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5"/>
      </w:tblGrid>
      <w:tr w:rsidTr="0052157A">
        <w:tblPrEx>
          <w:tblW w:w="0" w:type="auto"/>
          <w:tblLayout w:type="fixed"/>
          <w:tblCellMar>
            <w:top w:w="0" w:type="dxa"/>
            <w:bottom w:w="0" w:type="dxa"/>
          </w:tblCellMar>
          <w:tblLook w:val="0000"/>
        </w:tblPrEx>
        <w:tc>
          <w:tcPr>
            <w:tcW w:w="9355" w:type="dxa"/>
            <w:shd w:val="clear" w:color="auto" w:fill="auto"/>
          </w:tcPr>
          <w:p w:rsidR="0052157A" w:rsidP="004C4317">
            <w:pPr>
              <w:spacing w:after="0" w:line="240" w:lineRule="auto"/>
              <w:rPr>
                <w:rFonts w:ascii="Times New Roman" w:eastAsia="Calibri" w:hAnsi="Times New Roman" w:cs="Times New Roman"/>
                <w:color w:val="0C0000"/>
                <w:sz w:val="24"/>
                <w:szCs w:val="24"/>
                <w:lang w:val="kk-KZ"/>
              </w:rPr>
            </w:pPr>
            <w:bookmarkStart w:id="0" w:name="_GoBack"/>
            <w:bookmarkEnd w:id="0"/>
            <w:r>
              <w:rPr>
                <w:rFonts w:ascii="Times New Roman" w:eastAsia="Calibri" w:hAnsi="Times New Roman" w:cs="Times New Roman"/>
                <w:color w:val="0C0000"/>
                <w:sz w:val="24"/>
                <w:szCs w:val="24"/>
                <w:lang w:val="kk-KZ"/>
              </w:rPr>
              <w:t>29.11.2019-ғы № 1-3-2/320-ДИР шығыс хаты</w:t>
            </w:r>
          </w:p>
          <w:p w:rsidR="0052157A" w:rsidRPr="0052157A" w:rsidP="004C4317">
            <w:pPr>
              <w:spacing w:after="0" w:line="240" w:lineRule="auto"/>
              <w:rPr>
                <w:rFonts w:ascii="Times New Roman" w:eastAsia="Calibri" w:hAnsi="Times New Roman" w:cs="Times New Roman"/>
                <w:color w:val="0C0000"/>
                <w:sz w:val="24"/>
                <w:szCs w:val="24"/>
                <w:lang w:val="kk-KZ"/>
              </w:rPr>
            </w:pPr>
            <w:r>
              <w:rPr>
                <w:rFonts w:ascii="Times New Roman" w:eastAsia="Calibri" w:hAnsi="Times New Roman" w:cs="Times New Roman"/>
                <w:color w:val="0C0000"/>
                <w:sz w:val="24"/>
                <w:szCs w:val="24"/>
                <w:lang w:val="kk-KZ"/>
              </w:rPr>
              <w:t>29.11.2019-ғы № 3885/15-13-359д/с/1-3-2/320-ДИР кіріс хаты</w:t>
            </w:r>
          </w:p>
        </w:tc>
      </w:tr>
    </w:tbl>
    <w:p w:rsidR="004C4317" w:rsidP="004C4317">
      <w:pPr>
        <w:spacing w:after="0" w:line="240" w:lineRule="auto"/>
        <w:rPr>
          <w:rFonts w:ascii="Times New Roman" w:eastAsia="Calibri" w:hAnsi="Times New Roman" w:cs="Times New Roman"/>
          <w:i/>
          <w:sz w:val="24"/>
          <w:szCs w:val="24"/>
          <w:lang w:val="kk-KZ"/>
        </w:rPr>
      </w:pPr>
      <w:r>
        <w:rPr>
          <w:noProof/>
          <w:lang w:eastAsia="ru-RU"/>
        </w:rPr>
        <w:drawing>
          <wp:inline distT="0" distB="0" distL="0" distR="0">
            <wp:extent cx="5943600" cy="1685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685925"/>
                    </a:xfrm>
                    <a:prstGeom prst="rect">
                      <a:avLst/>
                    </a:prstGeom>
                    <a:noFill/>
                    <a:ln>
                      <a:noFill/>
                    </a:ln>
                  </pic:spPr>
                </pic:pic>
              </a:graphicData>
            </a:graphic>
          </wp:inline>
        </w:drawing>
      </w:r>
    </w:p>
    <w:p w:rsidR="00387AE8" w:rsidP="004C4317">
      <w:pPr>
        <w:shd w:val="clear" w:color="auto" w:fill="FFFFFF"/>
        <w:spacing w:after="0" w:line="252" w:lineRule="auto"/>
        <w:ind w:left="5387"/>
        <w:rPr>
          <w:rFonts w:ascii="Times New Roman" w:eastAsia="Calibri" w:hAnsi="Times New Roman" w:cs="Times New Roman"/>
          <w:b/>
          <w:bCs/>
          <w:color w:val="000000"/>
          <w:sz w:val="28"/>
          <w:szCs w:val="28"/>
          <w:lang w:val="kk-KZ"/>
        </w:rPr>
      </w:pPr>
    </w:p>
    <w:p w:rsidR="004C4317" w:rsidP="004C4317">
      <w:pPr>
        <w:shd w:val="clear" w:color="auto" w:fill="FFFFFF"/>
        <w:spacing w:after="0" w:line="252" w:lineRule="auto"/>
        <w:ind w:left="5387"/>
        <w:rPr>
          <w:rFonts w:ascii="Times New Roman" w:eastAsia="Calibri" w:hAnsi="Times New Roman" w:cs="Times New Roman"/>
          <w:b/>
          <w:bCs/>
          <w:color w:val="000000"/>
          <w:sz w:val="28"/>
          <w:szCs w:val="28"/>
          <w:lang w:val="kk-KZ"/>
        </w:rPr>
      </w:pPr>
      <w:r>
        <w:rPr>
          <w:rFonts w:ascii="Times New Roman" w:eastAsia="Calibri" w:hAnsi="Times New Roman" w:cs="Times New Roman"/>
          <w:b/>
          <w:bCs/>
          <w:color w:val="000000"/>
          <w:sz w:val="28"/>
          <w:szCs w:val="28"/>
          <w:lang w:val="kk-KZ"/>
        </w:rPr>
        <w:t xml:space="preserve">Қазақстан Республикасы </w:t>
      </w:r>
    </w:p>
    <w:p w:rsidR="004C4317" w:rsidP="004C4317">
      <w:pPr>
        <w:shd w:val="clear" w:color="auto" w:fill="FFFFFF"/>
        <w:spacing w:after="0" w:line="252" w:lineRule="auto"/>
        <w:ind w:left="5387"/>
        <w:rPr>
          <w:rFonts w:ascii="Times New Roman" w:eastAsia="Calibri" w:hAnsi="Times New Roman" w:cs="Times New Roman"/>
          <w:b/>
          <w:bCs/>
          <w:color w:val="000000"/>
          <w:sz w:val="28"/>
          <w:szCs w:val="28"/>
          <w:lang w:val="kk-KZ"/>
        </w:rPr>
      </w:pPr>
      <w:r>
        <w:rPr>
          <w:rFonts w:ascii="Times New Roman" w:eastAsia="Calibri" w:hAnsi="Times New Roman" w:cs="Times New Roman"/>
          <w:b/>
          <w:bCs/>
          <w:color w:val="000000"/>
          <w:sz w:val="28"/>
          <w:szCs w:val="28"/>
          <w:lang w:val="kk-KZ"/>
        </w:rPr>
        <w:t xml:space="preserve">Парламенті Сенатының </w:t>
      </w:r>
    </w:p>
    <w:p w:rsidR="004C4317" w:rsidP="004C4317">
      <w:pPr>
        <w:shd w:val="clear" w:color="auto" w:fill="FFFFFF"/>
        <w:spacing w:after="0" w:line="252" w:lineRule="auto"/>
        <w:ind w:left="5387"/>
        <w:rPr>
          <w:rFonts w:ascii="Times New Roman" w:eastAsia="Calibri" w:hAnsi="Times New Roman" w:cs="Times New Roman"/>
          <w:b/>
          <w:bCs/>
          <w:color w:val="000000"/>
          <w:sz w:val="28"/>
          <w:szCs w:val="28"/>
          <w:lang w:val="kk-KZ"/>
        </w:rPr>
      </w:pPr>
      <w:r>
        <w:rPr>
          <w:rFonts w:ascii="Times New Roman" w:eastAsia="Calibri" w:hAnsi="Times New Roman" w:cs="Times New Roman"/>
          <w:b/>
          <w:bCs/>
          <w:color w:val="000000"/>
          <w:sz w:val="28"/>
          <w:szCs w:val="28"/>
          <w:lang w:val="kk-KZ"/>
        </w:rPr>
        <w:t>д</w:t>
      </w:r>
      <w:r>
        <w:rPr>
          <w:rFonts w:ascii="Times New Roman" w:eastAsia="Calibri" w:hAnsi="Times New Roman" w:cs="Times New Roman"/>
          <w:b/>
          <w:bCs/>
          <w:color w:val="000000"/>
          <w:sz w:val="28"/>
          <w:szCs w:val="28"/>
          <w:lang w:val="kk-KZ"/>
        </w:rPr>
        <w:t>епутаты</w:t>
      </w:r>
    </w:p>
    <w:p w:rsidR="004C4317" w:rsidRPr="00076B72" w:rsidP="004C4317">
      <w:pPr>
        <w:shd w:val="clear" w:color="auto" w:fill="FFFFFF"/>
        <w:spacing w:after="0" w:line="252" w:lineRule="auto"/>
        <w:ind w:left="5387"/>
        <w:rPr>
          <w:rFonts w:ascii="Times New Roman" w:eastAsia="Calibri" w:hAnsi="Times New Roman" w:cs="Times New Roman"/>
          <w:b/>
          <w:bCs/>
          <w:color w:val="000000"/>
          <w:sz w:val="28"/>
          <w:szCs w:val="28"/>
          <w:lang w:val="kk-KZ"/>
        </w:rPr>
      </w:pPr>
      <w:r>
        <w:rPr>
          <w:rFonts w:ascii="Times New Roman" w:eastAsia="Calibri" w:hAnsi="Times New Roman" w:cs="Times New Roman"/>
          <w:b/>
          <w:bCs/>
          <w:color w:val="000000"/>
          <w:sz w:val="28"/>
          <w:szCs w:val="28"/>
          <w:lang w:val="kk-KZ"/>
        </w:rPr>
        <w:t>Л.</w:t>
      </w:r>
      <w:r w:rsidR="00076B72">
        <w:rPr>
          <w:rFonts w:ascii="Times New Roman" w:eastAsia="Calibri" w:hAnsi="Times New Roman" w:cs="Times New Roman"/>
          <w:b/>
          <w:bCs/>
          <w:color w:val="000000"/>
          <w:sz w:val="28"/>
          <w:szCs w:val="28"/>
          <w:lang w:val="kk-KZ"/>
        </w:rPr>
        <w:t xml:space="preserve">Ж. </w:t>
      </w:r>
      <w:r>
        <w:rPr>
          <w:rFonts w:ascii="Times New Roman" w:eastAsia="Calibri" w:hAnsi="Times New Roman" w:cs="Times New Roman"/>
          <w:b/>
          <w:bCs/>
          <w:color w:val="000000"/>
          <w:sz w:val="28"/>
          <w:szCs w:val="28"/>
          <w:lang w:val="kk-KZ"/>
        </w:rPr>
        <w:t>Сүлеймен</w:t>
      </w:r>
      <w:r w:rsidR="00F550AA">
        <w:rPr>
          <w:rFonts w:ascii="Times New Roman" w:eastAsia="Calibri" w:hAnsi="Times New Roman" w:cs="Times New Roman"/>
          <w:b/>
          <w:bCs/>
          <w:color w:val="000000"/>
          <w:sz w:val="28"/>
          <w:szCs w:val="28"/>
          <w:lang w:val="kk-KZ"/>
        </w:rPr>
        <w:t>ге</w:t>
      </w:r>
    </w:p>
    <w:p w:rsidR="004C4317" w:rsidP="004C4317">
      <w:pPr>
        <w:shd w:val="clear" w:color="auto" w:fill="FFFFFF"/>
        <w:spacing w:after="0" w:line="252" w:lineRule="auto"/>
        <w:rPr>
          <w:rFonts w:ascii="Times New Roman" w:eastAsia="Calibri" w:hAnsi="Times New Roman" w:cs="Times New Roman"/>
          <w:b/>
          <w:bCs/>
          <w:color w:val="000000"/>
          <w:sz w:val="16"/>
          <w:szCs w:val="16"/>
          <w:lang w:val="kk-KZ"/>
        </w:rPr>
      </w:pPr>
    </w:p>
    <w:p w:rsidR="004C4317" w:rsidP="004C4317">
      <w:pPr>
        <w:spacing w:after="0" w:line="240" w:lineRule="auto"/>
        <w:ind w:firstLine="709"/>
        <w:rPr>
          <w:rFonts w:ascii="Times New Roman" w:eastAsia="Calibri" w:hAnsi="Times New Roman" w:cs="Times New Roman"/>
          <w:i/>
          <w:lang w:val="kk-KZ"/>
        </w:rPr>
      </w:pPr>
      <w:r>
        <w:rPr>
          <w:rFonts w:ascii="Times New Roman" w:eastAsia="Calibri" w:hAnsi="Times New Roman" w:cs="Times New Roman"/>
          <w:i/>
          <w:lang w:val="kk-KZ"/>
        </w:rPr>
        <w:t>2019 жылғы 8</w:t>
      </w:r>
      <w:r>
        <w:rPr>
          <w:rFonts w:ascii="Times New Roman" w:eastAsia="Calibri" w:hAnsi="Times New Roman" w:cs="Times New Roman"/>
          <w:i/>
          <w:lang w:val="kk-KZ"/>
        </w:rPr>
        <w:t xml:space="preserve"> </w:t>
      </w:r>
      <w:r>
        <w:rPr>
          <w:rFonts w:ascii="Times New Roman" w:eastAsia="Calibri" w:hAnsi="Times New Roman" w:cs="Times New Roman"/>
          <w:i/>
          <w:lang w:val="kk-KZ"/>
        </w:rPr>
        <w:t>қараша</w:t>
      </w:r>
      <w:r>
        <w:rPr>
          <w:rFonts w:ascii="Times New Roman" w:eastAsia="Calibri" w:hAnsi="Times New Roman" w:cs="Times New Roman"/>
          <w:i/>
          <w:lang w:val="kk-KZ"/>
        </w:rPr>
        <w:t>дағы</w:t>
      </w:r>
    </w:p>
    <w:p w:rsidR="004C4317" w:rsidP="004C4317">
      <w:pPr>
        <w:spacing w:after="0" w:line="240" w:lineRule="auto"/>
        <w:ind w:firstLine="709"/>
        <w:rPr>
          <w:rFonts w:ascii="Times New Roman" w:eastAsia="Calibri" w:hAnsi="Times New Roman" w:cs="Times New Roman"/>
          <w:i/>
          <w:lang w:val="kk-KZ"/>
        </w:rPr>
      </w:pPr>
      <w:r>
        <w:rPr>
          <w:rFonts w:ascii="Times New Roman" w:eastAsia="Calibri" w:hAnsi="Times New Roman" w:cs="Times New Roman"/>
          <w:i/>
          <w:lang w:val="kk-KZ"/>
        </w:rPr>
        <w:t xml:space="preserve">№ </w:t>
      </w:r>
      <w:r w:rsidR="00076B72">
        <w:rPr>
          <w:rFonts w:ascii="Times New Roman" w:eastAsia="Calibri" w:hAnsi="Times New Roman" w:cs="Times New Roman"/>
          <w:i/>
          <w:lang w:val="kk-KZ"/>
        </w:rPr>
        <w:t>15-13-359 д/с хатқа</w:t>
      </w:r>
    </w:p>
    <w:p w:rsidR="004C4317" w:rsidP="004C4317">
      <w:pPr>
        <w:shd w:val="clear" w:color="auto" w:fill="FFFFFF"/>
        <w:spacing w:after="0" w:line="252" w:lineRule="auto"/>
        <w:rPr>
          <w:rFonts w:ascii="Times New Roman" w:eastAsia="Calibri" w:hAnsi="Times New Roman" w:cs="Times New Roman"/>
          <w:color w:val="000000"/>
          <w:sz w:val="16"/>
          <w:szCs w:val="16"/>
          <w:lang w:val="kk-KZ"/>
        </w:rPr>
      </w:pPr>
    </w:p>
    <w:p w:rsidR="004C4317" w:rsidP="004C4317">
      <w:pPr>
        <w:shd w:val="clear" w:color="auto" w:fill="FFFFFF"/>
        <w:spacing w:after="0" w:line="252" w:lineRule="auto"/>
        <w:jc w:val="center"/>
        <w:rPr>
          <w:rFonts w:ascii="Times New Roman" w:eastAsia="Calibri" w:hAnsi="Times New Roman" w:cs="Times New Roman"/>
          <w:b/>
          <w:color w:val="000000"/>
          <w:sz w:val="28"/>
          <w:szCs w:val="28"/>
          <w:lang w:val="kk-KZ"/>
        </w:rPr>
      </w:pPr>
      <w:r>
        <w:rPr>
          <w:rFonts w:ascii="Times New Roman" w:eastAsia="Calibri" w:hAnsi="Times New Roman" w:cs="Times New Roman"/>
          <w:b/>
          <w:color w:val="000000"/>
          <w:sz w:val="28"/>
          <w:szCs w:val="28"/>
          <w:lang w:val="kk-KZ"/>
        </w:rPr>
        <w:t xml:space="preserve">Құрметті </w:t>
      </w:r>
      <w:r w:rsidR="002E0DE3">
        <w:rPr>
          <w:rFonts w:ascii="Times New Roman" w:eastAsia="Calibri" w:hAnsi="Times New Roman" w:cs="Times New Roman"/>
          <w:b/>
          <w:color w:val="000000"/>
          <w:sz w:val="28"/>
          <w:szCs w:val="28"/>
          <w:lang w:val="kk-KZ"/>
        </w:rPr>
        <w:t>Лә</w:t>
      </w:r>
      <w:r w:rsidR="00076B72">
        <w:rPr>
          <w:rFonts w:ascii="Times New Roman" w:eastAsia="Calibri" w:hAnsi="Times New Roman" w:cs="Times New Roman"/>
          <w:b/>
          <w:color w:val="000000"/>
          <w:sz w:val="28"/>
          <w:szCs w:val="28"/>
          <w:lang w:val="kk-KZ"/>
        </w:rPr>
        <w:t>ззат Жаңылысқызы</w:t>
      </w:r>
      <w:r>
        <w:rPr>
          <w:rFonts w:ascii="Times New Roman" w:eastAsia="Calibri" w:hAnsi="Times New Roman" w:cs="Times New Roman"/>
          <w:b/>
          <w:color w:val="000000"/>
          <w:sz w:val="28"/>
          <w:szCs w:val="28"/>
          <w:lang w:val="kk-KZ"/>
        </w:rPr>
        <w:t>!</w:t>
      </w:r>
    </w:p>
    <w:p w:rsidR="004C4317" w:rsidRPr="00C91362" w:rsidP="00C91362">
      <w:pPr>
        <w:pStyle w:val="NoSpacing"/>
        <w:rPr>
          <w:rFonts w:ascii="Times New Roman" w:hAnsi="Times New Roman" w:cs="Times New Roman"/>
          <w:sz w:val="28"/>
          <w:szCs w:val="28"/>
          <w:lang w:val="kk-KZ"/>
        </w:rPr>
      </w:pPr>
    </w:p>
    <w:p w:rsidR="00565F4F" w:rsidRPr="00C91362" w:rsidP="007C35AD">
      <w:pPr>
        <w:pStyle w:val="NoSpacing"/>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Ауыл шаруашылы</w:t>
      </w:r>
      <w:r w:rsidR="002E0DE3">
        <w:rPr>
          <w:rFonts w:ascii="Times New Roman" w:hAnsi="Times New Roman" w:cs="Times New Roman"/>
          <w:sz w:val="28"/>
          <w:szCs w:val="28"/>
          <w:lang w:val="kk-KZ"/>
        </w:rPr>
        <w:t>ғы</w:t>
      </w:r>
      <w:r>
        <w:rPr>
          <w:rFonts w:ascii="Times New Roman" w:hAnsi="Times New Roman" w:cs="Times New Roman"/>
          <w:sz w:val="28"/>
          <w:szCs w:val="28"/>
          <w:lang w:val="kk-KZ"/>
        </w:rPr>
        <w:t xml:space="preserve"> министрлігі </w:t>
      </w:r>
      <w:r w:rsidR="000103CE">
        <w:rPr>
          <w:rFonts w:ascii="Times New Roman" w:hAnsi="Times New Roman" w:cs="Times New Roman"/>
          <w:sz w:val="28"/>
          <w:szCs w:val="28"/>
          <w:lang w:val="kk-KZ"/>
        </w:rPr>
        <w:t xml:space="preserve">(бұдан әрі - Министрлік) </w:t>
      </w:r>
      <w:r w:rsidR="00C91362">
        <w:rPr>
          <w:rFonts w:ascii="Times New Roman" w:hAnsi="Times New Roman" w:cs="Times New Roman"/>
          <w:sz w:val="28"/>
          <w:szCs w:val="28"/>
          <w:lang w:val="kk-KZ"/>
        </w:rPr>
        <w:t>Өңірлерді дамытудың 2020 жы</w:t>
      </w:r>
      <w:r w:rsidR="00756280">
        <w:rPr>
          <w:rFonts w:ascii="Times New Roman" w:hAnsi="Times New Roman" w:cs="Times New Roman"/>
          <w:sz w:val="28"/>
          <w:szCs w:val="28"/>
          <w:lang w:val="kk-KZ"/>
        </w:rPr>
        <w:t>лға де</w:t>
      </w:r>
      <w:r w:rsidR="00387AE8">
        <w:rPr>
          <w:rFonts w:ascii="Times New Roman" w:hAnsi="Times New Roman" w:cs="Times New Roman"/>
          <w:sz w:val="28"/>
          <w:szCs w:val="28"/>
          <w:lang w:val="kk-KZ"/>
        </w:rPr>
        <w:t>йінгі мемлекеттік бағдарламасы</w:t>
      </w:r>
      <w:r w:rsidR="00756280">
        <w:rPr>
          <w:rFonts w:ascii="Times New Roman" w:hAnsi="Times New Roman" w:cs="Times New Roman"/>
          <w:sz w:val="28"/>
          <w:szCs w:val="28"/>
          <w:lang w:val="kk-KZ"/>
        </w:rPr>
        <w:t xml:space="preserve"> және </w:t>
      </w:r>
      <w:r w:rsidRPr="00756280" w:rsidR="00756280">
        <w:rPr>
          <w:rFonts w:ascii="Times New Roman" w:hAnsi="Times New Roman" w:cs="Times New Roman"/>
          <w:sz w:val="28"/>
          <w:szCs w:val="28"/>
          <w:lang w:val="kk-KZ"/>
        </w:rPr>
        <w:t>«</w:t>
      </w:r>
      <w:r w:rsidR="00447021">
        <w:rPr>
          <w:rFonts w:ascii="Times New Roman" w:hAnsi="Times New Roman" w:cs="Times New Roman"/>
          <w:sz w:val="28"/>
          <w:szCs w:val="28"/>
          <w:lang w:val="kk-KZ"/>
        </w:rPr>
        <w:t>Ауыл – Ел бесігі</w:t>
      </w:r>
      <w:r w:rsidRPr="00756280" w:rsidR="00756280">
        <w:rPr>
          <w:rFonts w:ascii="Times New Roman" w:hAnsi="Times New Roman" w:cs="Times New Roman"/>
          <w:sz w:val="28"/>
          <w:szCs w:val="28"/>
          <w:lang w:val="kk-KZ"/>
        </w:rPr>
        <w:t>»</w:t>
      </w:r>
      <w:r w:rsidR="00756280">
        <w:rPr>
          <w:rFonts w:ascii="Times New Roman" w:hAnsi="Times New Roman" w:cs="Times New Roman"/>
          <w:sz w:val="28"/>
          <w:szCs w:val="28"/>
          <w:lang w:val="kk-KZ"/>
        </w:rPr>
        <w:t xml:space="preserve"> бағдарламалар</w:t>
      </w:r>
      <w:r w:rsidR="00447021">
        <w:rPr>
          <w:rFonts w:ascii="Times New Roman" w:hAnsi="Times New Roman" w:cs="Times New Roman"/>
          <w:sz w:val="28"/>
          <w:szCs w:val="28"/>
          <w:lang w:val="kk-KZ"/>
        </w:rPr>
        <w:t>ының</w:t>
      </w:r>
      <w:r w:rsidR="00746CB5">
        <w:rPr>
          <w:rFonts w:ascii="Times New Roman" w:hAnsi="Times New Roman" w:cs="Times New Roman"/>
          <w:sz w:val="28"/>
          <w:szCs w:val="28"/>
          <w:lang w:val="kk-KZ"/>
        </w:rPr>
        <w:t xml:space="preserve"> </w:t>
      </w:r>
      <w:r w:rsidR="00447021">
        <w:rPr>
          <w:rFonts w:ascii="Times New Roman" w:hAnsi="Times New Roman" w:cs="Times New Roman"/>
          <w:sz w:val="28"/>
          <w:szCs w:val="28"/>
          <w:lang w:val="kk-KZ"/>
        </w:rPr>
        <w:t>о</w:t>
      </w:r>
      <w:r w:rsidR="00746CB5">
        <w:rPr>
          <w:rFonts w:ascii="Times New Roman" w:hAnsi="Times New Roman" w:cs="Times New Roman"/>
          <w:sz w:val="28"/>
          <w:szCs w:val="28"/>
          <w:lang w:val="kk-KZ"/>
        </w:rPr>
        <w:t xml:space="preserve">рындалу барысы туралы </w:t>
      </w:r>
      <w:r>
        <w:rPr>
          <w:rFonts w:ascii="Times New Roman" w:hAnsi="Times New Roman" w:cs="Times New Roman"/>
          <w:sz w:val="28"/>
          <w:szCs w:val="28"/>
          <w:lang w:val="kk-KZ"/>
        </w:rPr>
        <w:t>сауалыңызды қара</w:t>
      </w:r>
      <w:r w:rsidR="00447021">
        <w:rPr>
          <w:rFonts w:ascii="Times New Roman" w:hAnsi="Times New Roman" w:cs="Times New Roman"/>
          <w:sz w:val="28"/>
          <w:szCs w:val="28"/>
          <w:lang w:val="kk-KZ"/>
        </w:rPr>
        <w:t>стыры</w:t>
      </w:r>
      <w:r>
        <w:rPr>
          <w:rFonts w:ascii="Times New Roman" w:hAnsi="Times New Roman" w:cs="Times New Roman"/>
          <w:sz w:val="28"/>
          <w:szCs w:val="28"/>
          <w:lang w:val="kk-KZ"/>
        </w:rPr>
        <w:t xml:space="preserve">п, </w:t>
      </w:r>
      <w:r w:rsidR="00746CB5">
        <w:rPr>
          <w:rFonts w:ascii="Times New Roman" w:hAnsi="Times New Roman" w:cs="Times New Roman"/>
          <w:sz w:val="28"/>
          <w:szCs w:val="28"/>
          <w:lang w:val="kk-KZ"/>
        </w:rPr>
        <w:t>келесіні хабарлайды.</w:t>
      </w:r>
    </w:p>
    <w:p w:rsidR="000103CE" w:rsidRPr="007C35AD" w:rsidP="007C35AD">
      <w:pPr>
        <w:pStyle w:val="NoSpacing"/>
        <w:ind w:firstLine="708"/>
        <w:jc w:val="both"/>
        <w:rPr>
          <w:rFonts w:ascii="Times New Roman" w:hAnsi="Times New Roman" w:cs="Times New Roman"/>
          <w:sz w:val="28"/>
          <w:szCs w:val="28"/>
          <w:lang w:val="kk-KZ"/>
        </w:rPr>
      </w:pPr>
      <w:r w:rsidRPr="007C35AD">
        <w:rPr>
          <w:rFonts w:ascii="Times New Roman" w:hAnsi="Times New Roman" w:cs="Times New Roman"/>
          <w:sz w:val="28"/>
          <w:szCs w:val="28"/>
          <w:lang w:val="kk-KZ"/>
        </w:rPr>
        <w:t>М</w:t>
      </w:r>
      <w:r w:rsidRPr="007C35AD">
        <w:rPr>
          <w:rFonts w:ascii="Times New Roman" w:hAnsi="Times New Roman" w:cs="Times New Roman"/>
          <w:sz w:val="28"/>
          <w:szCs w:val="28"/>
          <w:lang w:val="kk-KZ"/>
        </w:rPr>
        <w:t>инистрлі</w:t>
      </w:r>
      <w:r w:rsidRPr="007C35AD">
        <w:rPr>
          <w:rFonts w:ascii="Times New Roman" w:hAnsi="Times New Roman" w:cs="Times New Roman"/>
          <w:sz w:val="28"/>
          <w:szCs w:val="28"/>
          <w:lang w:val="kk-KZ"/>
        </w:rPr>
        <w:t>к</w:t>
      </w:r>
      <w:r w:rsidRPr="007C35AD">
        <w:rPr>
          <w:rFonts w:ascii="Times New Roman" w:hAnsi="Times New Roman" w:cs="Times New Roman"/>
          <w:sz w:val="28"/>
          <w:szCs w:val="28"/>
          <w:lang w:val="kk-KZ"/>
        </w:rPr>
        <w:t xml:space="preserve"> «Ауыл – Ел бесігі» арнайы жобасына агроөнеркәсіптік кешенді дамыту бөлігінде бірінші кезекте таңдалған ауылдық елді мекендерде, олардың мамандандырылуы мен қолда бар ресурстарының: егістіктердің, жайылымдардың, инфрақұрылымдардың бар-жоғын есепке ала отырып іске асыруға қатысатын болады. Бұл үшін Агроөнеркәсіптік кешенді дамытудың </w:t>
      </w:r>
      <w:r w:rsidR="004774B3">
        <w:rPr>
          <w:rFonts w:ascii="Times New Roman" w:hAnsi="Times New Roman" w:cs="Times New Roman"/>
          <w:sz w:val="28"/>
          <w:szCs w:val="28"/>
          <w:lang w:val="kk-KZ"/>
        </w:rPr>
        <w:t>2017-2021 жылдарға арналғ</w:t>
      </w:r>
      <w:r w:rsidR="00387AE8">
        <w:rPr>
          <w:rFonts w:ascii="Times New Roman" w:hAnsi="Times New Roman" w:cs="Times New Roman"/>
          <w:sz w:val="28"/>
          <w:szCs w:val="28"/>
          <w:lang w:val="kk-KZ"/>
        </w:rPr>
        <w:t>а</w:t>
      </w:r>
      <w:r w:rsidR="004774B3">
        <w:rPr>
          <w:rFonts w:ascii="Times New Roman" w:hAnsi="Times New Roman" w:cs="Times New Roman"/>
          <w:sz w:val="28"/>
          <w:szCs w:val="28"/>
          <w:lang w:val="kk-KZ"/>
        </w:rPr>
        <w:t xml:space="preserve">н </w:t>
      </w:r>
      <w:r w:rsidRPr="007C35AD">
        <w:rPr>
          <w:rFonts w:ascii="Times New Roman" w:hAnsi="Times New Roman" w:cs="Times New Roman"/>
          <w:sz w:val="28"/>
          <w:szCs w:val="28"/>
          <w:lang w:val="kk-KZ"/>
        </w:rPr>
        <w:t xml:space="preserve">мемлекеттік бағдарламасы </w:t>
      </w:r>
      <w:r w:rsidR="00387AE8">
        <w:rPr>
          <w:rFonts w:ascii="Times New Roman" w:hAnsi="Times New Roman" w:cs="Times New Roman"/>
          <w:sz w:val="28"/>
          <w:szCs w:val="28"/>
          <w:lang w:val="kk-KZ"/>
        </w:rPr>
        <w:t xml:space="preserve">(бұдан әрі – Мемлекеттік бағдарлама) </w:t>
      </w:r>
      <w:r w:rsidRPr="007C35AD">
        <w:rPr>
          <w:rFonts w:ascii="Times New Roman" w:hAnsi="Times New Roman" w:cs="Times New Roman"/>
          <w:sz w:val="28"/>
          <w:szCs w:val="28"/>
          <w:lang w:val="kk-KZ"/>
        </w:rPr>
        <w:t>және оны іске асыру үшін әзірленген ұзақ мерзімді салалық бағдарламаларды іске асыру жалғастырылатын болады.</w:t>
      </w:r>
    </w:p>
    <w:p w:rsidR="000103CE" w:rsidRPr="007C35AD" w:rsidP="007C35AD">
      <w:pPr>
        <w:pStyle w:val="NoSpacing"/>
        <w:ind w:firstLine="708"/>
        <w:jc w:val="both"/>
        <w:rPr>
          <w:rFonts w:ascii="Times New Roman" w:hAnsi="Times New Roman" w:cs="Times New Roman"/>
          <w:sz w:val="28"/>
          <w:szCs w:val="28"/>
          <w:lang w:val="kk-KZ"/>
        </w:rPr>
      </w:pPr>
      <w:r w:rsidRPr="00467D51">
        <w:rPr>
          <w:rFonts w:ascii="Times New Roman" w:hAnsi="Times New Roman" w:cs="Times New Roman"/>
          <w:sz w:val="28"/>
          <w:szCs w:val="28"/>
          <w:lang w:val="kk-KZ"/>
        </w:rPr>
        <w:t xml:space="preserve">Ұлттық экономика министрлігі жұмысының қорытындысы бойынша ауылды елді мекендердің іріктелген тізімі </w:t>
      </w:r>
      <w:r w:rsidR="00387AE8">
        <w:rPr>
          <w:rFonts w:ascii="Times New Roman" w:hAnsi="Times New Roman" w:cs="Times New Roman"/>
          <w:sz w:val="28"/>
          <w:szCs w:val="28"/>
          <w:lang w:val="kk-KZ"/>
        </w:rPr>
        <w:t>Министрлікке</w:t>
      </w:r>
      <w:r w:rsidRPr="00467D51" w:rsidR="00467D51">
        <w:rPr>
          <w:rFonts w:ascii="Times New Roman" w:hAnsi="Times New Roman" w:cs="Times New Roman"/>
          <w:sz w:val="28"/>
          <w:szCs w:val="28"/>
          <w:lang w:val="kk-KZ"/>
        </w:rPr>
        <w:t xml:space="preserve"> жеткізілді</w:t>
      </w:r>
      <w:r w:rsidRPr="00467D51">
        <w:rPr>
          <w:rFonts w:ascii="Times New Roman" w:hAnsi="Times New Roman" w:cs="Times New Roman"/>
          <w:sz w:val="28"/>
          <w:szCs w:val="28"/>
          <w:lang w:val="kk-KZ"/>
        </w:rPr>
        <w:t xml:space="preserve">. </w:t>
      </w:r>
      <w:r w:rsidR="00387AE8">
        <w:rPr>
          <w:rFonts w:ascii="Times New Roman" w:hAnsi="Times New Roman" w:cs="Times New Roman"/>
          <w:sz w:val="28"/>
          <w:szCs w:val="28"/>
          <w:lang w:val="kk-KZ"/>
        </w:rPr>
        <w:br/>
      </w:r>
      <w:r w:rsidR="002E0DE3">
        <w:rPr>
          <w:rFonts w:ascii="Times New Roman" w:hAnsi="Times New Roman" w:cs="Times New Roman"/>
          <w:sz w:val="28"/>
          <w:szCs w:val="28"/>
          <w:lang w:val="kk-KZ"/>
        </w:rPr>
        <w:t>2019 жылы</w:t>
      </w:r>
      <w:r w:rsidRPr="00467D51">
        <w:rPr>
          <w:rFonts w:ascii="Times New Roman" w:hAnsi="Times New Roman" w:cs="Times New Roman"/>
          <w:sz w:val="28"/>
          <w:szCs w:val="28"/>
          <w:lang w:val="kk-KZ"/>
        </w:rPr>
        <w:t xml:space="preserve"> </w:t>
      </w:r>
      <w:r w:rsidRPr="00467D51">
        <w:rPr>
          <w:rFonts w:ascii="Times New Roman" w:hAnsi="Times New Roman" w:cs="Times New Roman"/>
          <w:b/>
          <w:sz w:val="28"/>
          <w:szCs w:val="28"/>
          <w:lang w:val="kk-KZ"/>
        </w:rPr>
        <w:t>53 ауыл</w:t>
      </w:r>
      <w:r w:rsidRPr="00467D51">
        <w:rPr>
          <w:rFonts w:ascii="Times New Roman" w:hAnsi="Times New Roman" w:cs="Times New Roman"/>
          <w:sz w:val="28"/>
          <w:szCs w:val="28"/>
          <w:lang w:val="kk-KZ"/>
        </w:rPr>
        <w:t xml:space="preserve"> іріктеліп алынды.</w:t>
      </w:r>
    </w:p>
    <w:p w:rsidR="000103CE" w:rsidRPr="007C35AD" w:rsidP="006B5D4A">
      <w:pPr>
        <w:pStyle w:val="NoSpacing"/>
        <w:ind w:firstLine="708"/>
        <w:jc w:val="both"/>
        <w:rPr>
          <w:rFonts w:ascii="Times New Roman" w:hAnsi="Times New Roman" w:cs="Times New Roman"/>
          <w:sz w:val="28"/>
          <w:szCs w:val="28"/>
          <w:lang w:val="kk-KZ"/>
        </w:rPr>
      </w:pPr>
      <w:r w:rsidRPr="007C35AD">
        <w:rPr>
          <w:rFonts w:ascii="Times New Roman" w:hAnsi="Times New Roman" w:cs="Times New Roman"/>
          <w:sz w:val="28"/>
          <w:szCs w:val="28"/>
          <w:lang w:val="kk-KZ"/>
        </w:rPr>
        <w:t xml:space="preserve">Одан кейін мемлекеттік қолдаудың шаралары, атап айтқанда саланы </w:t>
      </w:r>
      <w:r w:rsidRPr="001A62F4" w:rsidR="001A62F4">
        <w:rPr>
          <w:rFonts w:ascii="Times New Roman" w:hAnsi="Times New Roman" w:cs="Times New Roman"/>
          <w:sz w:val="28"/>
          <w:szCs w:val="28"/>
          <w:lang w:val="kk-KZ"/>
        </w:rPr>
        <w:t>«</w:t>
      </w:r>
      <w:r w:rsidRPr="007C35AD">
        <w:rPr>
          <w:rFonts w:ascii="Times New Roman" w:hAnsi="Times New Roman" w:cs="Times New Roman"/>
          <w:sz w:val="28"/>
          <w:szCs w:val="28"/>
          <w:lang w:val="kk-KZ"/>
        </w:rPr>
        <w:t>Қаз</w:t>
      </w:r>
      <w:r w:rsidR="001A62F4">
        <w:rPr>
          <w:rFonts w:ascii="Times New Roman" w:hAnsi="Times New Roman" w:cs="Times New Roman"/>
          <w:sz w:val="28"/>
          <w:szCs w:val="28"/>
          <w:lang w:val="kk-KZ"/>
        </w:rPr>
        <w:t>Агро</w:t>
      </w:r>
      <w:r w:rsidRPr="00B7366E" w:rsidR="00B7366E">
        <w:rPr>
          <w:rFonts w:ascii="Times New Roman" w:hAnsi="Times New Roman" w:cs="Times New Roman"/>
          <w:sz w:val="28"/>
          <w:szCs w:val="28"/>
          <w:lang w:val="kk-KZ"/>
        </w:rPr>
        <w:t>»</w:t>
      </w:r>
      <w:r w:rsidR="001A62F4">
        <w:rPr>
          <w:rFonts w:ascii="Times New Roman" w:hAnsi="Times New Roman" w:cs="Times New Roman"/>
          <w:sz w:val="28"/>
          <w:szCs w:val="28"/>
          <w:lang w:val="kk-KZ"/>
        </w:rPr>
        <w:t xml:space="preserve"> ҰБХ</w:t>
      </w:r>
      <w:r w:rsidR="002E0DE3">
        <w:rPr>
          <w:rFonts w:ascii="Times New Roman" w:hAnsi="Times New Roman" w:cs="Times New Roman"/>
          <w:sz w:val="28"/>
          <w:szCs w:val="28"/>
          <w:lang w:val="kk-KZ"/>
        </w:rPr>
        <w:t>»</w:t>
      </w:r>
      <w:r w:rsidR="001A62F4">
        <w:rPr>
          <w:rFonts w:ascii="Times New Roman" w:hAnsi="Times New Roman" w:cs="Times New Roman"/>
          <w:sz w:val="28"/>
          <w:szCs w:val="28"/>
          <w:lang w:val="kk-KZ"/>
        </w:rPr>
        <w:t xml:space="preserve"> АҚ-ның</w:t>
      </w:r>
      <w:r w:rsidRPr="007C35AD">
        <w:rPr>
          <w:rFonts w:ascii="Times New Roman" w:hAnsi="Times New Roman" w:cs="Times New Roman"/>
          <w:sz w:val="28"/>
          <w:szCs w:val="28"/>
          <w:lang w:val="kk-KZ"/>
        </w:rPr>
        <w:t xml:space="preserve"> </w:t>
      </w:r>
      <w:r w:rsidR="002E0DE3">
        <w:rPr>
          <w:rFonts w:ascii="Times New Roman" w:hAnsi="Times New Roman" w:cs="Times New Roman"/>
          <w:sz w:val="28"/>
          <w:szCs w:val="28"/>
          <w:lang w:val="kk-KZ"/>
        </w:rPr>
        <w:t>(бұдан әрі – Қ</w:t>
      </w:r>
      <w:r w:rsidR="00387AE8">
        <w:rPr>
          <w:rFonts w:ascii="Times New Roman" w:hAnsi="Times New Roman" w:cs="Times New Roman"/>
          <w:sz w:val="28"/>
          <w:szCs w:val="28"/>
          <w:lang w:val="kk-KZ"/>
        </w:rPr>
        <w:t xml:space="preserve">азАгро) </w:t>
      </w:r>
      <w:r w:rsidRPr="007C35AD">
        <w:rPr>
          <w:rFonts w:ascii="Times New Roman" w:hAnsi="Times New Roman" w:cs="Times New Roman"/>
          <w:sz w:val="28"/>
          <w:szCs w:val="28"/>
          <w:lang w:val="kk-KZ"/>
        </w:rPr>
        <w:t>еншіл</w:t>
      </w:r>
      <w:r w:rsidR="00B7366E">
        <w:rPr>
          <w:rFonts w:ascii="Times New Roman" w:hAnsi="Times New Roman" w:cs="Times New Roman"/>
          <w:sz w:val="28"/>
          <w:szCs w:val="28"/>
          <w:lang w:val="kk-KZ"/>
        </w:rPr>
        <w:t>ес компаниялары арқылы кредит беру</w:t>
      </w:r>
      <w:r w:rsidRPr="007C35AD">
        <w:rPr>
          <w:rFonts w:ascii="Times New Roman" w:hAnsi="Times New Roman" w:cs="Times New Roman"/>
          <w:sz w:val="28"/>
          <w:szCs w:val="28"/>
          <w:lang w:val="kk-KZ"/>
        </w:rPr>
        <w:t xml:space="preserve"> осы ауылды елді мекендерге бағытталатын болады.</w:t>
      </w:r>
    </w:p>
    <w:p w:rsidR="000103CE" w:rsidRPr="007C35AD" w:rsidP="007C35AD">
      <w:pPr>
        <w:pStyle w:val="NoSpacing"/>
        <w:ind w:firstLine="708"/>
        <w:jc w:val="both"/>
        <w:rPr>
          <w:rFonts w:ascii="Times New Roman" w:hAnsi="Times New Roman" w:cs="Times New Roman"/>
          <w:sz w:val="28"/>
          <w:szCs w:val="28"/>
          <w:lang w:val="kk-KZ"/>
        </w:rPr>
      </w:pPr>
      <w:r w:rsidRPr="007C35AD">
        <w:rPr>
          <w:rFonts w:ascii="Times New Roman" w:hAnsi="Times New Roman" w:cs="Times New Roman"/>
          <w:sz w:val="28"/>
          <w:szCs w:val="28"/>
          <w:lang w:val="kk-KZ"/>
        </w:rPr>
        <w:t>2018 жылдың</w:t>
      </w:r>
      <w:r w:rsidR="00387AE8">
        <w:rPr>
          <w:rFonts w:ascii="Times New Roman" w:hAnsi="Times New Roman" w:cs="Times New Roman"/>
          <w:sz w:val="28"/>
          <w:szCs w:val="28"/>
          <w:lang w:val="kk-KZ"/>
        </w:rPr>
        <w:t xml:space="preserve"> қорытындысы бойынша саланы ҚазА</w:t>
      </w:r>
      <w:r w:rsidRPr="007C35AD">
        <w:rPr>
          <w:rFonts w:ascii="Times New Roman" w:hAnsi="Times New Roman" w:cs="Times New Roman"/>
          <w:sz w:val="28"/>
          <w:szCs w:val="28"/>
          <w:lang w:val="kk-KZ"/>
        </w:rPr>
        <w:t>гроның еншілес компаниялары</w:t>
      </w:r>
      <w:r w:rsidR="002E0DE3">
        <w:rPr>
          <w:rFonts w:ascii="Times New Roman" w:hAnsi="Times New Roman" w:cs="Times New Roman"/>
          <w:sz w:val="28"/>
          <w:szCs w:val="28"/>
          <w:lang w:val="kk-KZ"/>
        </w:rPr>
        <w:t xml:space="preserve"> арқылы қаржыландырудың</w:t>
      </w:r>
      <w:r w:rsidRPr="007C35AD">
        <w:rPr>
          <w:rFonts w:ascii="Times New Roman" w:hAnsi="Times New Roman" w:cs="Times New Roman"/>
          <w:sz w:val="28"/>
          <w:szCs w:val="28"/>
          <w:lang w:val="kk-KZ"/>
        </w:rPr>
        <w:t xml:space="preserve"> жалпы көлемі </w:t>
      </w:r>
      <w:r w:rsidRPr="007C35AD">
        <w:rPr>
          <w:rFonts w:ascii="Times New Roman" w:hAnsi="Times New Roman" w:cs="Times New Roman"/>
          <w:b/>
          <w:sz w:val="28"/>
          <w:szCs w:val="28"/>
          <w:lang w:val="kk-KZ"/>
        </w:rPr>
        <w:t>400 млрд. теңгені</w:t>
      </w:r>
      <w:r w:rsidRPr="007C35AD">
        <w:rPr>
          <w:rFonts w:ascii="Times New Roman" w:hAnsi="Times New Roman" w:cs="Times New Roman"/>
          <w:sz w:val="28"/>
          <w:szCs w:val="28"/>
          <w:lang w:val="kk-KZ"/>
        </w:rPr>
        <w:t xml:space="preserve"> құрады. Бұл көлемнің 96%-ы (немесе 385 млрд. теңге) кредит пен лизингке </w:t>
      </w:r>
      <w:r w:rsidR="00387AE8">
        <w:rPr>
          <w:rFonts w:ascii="Times New Roman" w:hAnsi="Times New Roman" w:cs="Times New Roman"/>
          <w:sz w:val="28"/>
          <w:szCs w:val="28"/>
          <w:lang w:val="kk-KZ"/>
        </w:rPr>
        <w:br/>
      </w:r>
      <w:r w:rsidRPr="007C35AD">
        <w:rPr>
          <w:rFonts w:ascii="Times New Roman" w:hAnsi="Times New Roman" w:cs="Times New Roman"/>
          <w:sz w:val="28"/>
          <w:szCs w:val="28"/>
          <w:lang w:val="kk-KZ"/>
        </w:rPr>
        <w:t>(ұзақ мерзімді қарыздардың үлесі 90%) бағытталды. 20 мыңға жуық кредит берілді. Бұл ретте кредиттердің 98%-ы шағын және орта кәсіпкерліктің субъектілеріне берілді. 1 қарашадағы жағдай бойынша сала</w:t>
      </w:r>
      <w:r w:rsidR="002E0DE3">
        <w:rPr>
          <w:rFonts w:ascii="Times New Roman" w:hAnsi="Times New Roman" w:cs="Times New Roman"/>
          <w:sz w:val="28"/>
          <w:szCs w:val="28"/>
          <w:lang w:val="kk-KZ"/>
        </w:rPr>
        <w:t>д</w:t>
      </w:r>
      <w:r w:rsidRPr="007C35AD">
        <w:rPr>
          <w:rFonts w:ascii="Times New Roman" w:hAnsi="Times New Roman" w:cs="Times New Roman"/>
          <w:sz w:val="28"/>
          <w:szCs w:val="28"/>
          <w:lang w:val="kk-KZ"/>
        </w:rPr>
        <w:t xml:space="preserve">а </w:t>
      </w:r>
      <w:r w:rsidR="00387AE8">
        <w:rPr>
          <w:rFonts w:ascii="Times New Roman" w:hAnsi="Times New Roman" w:cs="Times New Roman"/>
          <w:sz w:val="28"/>
          <w:szCs w:val="28"/>
          <w:lang w:val="kk-KZ"/>
        </w:rPr>
        <w:br/>
      </w:r>
      <w:r w:rsidRPr="007C35AD">
        <w:rPr>
          <w:rFonts w:ascii="Times New Roman" w:hAnsi="Times New Roman" w:cs="Times New Roman"/>
          <w:sz w:val="28"/>
          <w:szCs w:val="28"/>
          <w:lang w:val="kk-KZ"/>
        </w:rPr>
        <w:t>365 млрд. теңгеден астам сомаға қолдау көрсетілді.</w:t>
      </w:r>
    </w:p>
    <w:p w:rsidR="000103CE" w:rsidRPr="007C35AD" w:rsidP="007C35AD">
      <w:pPr>
        <w:pStyle w:val="NoSpacing"/>
        <w:ind w:firstLine="708"/>
        <w:jc w:val="both"/>
        <w:rPr>
          <w:rFonts w:ascii="Times New Roman" w:hAnsi="Times New Roman" w:cs="Times New Roman"/>
          <w:sz w:val="28"/>
          <w:szCs w:val="28"/>
          <w:lang w:val="kk-KZ"/>
        </w:rPr>
      </w:pPr>
      <w:r w:rsidRPr="007C35AD">
        <w:rPr>
          <w:rFonts w:ascii="Times New Roman" w:hAnsi="Times New Roman" w:cs="Times New Roman"/>
          <w:sz w:val="28"/>
          <w:szCs w:val="28"/>
          <w:lang w:val="kk-KZ"/>
        </w:rPr>
        <w:t>Енді басым түрде осы іріктеліп алынған ауылды елді мекендердегі АӨК субъектілерінен келіп түскен өтінімдер қарастырылатын болады. Негізінен бұл сүт және ет өңдеуші зауыттар сияқты ірі инвестициялық жобалар болады. Ал бордақылау алаңдарының құрылысы, шалғайдағы мал шаруашылығын дамыту сияқты жо</w:t>
      </w:r>
      <w:r w:rsidR="002E0DE3">
        <w:rPr>
          <w:rFonts w:ascii="Times New Roman" w:hAnsi="Times New Roman" w:cs="Times New Roman"/>
          <w:sz w:val="28"/>
          <w:szCs w:val="28"/>
          <w:lang w:val="kk-KZ"/>
        </w:rPr>
        <w:t>балар мал асырау стандарттарының</w:t>
      </w:r>
      <w:r w:rsidRPr="007C35AD">
        <w:rPr>
          <w:rFonts w:ascii="Times New Roman" w:hAnsi="Times New Roman" w:cs="Times New Roman"/>
          <w:sz w:val="28"/>
          <w:szCs w:val="28"/>
          <w:lang w:val="kk-KZ"/>
        </w:rPr>
        <w:t>, ветеринар</w:t>
      </w:r>
      <w:r w:rsidR="002E0DE3">
        <w:rPr>
          <w:rFonts w:ascii="Times New Roman" w:hAnsi="Times New Roman" w:cs="Times New Roman"/>
          <w:sz w:val="28"/>
          <w:szCs w:val="28"/>
          <w:lang w:val="kk-KZ"/>
        </w:rPr>
        <w:t>ия</w:t>
      </w:r>
      <w:r w:rsidRPr="007C35AD">
        <w:rPr>
          <w:rFonts w:ascii="Times New Roman" w:hAnsi="Times New Roman" w:cs="Times New Roman"/>
          <w:sz w:val="28"/>
          <w:szCs w:val="28"/>
          <w:lang w:val="kk-KZ"/>
        </w:rPr>
        <w:t>лық қауіпсіздік және басқа да нормалар</w:t>
      </w:r>
      <w:r w:rsidR="002E0DE3">
        <w:rPr>
          <w:rFonts w:ascii="Times New Roman" w:hAnsi="Times New Roman" w:cs="Times New Roman"/>
          <w:sz w:val="28"/>
          <w:szCs w:val="28"/>
          <w:lang w:val="kk-KZ"/>
        </w:rPr>
        <w:t>д</w:t>
      </w:r>
      <w:r w:rsidRPr="007C35AD">
        <w:rPr>
          <w:rFonts w:ascii="Times New Roman" w:hAnsi="Times New Roman" w:cs="Times New Roman"/>
          <w:sz w:val="28"/>
          <w:szCs w:val="28"/>
          <w:lang w:val="kk-KZ"/>
        </w:rPr>
        <w:t>ы ұстану қажеттілігіне сәйкес ауылды елді мекендерден тыс шоғырландырылады.</w:t>
      </w:r>
    </w:p>
    <w:p w:rsidR="000103CE" w:rsidRPr="007C35AD" w:rsidP="007C35AD">
      <w:pPr>
        <w:pStyle w:val="NoSpacing"/>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Pr="007C35AD">
        <w:rPr>
          <w:rFonts w:ascii="Times New Roman" w:hAnsi="Times New Roman" w:cs="Times New Roman"/>
          <w:sz w:val="28"/>
          <w:szCs w:val="28"/>
          <w:lang w:val="kk-KZ"/>
        </w:rPr>
        <w:t>азАгро</w:t>
      </w:r>
      <w:r>
        <w:rPr>
          <w:rFonts w:ascii="Times New Roman" w:hAnsi="Times New Roman" w:cs="Times New Roman"/>
          <w:sz w:val="28"/>
          <w:szCs w:val="28"/>
          <w:lang w:val="kk-KZ"/>
        </w:rPr>
        <w:t xml:space="preserve"> </w:t>
      </w:r>
      <w:r w:rsidRPr="007C35AD">
        <w:rPr>
          <w:rFonts w:ascii="Times New Roman" w:hAnsi="Times New Roman" w:cs="Times New Roman"/>
          <w:sz w:val="28"/>
          <w:szCs w:val="28"/>
          <w:lang w:val="kk-KZ"/>
        </w:rPr>
        <w:t>мәліметі бойынша іріктеліп алынған ауылдық елді м</w:t>
      </w:r>
      <w:r w:rsidR="00BA7350">
        <w:rPr>
          <w:rFonts w:ascii="Times New Roman" w:hAnsi="Times New Roman" w:cs="Times New Roman"/>
          <w:sz w:val="28"/>
          <w:szCs w:val="28"/>
          <w:lang w:val="kk-KZ"/>
        </w:rPr>
        <w:t>екендерде агробизнесті қолдау</w:t>
      </w:r>
      <w:r>
        <w:rPr>
          <w:rFonts w:ascii="Times New Roman" w:hAnsi="Times New Roman" w:cs="Times New Roman"/>
          <w:sz w:val="28"/>
          <w:szCs w:val="28"/>
          <w:lang w:val="kk-KZ"/>
        </w:rPr>
        <w:t xml:space="preserve"> </w:t>
      </w:r>
      <w:r w:rsidR="00BA7350">
        <w:rPr>
          <w:rFonts w:ascii="Times New Roman" w:hAnsi="Times New Roman" w:cs="Times New Roman"/>
          <w:sz w:val="28"/>
          <w:szCs w:val="28"/>
          <w:lang w:val="kk-KZ"/>
        </w:rPr>
        <w:t>үшін 23,5 млрд. теңге</w:t>
      </w:r>
      <w:r w:rsidRPr="007C35AD">
        <w:rPr>
          <w:rFonts w:ascii="Times New Roman" w:hAnsi="Times New Roman" w:cs="Times New Roman"/>
          <w:sz w:val="28"/>
          <w:szCs w:val="28"/>
          <w:lang w:val="kk-KZ"/>
        </w:rPr>
        <w:t xml:space="preserve"> </w:t>
      </w:r>
      <w:r w:rsidR="00BA7350">
        <w:rPr>
          <w:rFonts w:ascii="Times New Roman" w:hAnsi="Times New Roman" w:cs="Times New Roman"/>
          <w:sz w:val="28"/>
          <w:szCs w:val="28"/>
          <w:lang w:val="kk-KZ"/>
        </w:rPr>
        <w:t xml:space="preserve">сомасына </w:t>
      </w:r>
      <w:r w:rsidRPr="007C35AD">
        <w:rPr>
          <w:rFonts w:ascii="Times New Roman" w:hAnsi="Times New Roman" w:cs="Times New Roman"/>
          <w:sz w:val="28"/>
          <w:szCs w:val="28"/>
          <w:lang w:val="kk-KZ"/>
        </w:rPr>
        <w:t xml:space="preserve">2 мыңнан астам жоба мақұлданды, 1,5 млрд. теңгеге </w:t>
      </w:r>
      <w:r w:rsidR="00BA7350">
        <w:rPr>
          <w:rFonts w:ascii="Times New Roman" w:hAnsi="Times New Roman" w:cs="Times New Roman"/>
          <w:sz w:val="28"/>
          <w:szCs w:val="28"/>
          <w:lang w:val="kk-KZ"/>
        </w:rPr>
        <w:t xml:space="preserve">сомасында </w:t>
      </w:r>
      <w:r w:rsidRPr="007C35AD">
        <w:rPr>
          <w:rFonts w:ascii="Times New Roman" w:hAnsi="Times New Roman" w:cs="Times New Roman"/>
          <w:sz w:val="28"/>
          <w:szCs w:val="28"/>
          <w:lang w:val="kk-KZ"/>
        </w:rPr>
        <w:t>108 жоба қарастырылып жатыр.</w:t>
      </w:r>
    </w:p>
    <w:p w:rsidR="000103CE" w:rsidRPr="007C35AD" w:rsidP="007C35AD">
      <w:pPr>
        <w:pStyle w:val="NoSpacing"/>
        <w:ind w:firstLine="708"/>
        <w:jc w:val="both"/>
        <w:rPr>
          <w:rFonts w:ascii="Times New Roman" w:hAnsi="Times New Roman" w:cs="Times New Roman"/>
          <w:sz w:val="28"/>
          <w:szCs w:val="28"/>
          <w:lang w:val="kk-KZ"/>
        </w:rPr>
      </w:pPr>
      <w:r w:rsidRPr="007C35AD">
        <w:rPr>
          <w:rFonts w:ascii="Times New Roman" w:hAnsi="Times New Roman" w:cs="Times New Roman"/>
          <w:sz w:val="28"/>
          <w:szCs w:val="28"/>
          <w:lang w:val="kk-KZ"/>
        </w:rPr>
        <w:t>Бұдан</w:t>
      </w:r>
      <w:r w:rsidR="00387AE8">
        <w:rPr>
          <w:rFonts w:ascii="Times New Roman" w:hAnsi="Times New Roman" w:cs="Times New Roman"/>
          <w:sz w:val="28"/>
          <w:szCs w:val="28"/>
          <w:lang w:val="kk-KZ"/>
        </w:rPr>
        <w:t xml:space="preserve"> басқа Мемлекеттік бағдарлама</w:t>
      </w:r>
      <w:r w:rsidRPr="007C35AD">
        <w:rPr>
          <w:rFonts w:ascii="Times New Roman" w:hAnsi="Times New Roman" w:cs="Times New Roman"/>
          <w:sz w:val="28"/>
          <w:szCs w:val="28"/>
          <w:lang w:val="kk-KZ"/>
        </w:rPr>
        <w:t xml:space="preserve"> аясында </w:t>
      </w:r>
      <w:r w:rsidR="00387AE8">
        <w:rPr>
          <w:rFonts w:ascii="Times New Roman" w:hAnsi="Times New Roman" w:cs="Times New Roman"/>
          <w:sz w:val="28"/>
          <w:szCs w:val="28"/>
          <w:lang w:val="kk-KZ"/>
        </w:rPr>
        <w:t>а</w:t>
      </w:r>
      <w:r w:rsidRPr="007C35AD">
        <w:rPr>
          <w:rFonts w:ascii="Times New Roman" w:hAnsi="Times New Roman" w:cs="Times New Roman"/>
          <w:sz w:val="28"/>
          <w:szCs w:val="28"/>
          <w:lang w:val="kk-KZ"/>
        </w:rPr>
        <w:t>гроөнеркәсіптік кешеннің басым бағыттары бойынша қабылданған ұзақ м</w:t>
      </w:r>
      <w:r w:rsidR="001B4D17">
        <w:rPr>
          <w:rFonts w:ascii="Times New Roman" w:hAnsi="Times New Roman" w:cs="Times New Roman"/>
          <w:sz w:val="28"/>
          <w:szCs w:val="28"/>
          <w:lang w:val="kk-KZ"/>
        </w:rPr>
        <w:t xml:space="preserve">ерзімді салалық бағдарламалардың </w:t>
      </w:r>
      <w:r w:rsidRPr="007C35AD">
        <w:rPr>
          <w:rFonts w:ascii="Times New Roman" w:hAnsi="Times New Roman" w:cs="Times New Roman"/>
          <w:sz w:val="28"/>
          <w:szCs w:val="28"/>
          <w:lang w:val="kk-KZ"/>
        </w:rPr>
        <w:t>қатысушылары үшін қолдаудың жеке шарттары ұсынылды: мал басын сатып алуға, техника және жабдықтар сатып алуға фермерлік шаруашылықтарға жеңілдетілген кредит беру, жайылым инфрақұрылымын жасау.</w:t>
      </w:r>
    </w:p>
    <w:p w:rsidR="000103CE" w:rsidRPr="007C35AD" w:rsidP="007C35AD">
      <w:pPr>
        <w:pStyle w:val="NoSpacing"/>
        <w:ind w:firstLine="708"/>
        <w:jc w:val="both"/>
        <w:rPr>
          <w:rFonts w:ascii="Times New Roman" w:hAnsi="Times New Roman" w:cs="Times New Roman"/>
          <w:sz w:val="28"/>
          <w:szCs w:val="28"/>
          <w:lang w:val="kk-KZ"/>
        </w:rPr>
      </w:pPr>
      <w:r w:rsidRPr="007C35AD">
        <w:rPr>
          <w:rFonts w:ascii="Times New Roman" w:hAnsi="Times New Roman" w:cs="Times New Roman"/>
          <w:sz w:val="28"/>
          <w:szCs w:val="28"/>
          <w:lang w:val="kk-KZ"/>
        </w:rPr>
        <w:t>Атап айтқанда, етті мал шаруашылығы бағдарламасы шеңберінде мал және қажетті азық дайындайтын техника 15 жылға 4% сыйақы мөлшерлемесімен берілетін арзандатылған кредит есебінен қолжетімді болады.</w:t>
      </w:r>
    </w:p>
    <w:p w:rsidR="000103CE" w:rsidRPr="007C35AD" w:rsidP="007C35AD">
      <w:pPr>
        <w:pStyle w:val="NoSpacing"/>
        <w:ind w:firstLine="708"/>
        <w:jc w:val="both"/>
        <w:rPr>
          <w:rFonts w:ascii="Times New Roman" w:eastAsia="Calibri" w:hAnsi="Times New Roman" w:cs="Times New Roman"/>
          <w:sz w:val="28"/>
          <w:szCs w:val="28"/>
          <w:lang w:val="kk-KZ"/>
        </w:rPr>
      </w:pPr>
      <w:r w:rsidRPr="007C35AD">
        <w:rPr>
          <w:rFonts w:ascii="Times New Roman" w:eastAsia="Calibri" w:hAnsi="Times New Roman" w:cs="Times New Roman"/>
          <w:sz w:val="28"/>
          <w:szCs w:val="28"/>
          <w:lang w:val="kk-KZ"/>
        </w:rPr>
        <w:t>Сүт бағдарламасы сүт өндірісінің көлемін 10 жылда 1 млн. тоннаға өсі</w:t>
      </w:r>
      <w:r w:rsidR="00936830">
        <w:rPr>
          <w:rFonts w:ascii="Times New Roman" w:eastAsia="Calibri" w:hAnsi="Times New Roman" w:cs="Times New Roman"/>
          <w:sz w:val="28"/>
          <w:szCs w:val="28"/>
          <w:lang w:val="kk-KZ"/>
        </w:rPr>
        <w:t>руді</w:t>
      </w:r>
      <w:r w:rsidRPr="007C35AD">
        <w:rPr>
          <w:rFonts w:ascii="Times New Roman" w:eastAsia="Calibri" w:hAnsi="Times New Roman" w:cs="Times New Roman"/>
          <w:sz w:val="28"/>
          <w:szCs w:val="28"/>
          <w:lang w:val="kk-KZ"/>
        </w:rPr>
        <w:t xml:space="preserve"> көздеп отыр. 2027 жылға </w:t>
      </w:r>
      <w:r w:rsidR="00936830">
        <w:rPr>
          <w:rFonts w:ascii="Times New Roman" w:eastAsia="Calibri" w:hAnsi="Times New Roman" w:cs="Times New Roman"/>
          <w:sz w:val="28"/>
          <w:szCs w:val="28"/>
          <w:lang w:val="kk-KZ"/>
        </w:rPr>
        <w:t>қарай</w:t>
      </w:r>
      <w:r w:rsidRPr="007C35AD">
        <w:rPr>
          <w:rFonts w:ascii="Times New Roman" w:eastAsia="Calibri" w:hAnsi="Times New Roman" w:cs="Times New Roman"/>
          <w:sz w:val="28"/>
          <w:szCs w:val="28"/>
          <w:lang w:val="kk-KZ"/>
        </w:rPr>
        <w:t xml:space="preserve"> қуаттылығы 400 басқа дейін 527 жаңа отбасылық, қуаттылығы 400 басқа дейін 139 өндірістік тауарлық-сүт фермасын ашу жоспарланып отыр.</w:t>
      </w:r>
    </w:p>
    <w:p w:rsidR="000103CE" w:rsidRPr="007C35AD" w:rsidP="007C35AD">
      <w:pPr>
        <w:pStyle w:val="NoSpacing"/>
        <w:ind w:firstLine="708"/>
        <w:jc w:val="both"/>
        <w:rPr>
          <w:rFonts w:ascii="Times New Roman" w:eastAsia="Calibri" w:hAnsi="Times New Roman" w:cs="Times New Roman"/>
          <w:sz w:val="28"/>
          <w:szCs w:val="28"/>
          <w:lang w:val="kk-KZ"/>
        </w:rPr>
      </w:pPr>
      <w:r w:rsidRPr="007C35AD">
        <w:rPr>
          <w:rFonts w:ascii="Times New Roman" w:eastAsia="Calibri" w:hAnsi="Times New Roman" w:cs="Times New Roman"/>
          <w:sz w:val="28"/>
          <w:szCs w:val="28"/>
          <w:lang w:val="kk-KZ"/>
        </w:rPr>
        <w:t xml:space="preserve">Құс шаруашылығын дамыту салалық бағдарламасының аясында алдағы 10 жылда құс етін өндірудің деңгейін 3 есеге өсіру (200 мың тоннадан 700 </w:t>
      </w:r>
      <w:r w:rsidR="00387AE8">
        <w:rPr>
          <w:rFonts w:ascii="Times New Roman" w:eastAsia="Calibri" w:hAnsi="Times New Roman" w:cs="Times New Roman"/>
          <w:sz w:val="28"/>
          <w:szCs w:val="28"/>
          <w:lang w:val="kk-KZ"/>
        </w:rPr>
        <w:t xml:space="preserve">мың </w:t>
      </w:r>
      <w:r w:rsidRPr="007C35AD">
        <w:rPr>
          <w:rFonts w:ascii="Times New Roman" w:eastAsia="Calibri" w:hAnsi="Times New Roman" w:cs="Times New Roman"/>
          <w:sz w:val="28"/>
          <w:szCs w:val="28"/>
          <w:lang w:val="kk-KZ"/>
        </w:rPr>
        <w:t xml:space="preserve">тоннаға дейін), </w:t>
      </w:r>
      <w:r w:rsidR="00AC7512">
        <w:rPr>
          <w:rFonts w:ascii="Times New Roman" w:eastAsia="Calibri" w:hAnsi="Times New Roman" w:cs="Times New Roman"/>
          <w:sz w:val="28"/>
          <w:szCs w:val="28"/>
          <w:lang w:val="kk-KZ"/>
        </w:rPr>
        <w:t>осылайша</w:t>
      </w:r>
      <w:r w:rsidRPr="007C35AD">
        <w:rPr>
          <w:rFonts w:ascii="Times New Roman" w:eastAsia="Calibri" w:hAnsi="Times New Roman" w:cs="Times New Roman"/>
          <w:sz w:val="28"/>
          <w:szCs w:val="28"/>
          <w:lang w:val="kk-KZ"/>
        </w:rPr>
        <w:t xml:space="preserve"> импортты алмастыру</w:t>
      </w:r>
      <w:r w:rsidR="00936830">
        <w:rPr>
          <w:rFonts w:ascii="Times New Roman" w:eastAsia="Calibri" w:hAnsi="Times New Roman" w:cs="Times New Roman"/>
          <w:sz w:val="28"/>
          <w:szCs w:val="28"/>
          <w:lang w:val="kk-KZ"/>
        </w:rPr>
        <w:t>ды</w:t>
      </w:r>
      <w:r w:rsidRPr="007C35AD">
        <w:rPr>
          <w:rFonts w:ascii="Times New Roman" w:eastAsia="Calibri" w:hAnsi="Times New Roman" w:cs="Times New Roman"/>
          <w:sz w:val="28"/>
          <w:szCs w:val="28"/>
          <w:lang w:val="kk-KZ"/>
        </w:rPr>
        <w:t xml:space="preserve"> қамтамасыз ету жоспарлануда.</w:t>
      </w:r>
    </w:p>
    <w:p w:rsidR="000103CE" w:rsidRPr="007C35AD" w:rsidP="00AC7512">
      <w:pPr>
        <w:pStyle w:val="NoSpacing"/>
        <w:ind w:firstLine="708"/>
        <w:jc w:val="both"/>
        <w:rPr>
          <w:rFonts w:ascii="Times New Roman" w:eastAsia="Calibri" w:hAnsi="Times New Roman" w:cs="Times New Roman"/>
          <w:sz w:val="28"/>
          <w:szCs w:val="28"/>
          <w:lang w:val="kk-KZ"/>
        </w:rPr>
      </w:pPr>
      <w:r w:rsidRPr="007C35AD">
        <w:rPr>
          <w:rFonts w:ascii="Times New Roman" w:eastAsia="Calibri" w:hAnsi="Times New Roman" w:cs="Times New Roman"/>
          <w:sz w:val="28"/>
          <w:szCs w:val="28"/>
          <w:lang w:val="kk-KZ"/>
        </w:rPr>
        <w:t xml:space="preserve">Қарқынды бақ шаруашылығын дамыту салалық бағдарламасы аясында 10 жылдың ішінде 47 мың га алаңға қарқынды бақтарды салу тапсырмасын көздеп отыр, </w:t>
      </w:r>
      <w:r w:rsidR="00936830">
        <w:rPr>
          <w:rFonts w:ascii="Times New Roman" w:eastAsia="Calibri" w:hAnsi="Times New Roman" w:cs="Times New Roman"/>
          <w:sz w:val="28"/>
          <w:szCs w:val="28"/>
          <w:lang w:val="kk-KZ"/>
        </w:rPr>
        <w:t>осылайша</w:t>
      </w:r>
      <w:r w:rsidRPr="007C35AD">
        <w:rPr>
          <w:rFonts w:ascii="Times New Roman" w:eastAsia="Calibri" w:hAnsi="Times New Roman" w:cs="Times New Roman"/>
          <w:sz w:val="28"/>
          <w:szCs w:val="28"/>
          <w:lang w:val="kk-KZ"/>
        </w:rPr>
        <w:t xml:space="preserve"> импортты алмастыру қамтамасыз етіледі.</w:t>
      </w:r>
      <w:r w:rsidRPr="007C35AD">
        <w:rPr>
          <w:rFonts w:ascii="Times New Roman" w:hAnsi="Times New Roman" w:cs="Times New Roman"/>
          <w:sz w:val="28"/>
          <w:szCs w:val="28"/>
          <w:lang w:val="kk-KZ"/>
        </w:rPr>
        <w:t xml:space="preserve"> </w:t>
      </w:r>
      <w:r w:rsidRPr="007C35AD">
        <w:rPr>
          <w:rFonts w:ascii="Times New Roman" w:eastAsia="Calibri" w:hAnsi="Times New Roman" w:cs="Times New Roman"/>
          <w:sz w:val="28"/>
          <w:szCs w:val="28"/>
          <w:lang w:val="kk-KZ"/>
        </w:rPr>
        <w:t>Алматы, Жамбыл және Түркістан облыстары қарқынды бақтарды орналастырудың негізгі өңірлері болып табылады.</w:t>
      </w:r>
    </w:p>
    <w:p w:rsidR="00164B0F" w:rsidRPr="007C35AD" w:rsidP="007C35AD">
      <w:pPr>
        <w:pStyle w:val="NoSpacing"/>
        <w:jc w:val="both"/>
        <w:rPr>
          <w:rFonts w:ascii="Times New Roman" w:eastAsia="Calibri" w:hAnsi="Times New Roman" w:cs="Times New Roman"/>
          <w:sz w:val="28"/>
          <w:szCs w:val="28"/>
          <w:lang w:val="kk-KZ"/>
        </w:rPr>
      </w:pPr>
      <w:r w:rsidRPr="007C35AD">
        <w:rPr>
          <w:rFonts w:ascii="Times New Roman" w:eastAsia="Calibri" w:hAnsi="Times New Roman" w:cs="Times New Roman"/>
          <w:sz w:val="28"/>
          <w:szCs w:val="28"/>
          <w:lang w:val="kk-KZ"/>
        </w:rPr>
        <w:tab/>
        <w:t>Іріктеліп алынған ауылды елді мекендердің ауыл шаруашылығы тауар өндірушілері де осы салалық бағдарламаларды іске асыруға қатыса алады.</w:t>
      </w:r>
    </w:p>
    <w:p w:rsidR="00605086" w:rsidRPr="007C31AF" w:rsidP="00EB054E">
      <w:pPr>
        <w:pStyle w:val="NoSpacing"/>
        <w:ind w:firstLine="708"/>
        <w:jc w:val="both"/>
        <w:rPr>
          <w:rFonts w:ascii="Times New Roman" w:hAnsi="Times New Roman" w:cs="Times New Roman"/>
          <w:sz w:val="28"/>
          <w:szCs w:val="28"/>
          <w:lang w:val="kk-KZ"/>
        </w:rPr>
      </w:pPr>
      <w:r w:rsidRPr="00941384">
        <w:rPr>
          <w:rFonts w:ascii="Times New Roman" w:hAnsi="Times New Roman" w:cs="Times New Roman"/>
          <w:sz w:val="28"/>
          <w:szCs w:val="28"/>
          <w:lang w:val="kk-KZ"/>
        </w:rPr>
        <w:t xml:space="preserve">Сондай-ақ, </w:t>
      </w:r>
      <w:r w:rsidRPr="00941384" w:rsidR="00164B0F">
        <w:rPr>
          <w:rFonts w:ascii="Times New Roman" w:hAnsi="Times New Roman" w:cs="Times New Roman"/>
          <w:sz w:val="28"/>
          <w:szCs w:val="28"/>
          <w:lang w:val="kk-KZ"/>
        </w:rPr>
        <w:t>Өңірлерді дамытудың 2020 жылға дейінгі мемлекеттік бағдарламасын</w:t>
      </w:r>
      <w:r w:rsidR="00E15EBA">
        <w:rPr>
          <w:rFonts w:ascii="Times New Roman" w:hAnsi="Times New Roman" w:cs="Times New Roman"/>
          <w:sz w:val="28"/>
          <w:szCs w:val="28"/>
          <w:lang w:val="kk-KZ"/>
        </w:rPr>
        <w:t xml:space="preserve">ың іс-шаралар жоспарының </w:t>
      </w:r>
      <w:r w:rsidR="0033638E">
        <w:rPr>
          <w:rFonts w:ascii="Times New Roman" w:hAnsi="Times New Roman" w:cs="Times New Roman"/>
          <w:sz w:val="28"/>
          <w:szCs w:val="28"/>
          <w:lang w:val="kk-KZ"/>
        </w:rPr>
        <w:t>10-</w:t>
      </w:r>
      <w:r w:rsidR="00E15EBA">
        <w:rPr>
          <w:rFonts w:ascii="Times New Roman" w:hAnsi="Times New Roman" w:cs="Times New Roman"/>
          <w:sz w:val="28"/>
          <w:szCs w:val="28"/>
          <w:lang w:val="kk-KZ"/>
        </w:rPr>
        <w:t>тармағына сәйкес</w:t>
      </w:r>
      <w:r w:rsidRPr="00941384">
        <w:rPr>
          <w:rFonts w:ascii="Times New Roman" w:hAnsi="Times New Roman" w:cs="Times New Roman"/>
          <w:sz w:val="28"/>
          <w:szCs w:val="28"/>
          <w:lang w:val="kk-KZ"/>
        </w:rPr>
        <w:t xml:space="preserve"> </w:t>
      </w:r>
      <w:r w:rsidRPr="00941384" w:rsidR="00941384">
        <w:rPr>
          <w:rFonts w:ascii="Times New Roman" w:hAnsi="Times New Roman" w:cs="Times New Roman"/>
          <w:sz w:val="28"/>
          <w:szCs w:val="28"/>
          <w:lang w:val="kk-KZ"/>
        </w:rPr>
        <w:t>функционалдық қалалық аудандардың құрамына кіретін моно және шағын қалалардың экономикаларын ұзақ</w:t>
      </w:r>
      <w:r w:rsidR="00320314">
        <w:rPr>
          <w:rFonts w:ascii="Times New Roman" w:hAnsi="Times New Roman" w:cs="Times New Roman"/>
          <w:sz w:val="28"/>
          <w:szCs w:val="28"/>
          <w:lang w:val="kk-KZ"/>
        </w:rPr>
        <w:t xml:space="preserve"> мерзімді әртараптандыру үшін </w:t>
      </w:r>
      <w:r w:rsidRPr="00320314" w:rsidR="00320314">
        <w:rPr>
          <w:rFonts w:ascii="Times New Roman" w:hAnsi="Times New Roman" w:cs="Times New Roman"/>
          <w:sz w:val="28"/>
          <w:szCs w:val="28"/>
          <w:lang w:val="kk-KZ"/>
        </w:rPr>
        <w:t>«</w:t>
      </w:r>
      <w:r w:rsidR="00320314">
        <w:rPr>
          <w:rFonts w:ascii="Times New Roman" w:hAnsi="Times New Roman" w:cs="Times New Roman"/>
          <w:sz w:val="28"/>
          <w:szCs w:val="28"/>
          <w:lang w:val="kk-KZ"/>
        </w:rPr>
        <w:t>зәкірлік»</w:t>
      </w:r>
      <w:r w:rsidRPr="00941384" w:rsidR="00941384">
        <w:rPr>
          <w:rFonts w:ascii="Times New Roman" w:hAnsi="Times New Roman" w:cs="Times New Roman"/>
          <w:sz w:val="28"/>
          <w:szCs w:val="28"/>
          <w:lang w:val="kk-KZ"/>
        </w:rPr>
        <w:t xml:space="preserve"> инвестициялық жобаларды (шикізаттық емес секторларда) іске асыру</w:t>
      </w:r>
      <w:r w:rsidR="00403E04">
        <w:rPr>
          <w:rFonts w:ascii="Times New Roman" w:hAnsi="Times New Roman" w:cs="Times New Roman"/>
          <w:sz w:val="28"/>
          <w:szCs w:val="28"/>
          <w:lang w:val="kk-KZ"/>
        </w:rPr>
        <w:t>ға</w:t>
      </w:r>
      <w:r w:rsidR="00941384">
        <w:rPr>
          <w:rFonts w:ascii="Times New Roman" w:hAnsi="Times New Roman" w:cs="Times New Roman"/>
          <w:sz w:val="28"/>
          <w:szCs w:val="28"/>
          <w:lang w:val="kk-KZ"/>
        </w:rPr>
        <w:t xml:space="preserve"> </w:t>
      </w:r>
      <w:r w:rsidR="00E15EBA">
        <w:rPr>
          <w:rFonts w:ascii="Times New Roman" w:hAnsi="Times New Roman" w:cs="Times New Roman"/>
          <w:sz w:val="28"/>
          <w:szCs w:val="28"/>
          <w:lang w:val="kk-KZ"/>
        </w:rPr>
        <w:t>Министрлік жауапты.</w:t>
      </w:r>
    </w:p>
    <w:p w:rsidR="0033638E" w:rsidP="00D10A73">
      <w:pPr>
        <w:pStyle w:val="NoSpacing"/>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Аталған тармақты орындау бойынша Минист</w:t>
      </w:r>
      <w:r w:rsidR="00403E04">
        <w:rPr>
          <w:rFonts w:ascii="Times New Roman" w:hAnsi="Times New Roman" w:cs="Times New Roman"/>
          <w:sz w:val="28"/>
          <w:szCs w:val="28"/>
          <w:lang w:val="kk-KZ"/>
        </w:rPr>
        <w:t>рлік мындай</w:t>
      </w:r>
      <w:r w:rsidR="00D10A73">
        <w:rPr>
          <w:rFonts w:ascii="Times New Roman" w:hAnsi="Times New Roman" w:cs="Times New Roman"/>
          <w:sz w:val="28"/>
          <w:szCs w:val="28"/>
          <w:lang w:val="kk-KZ"/>
        </w:rPr>
        <w:t xml:space="preserve"> жұмыстар жүргіз</w:t>
      </w:r>
      <w:r>
        <w:rPr>
          <w:rFonts w:ascii="Times New Roman" w:hAnsi="Times New Roman" w:cs="Times New Roman"/>
          <w:sz w:val="28"/>
          <w:szCs w:val="28"/>
          <w:lang w:val="kk-KZ"/>
        </w:rPr>
        <w:t xml:space="preserve">ді. </w:t>
      </w:r>
    </w:p>
    <w:p w:rsidR="00AE49CA" w:rsidRPr="001C1D82" w:rsidP="00D10A73">
      <w:pPr>
        <w:pStyle w:val="NoSpacing"/>
        <w:ind w:firstLine="709"/>
        <w:jc w:val="both"/>
        <w:rPr>
          <w:rFonts w:ascii="Times New Roman" w:hAnsi="Times New Roman" w:cs="Times New Roman"/>
          <w:sz w:val="28"/>
          <w:szCs w:val="28"/>
          <w:lang w:val="kk-KZ"/>
        </w:rPr>
      </w:pPr>
      <w:r w:rsidRPr="001C1D82">
        <w:rPr>
          <w:rFonts w:ascii="Times New Roman" w:hAnsi="Times New Roman" w:cs="Times New Roman"/>
          <w:sz w:val="28"/>
          <w:szCs w:val="28"/>
          <w:lang w:val="kk-KZ"/>
        </w:rPr>
        <w:t>Қарағанды</w:t>
      </w:r>
      <w:r w:rsidRPr="001C1D82" w:rsidR="0033638E">
        <w:rPr>
          <w:rFonts w:ascii="Times New Roman" w:hAnsi="Times New Roman" w:cs="Times New Roman"/>
          <w:sz w:val="28"/>
          <w:szCs w:val="28"/>
          <w:lang w:val="kk-KZ"/>
        </w:rPr>
        <w:t xml:space="preserve"> облысы</w:t>
      </w:r>
      <w:r w:rsidRPr="001C1D82">
        <w:rPr>
          <w:rFonts w:ascii="Times New Roman" w:hAnsi="Times New Roman" w:cs="Times New Roman"/>
          <w:sz w:val="28"/>
          <w:szCs w:val="28"/>
          <w:lang w:val="kk-KZ"/>
        </w:rPr>
        <w:t xml:space="preserve"> </w:t>
      </w:r>
      <w:r w:rsidRPr="001C1D82" w:rsidR="0033638E">
        <w:rPr>
          <w:rFonts w:ascii="Times New Roman" w:hAnsi="Times New Roman" w:cs="Times New Roman"/>
          <w:sz w:val="28"/>
          <w:szCs w:val="28"/>
          <w:lang w:val="kk-KZ"/>
        </w:rPr>
        <w:t xml:space="preserve">Жезқазған қаласында 2013 жылы </w:t>
      </w:r>
      <w:r w:rsidRPr="001C1D82" w:rsidR="0033638E">
        <w:rPr>
          <w:rFonts w:ascii="Times New Roman" w:hAnsi="Times New Roman" w:cs="Times New Roman"/>
          <w:b/>
          <w:sz w:val="28"/>
          <w:szCs w:val="28"/>
          <w:lang w:val="kk-KZ"/>
        </w:rPr>
        <w:t>«Ө</w:t>
      </w:r>
      <w:r w:rsidRPr="001C1D82" w:rsidR="00776DA9">
        <w:rPr>
          <w:rFonts w:ascii="Times New Roman" w:hAnsi="Times New Roman" w:cs="Times New Roman"/>
          <w:b/>
          <w:sz w:val="28"/>
          <w:szCs w:val="28"/>
          <w:lang w:val="kk-KZ"/>
        </w:rPr>
        <w:t xml:space="preserve">неркәсіптік құс </w:t>
      </w:r>
      <w:r w:rsidRPr="001C1D82" w:rsidR="0033638E">
        <w:rPr>
          <w:rFonts w:ascii="Times New Roman" w:hAnsi="Times New Roman" w:cs="Times New Roman"/>
          <w:b/>
          <w:sz w:val="28"/>
          <w:szCs w:val="28"/>
          <w:lang w:val="kk-KZ"/>
        </w:rPr>
        <w:t xml:space="preserve">шаруашылығы </w:t>
      </w:r>
      <w:r w:rsidRPr="001C1D82" w:rsidR="00776DA9">
        <w:rPr>
          <w:rFonts w:ascii="Times New Roman" w:hAnsi="Times New Roman" w:cs="Times New Roman"/>
          <w:b/>
          <w:sz w:val="28"/>
          <w:szCs w:val="28"/>
          <w:lang w:val="kk-KZ"/>
        </w:rPr>
        <w:t>тұқымдық орталығы</w:t>
      </w:r>
      <w:r w:rsidRPr="001C1D82" w:rsidR="0033638E">
        <w:rPr>
          <w:rFonts w:ascii="Times New Roman" w:hAnsi="Times New Roman" w:cs="Times New Roman"/>
          <w:b/>
          <w:sz w:val="28"/>
          <w:szCs w:val="28"/>
          <w:lang w:val="kk-KZ"/>
        </w:rPr>
        <w:t>н құру»</w:t>
      </w:r>
      <w:r w:rsidRPr="001C1D82">
        <w:rPr>
          <w:rFonts w:ascii="Times New Roman" w:hAnsi="Times New Roman" w:cs="Times New Roman"/>
          <w:sz w:val="28"/>
          <w:szCs w:val="28"/>
          <w:lang w:val="kk-KZ"/>
        </w:rPr>
        <w:t xml:space="preserve"> </w:t>
      </w:r>
      <w:r w:rsidRPr="001C1D82" w:rsidR="0033638E">
        <w:rPr>
          <w:rFonts w:ascii="Times New Roman" w:hAnsi="Times New Roman" w:cs="Times New Roman"/>
          <w:sz w:val="28"/>
          <w:szCs w:val="28"/>
          <w:lang w:val="kk-KZ"/>
        </w:rPr>
        <w:t>(</w:t>
      </w:r>
      <w:r w:rsidRPr="00414973" w:rsidR="00414973">
        <w:rPr>
          <w:rFonts w:ascii="Times New Roman" w:hAnsi="Times New Roman" w:cs="Times New Roman"/>
          <w:sz w:val="28"/>
          <w:szCs w:val="28"/>
          <w:lang w:val="kk-KZ"/>
        </w:rPr>
        <w:t>«</w:t>
      </w:r>
      <w:r w:rsidRPr="001C1D82">
        <w:rPr>
          <w:rFonts w:ascii="Times New Roman" w:hAnsi="Times New Roman" w:cs="Times New Roman"/>
          <w:sz w:val="28"/>
          <w:szCs w:val="28"/>
          <w:lang w:val="kk-KZ"/>
        </w:rPr>
        <w:t>Племптицеторг» Ж</w:t>
      </w:r>
      <w:r w:rsidRPr="001C1D82" w:rsidR="00107570">
        <w:rPr>
          <w:rFonts w:ascii="Times New Roman" w:hAnsi="Times New Roman" w:cs="Times New Roman"/>
          <w:sz w:val="28"/>
          <w:szCs w:val="28"/>
          <w:lang w:val="kk-KZ"/>
        </w:rPr>
        <w:t>ШС</w:t>
      </w:r>
      <w:r w:rsidRPr="001C1D82" w:rsidR="0033638E">
        <w:rPr>
          <w:rFonts w:ascii="Times New Roman" w:hAnsi="Times New Roman" w:cs="Times New Roman"/>
          <w:sz w:val="28"/>
          <w:szCs w:val="28"/>
          <w:lang w:val="kk-KZ"/>
        </w:rPr>
        <w:t>)</w:t>
      </w:r>
      <w:r w:rsidRPr="001C1D82">
        <w:rPr>
          <w:rFonts w:ascii="Times New Roman" w:hAnsi="Times New Roman" w:cs="Times New Roman"/>
          <w:sz w:val="28"/>
          <w:szCs w:val="28"/>
          <w:lang w:val="kk-KZ"/>
        </w:rPr>
        <w:t xml:space="preserve"> </w:t>
      </w:r>
      <w:r w:rsidRPr="001C1D82" w:rsidR="0033638E">
        <w:rPr>
          <w:rFonts w:ascii="Times New Roman" w:hAnsi="Times New Roman" w:cs="Times New Roman"/>
          <w:sz w:val="28"/>
          <w:szCs w:val="28"/>
          <w:lang w:val="kk-KZ"/>
        </w:rPr>
        <w:t>жобасы іске асырылды.</w:t>
      </w:r>
      <w:r w:rsidRPr="001C1D82">
        <w:rPr>
          <w:rFonts w:ascii="Times New Roman" w:hAnsi="Times New Roman" w:cs="Times New Roman"/>
          <w:sz w:val="28"/>
          <w:szCs w:val="28"/>
          <w:lang w:val="kk-KZ"/>
        </w:rPr>
        <w:t xml:space="preserve"> </w:t>
      </w:r>
      <w:r w:rsidRPr="001C1D82" w:rsidR="0033638E">
        <w:rPr>
          <w:rFonts w:ascii="Times New Roman" w:hAnsi="Times New Roman" w:cs="Times New Roman"/>
          <w:sz w:val="28"/>
          <w:szCs w:val="28"/>
          <w:lang w:val="kk-KZ"/>
        </w:rPr>
        <w:t>2019 жылға 8,5 млн. дана инкубациялық жұмыртқа өндіру жоспарланған</w:t>
      </w:r>
      <w:r w:rsidRPr="001C1D82">
        <w:rPr>
          <w:rFonts w:ascii="Times New Roman" w:hAnsi="Times New Roman" w:cs="Times New Roman"/>
          <w:sz w:val="28"/>
          <w:szCs w:val="28"/>
          <w:lang w:val="kk-KZ"/>
        </w:rPr>
        <w:t>. Ағымдағы жылдың қаңтар-қазан айларында 9</w:t>
      </w:r>
      <w:r w:rsidRPr="001C1D82" w:rsidR="0033638E">
        <w:rPr>
          <w:rFonts w:ascii="Times New Roman" w:hAnsi="Times New Roman" w:cs="Times New Roman"/>
          <w:sz w:val="28"/>
          <w:szCs w:val="28"/>
          <w:lang w:val="kk-KZ"/>
        </w:rPr>
        <w:t>,1 млн.</w:t>
      </w:r>
      <w:r w:rsidRPr="001C1D82">
        <w:rPr>
          <w:rFonts w:ascii="Times New Roman" w:hAnsi="Times New Roman" w:cs="Times New Roman"/>
          <w:sz w:val="28"/>
          <w:szCs w:val="28"/>
          <w:lang w:val="kk-KZ"/>
        </w:rPr>
        <w:t xml:space="preserve"> дана инкубациялық жұмыртқа өндірілді немесе есепті айдағы жоспарлы көрсеткішке 130,5% (</w:t>
      </w:r>
      <w:r w:rsidRPr="001C1D82" w:rsidR="0033638E">
        <w:rPr>
          <w:rFonts w:ascii="Times New Roman" w:hAnsi="Times New Roman" w:cs="Times New Roman"/>
          <w:sz w:val="28"/>
          <w:szCs w:val="28"/>
          <w:lang w:val="kk-KZ"/>
        </w:rPr>
        <w:t xml:space="preserve">7,0 млн. </w:t>
      </w:r>
      <w:r w:rsidRPr="001C1D82">
        <w:rPr>
          <w:rFonts w:ascii="Times New Roman" w:hAnsi="Times New Roman" w:cs="Times New Roman"/>
          <w:sz w:val="28"/>
          <w:szCs w:val="28"/>
          <w:lang w:val="kk-KZ"/>
        </w:rPr>
        <w:t xml:space="preserve">дана). Құндық </w:t>
      </w:r>
      <w:r w:rsidRPr="001C1D82" w:rsidR="0033638E">
        <w:rPr>
          <w:rFonts w:ascii="Times New Roman" w:hAnsi="Times New Roman" w:cs="Times New Roman"/>
          <w:sz w:val="28"/>
          <w:szCs w:val="28"/>
          <w:lang w:val="kk-KZ"/>
        </w:rPr>
        <w:t>мәнде</w:t>
      </w:r>
      <w:r w:rsidRPr="001C1D82">
        <w:rPr>
          <w:rFonts w:ascii="Times New Roman" w:hAnsi="Times New Roman" w:cs="Times New Roman"/>
          <w:sz w:val="28"/>
          <w:szCs w:val="28"/>
          <w:lang w:val="kk-KZ"/>
        </w:rPr>
        <w:t xml:space="preserve"> көлемі 97,4 млн.</w:t>
      </w:r>
      <w:r w:rsidRPr="001C1D82" w:rsidR="0033638E">
        <w:rPr>
          <w:rFonts w:ascii="Times New Roman" w:hAnsi="Times New Roman" w:cs="Times New Roman"/>
          <w:sz w:val="28"/>
          <w:szCs w:val="28"/>
          <w:lang w:val="kk-KZ"/>
        </w:rPr>
        <w:t xml:space="preserve"> </w:t>
      </w:r>
      <w:r w:rsidRPr="001C1D82" w:rsidR="001C1D82">
        <w:rPr>
          <w:rFonts w:ascii="Times New Roman" w:hAnsi="Times New Roman" w:cs="Times New Roman"/>
          <w:sz w:val="28"/>
          <w:szCs w:val="28"/>
          <w:lang w:val="kk-KZ"/>
        </w:rPr>
        <w:t>теңгені құрады. Ө</w:t>
      </w:r>
      <w:r w:rsidRPr="001C1D82">
        <w:rPr>
          <w:rFonts w:ascii="Times New Roman" w:hAnsi="Times New Roman" w:cs="Times New Roman"/>
          <w:sz w:val="28"/>
          <w:szCs w:val="28"/>
          <w:lang w:val="kk-KZ"/>
        </w:rPr>
        <w:t>ндірісте барлығы 68 адам жұмыс істейді.</w:t>
      </w:r>
    </w:p>
    <w:p w:rsidR="0028440C" w:rsidP="00D10A7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Қостанай</w:t>
      </w:r>
      <w:r w:rsidR="001C1D82">
        <w:rPr>
          <w:rFonts w:ascii="Times New Roman" w:hAnsi="Times New Roman" w:cs="Times New Roman"/>
          <w:sz w:val="28"/>
          <w:szCs w:val="28"/>
          <w:lang w:val="kk-KZ"/>
        </w:rPr>
        <w:t xml:space="preserve"> облысы Арқалық қаласында </w:t>
      </w:r>
      <w:r w:rsidR="007E3355">
        <w:rPr>
          <w:rFonts w:ascii="Times New Roman" w:hAnsi="Times New Roman" w:cs="Times New Roman"/>
          <w:b/>
          <w:sz w:val="28"/>
          <w:szCs w:val="28"/>
          <w:lang w:val="kk-KZ"/>
        </w:rPr>
        <w:t>«</w:t>
      </w:r>
      <w:r w:rsidR="00D10A73">
        <w:rPr>
          <w:rFonts w:ascii="Times New Roman" w:hAnsi="Times New Roman" w:cs="Times New Roman"/>
          <w:b/>
          <w:sz w:val="28"/>
          <w:szCs w:val="28"/>
          <w:lang w:val="kk-KZ"/>
        </w:rPr>
        <w:t>Ж</w:t>
      </w:r>
      <w:r w:rsidRPr="007E3355" w:rsidR="007E3355">
        <w:rPr>
          <w:rFonts w:ascii="Times New Roman" w:hAnsi="Times New Roman" w:cs="Times New Roman"/>
          <w:b/>
          <w:sz w:val="28"/>
          <w:szCs w:val="28"/>
          <w:lang w:val="kk-KZ"/>
        </w:rPr>
        <w:t>ұмыртқа өндіру бағытындағы құс фабрикасын жаңғырту және дамыту</w:t>
      </w:r>
      <w:r w:rsidR="007E3355">
        <w:rPr>
          <w:rFonts w:ascii="Times New Roman" w:hAnsi="Times New Roman" w:cs="Times New Roman"/>
          <w:b/>
          <w:sz w:val="28"/>
          <w:szCs w:val="28"/>
          <w:lang w:val="kk-KZ"/>
        </w:rPr>
        <w:t>»</w:t>
      </w:r>
      <w:r w:rsidRPr="007E3355" w:rsidR="007E3355">
        <w:rPr>
          <w:rFonts w:ascii="Times New Roman" w:hAnsi="Times New Roman" w:cs="Times New Roman"/>
          <w:b/>
          <w:sz w:val="28"/>
          <w:szCs w:val="28"/>
          <w:lang w:val="kk-KZ"/>
        </w:rPr>
        <w:t xml:space="preserve"> </w:t>
      </w:r>
      <w:r w:rsidRPr="00F44200" w:rsidR="007E3355">
        <w:rPr>
          <w:rFonts w:ascii="Times New Roman" w:hAnsi="Times New Roman" w:cs="Times New Roman"/>
          <w:sz w:val="28"/>
          <w:szCs w:val="28"/>
          <w:lang w:val="kk-KZ"/>
        </w:rPr>
        <w:t>(</w:t>
      </w:r>
      <w:r w:rsidR="007E3355">
        <w:rPr>
          <w:rFonts w:ascii="Times New Roman" w:hAnsi="Times New Roman" w:cs="Times New Roman"/>
          <w:sz w:val="28"/>
          <w:szCs w:val="28"/>
          <w:lang w:val="kk-KZ"/>
        </w:rPr>
        <w:t>«Агроинтерптица» ЖШС</w:t>
      </w:r>
      <w:r w:rsidRPr="007E3355" w:rsidR="007E3355">
        <w:rPr>
          <w:rFonts w:ascii="Times New Roman" w:hAnsi="Times New Roman" w:cs="Times New Roman"/>
          <w:sz w:val="28"/>
          <w:szCs w:val="28"/>
          <w:lang w:val="kk-KZ"/>
        </w:rPr>
        <w:t>)</w:t>
      </w:r>
      <w:r w:rsidR="00CE7B71">
        <w:rPr>
          <w:rFonts w:ascii="Times New Roman" w:hAnsi="Times New Roman" w:cs="Times New Roman"/>
          <w:sz w:val="28"/>
          <w:szCs w:val="28"/>
          <w:lang w:val="kk-KZ"/>
        </w:rPr>
        <w:t xml:space="preserve"> жобасы іске асырыл</w:t>
      </w:r>
      <w:r w:rsidR="008D7E77">
        <w:rPr>
          <w:rFonts w:ascii="Times New Roman" w:hAnsi="Times New Roman" w:cs="Times New Roman"/>
          <w:sz w:val="28"/>
          <w:szCs w:val="28"/>
          <w:lang w:val="kk-KZ"/>
        </w:rPr>
        <w:t>у</w:t>
      </w:r>
      <w:r w:rsidR="00CE7B71">
        <w:rPr>
          <w:rFonts w:ascii="Times New Roman" w:hAnsi="Times New Roman" w:cs="Times New Roman"/>
          <w:sz w:val="28"/>
          <w:szCs w:val="28"/>
          <w:lang w:val="kk-KZ"/>
        </w:rPr>
        <w:t>д</w:t>
      </w:r>
      <w:r w:rsidR="008D7E77">
        <w:rPr>
          <w:rFonts w:ascii="Times New Roman" w:hAnsi="Times New Roman" w:cs="Times New Roman"/>
          <w:sz w:val="28"/>
          <w:szCs w:val="28"/>
          <w:lang w:val="kk-KZ"/>
        </w:rPr>
        <w:t>а</w:t>
      </w:r>
      <w:r w:rsidR="00CE7B7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CE7B71">
        <w:rPr>
          <w:rFonts w:ascii="Times New Roman" w:hAnsi="Times New Roman" w:cs="Times New Roman"/>
          <w:sz w:val="28"/>
          <w:szCs w:val="28"/>
          <w:lang w:val="kk-KZ"/>
        </w:rPr>
        <w:t>А</w:t>
      </w:r>
      <w:r w:rsidRPr="00CE7B71" w:rsidR="00F42304">
        <w:rPr>
          <w:rFonts w:ascii="Times New Roman" w:hAnsi="Times New Roman" w:cs="Times New Roman"/>
          <w:sz w:val="28"/>
          <w:szCs w:val="28"/>
          <w:lang w:val="kk-KZ"/>
        </w:rPr>
        <w:t>ғымдағы жылдың қаңтар-қазан айларындағы 8</w:t>
      </w:r>
      <w:r>
        <w:rPr>
          <w:rFonts w:ascii="Times New Roman" w:hAnsi="Times New Roman" w:cs="Times New Roman"/>
          <w:sz w:val="28"/>
          <w:szCs w:val="28"/>
          <w:lang w:val="kk-KZ"/>
        </w:rPr>
        <w:t>0</w:t>
      </w:r>
      <w:r w:rsidRPr="00CE7B71" w:rsidR="00F42304">
        <w:rPr>
          <w:rFonts w:ascii="Times New Roman" w:hAnsi="Times New Roman" w:cs="Times New Roman"/>
          <w:sz w:val="28"/>
          <w:szCs w:val="28"/>
          <w:lang w:val="kk-KZ"/>
        </w:rPr>
        <w:t>,</w:t>
      </w:r>
      <w:r>
        <w:rPr>
          <w:rFonts w:ascii="Times New Roman" w:hAnsi="Times New Roman" w:cs="Times New Roman"/>
          <w:sz w:val="28"/>
          <w:szCs w:val="28"/>
          <w:lang w:val="kk-KZ"/>
        </w:rPr>
        <w:t>4</w:t>
      </w:r>
      <w:r w:rsidRPr="00CE7B71" w:rsidR="00F42304">
        <w:rPr>
          <w:rFonts w:ascii="Times New Roman" w:hAnsi="Times New Roman" w:cs="Times New Roman"/>
          <w:sz w:val="28"/>
          <w:szCs w:val="28"/>
          <w:lang w:val="kk-KZ"/>
        </w:rPr>
        <w:t xml:space="preserve"> млн. дана жұмыртқа өндірілді</w:t>
      </w:r>
      <w:r w:rsidRPr="00CE7B71" w:rsidR="009436F2">
        <w:rPr>
          <w:rFonts w:ascii="Times New Roman" w:hAnsi="Times New Roman" w:cs="Times New Roman"/>
          <w:sz w:val="28"/>
          <w:szCs w:val="28"/>
          <w:lang w:val="kk-KZ"/>
        </w:rPr>
        <w:t xml:space="preserve">, </w:t>
      </w:r>
      <w:r w:rsidRPr="00CE7B71">
        <w:rPr>
          <w:rFonts w:ascii="Times New Roman" w:hAnsi="Times New Roman" w:cs="Times New Roman"/>
          <w:sz w:val="28"/>
          <w:szCs w:val="28"/>
          <w:lang w:val="kk-KZ"/>
        </w:rPr>
        <w:t xml:space="preserve">2020 жылдың соңына дейін </w:t>
      </w:r>
      <w:r w:rsidRPr="00CE7B71" w:rsidR="009436F2">
        <w:rPr>
          <w:rFonts w:ascii="Times New Roman" w:hAnsi="Times New Roman" w:cs="Times New Roman"/>
          <w:sz w:val="28"/>
          <w:szCs w:val="28"/>
          <w:lang w:val="kk-KZ"/>
        </w:rPr>
        <w:t>толық жобалық қуатқа шығу күтілуде</w:t>
      </w:r>
      <w:r>
        <w:rPr>
          <w:rFonts w:ascii="Times New Roman" w:hAnsi="Times New Roman" w:cs="Times New Roman"/>
          <w:sz w:val="28"/>
          <w:szCs w:val="28"/>
          <w:lang w:val="kk-KZ"/>
        </w:rPr>
        <w:t>.</w:t>
      </w:r>
      <w:r w:rsidRPr="00CE7B71" w:rsidR="00F42304">
        <w:rPr>
          <w:rFonts w:ascii="Times New Roman" w:hAnsi="Times New Roman" w:cs="Times New Roman"/>
          <w:sz w:val="28"/>
          <w:szCs w:val="28"/>
          <w:lang w:val="kk-KZ"/>
        </w:rPr>
        <w:t xml:space="preserve"> </w:t>
      </w:r>
    </w:p>
    <w:p w:rsidR="009B456E" w:rsidP="00D10A7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Қостанай облысы Арқалық қаласында </w:t>
      </w:r>
      <w:r w:rsidRPr="008D7E77" w:rsidR="008D7E77">
        <w:rPr>
          <w:rFonts w:ascii="Times New Roman" w:hAnsi="Times New Roman" w:cs="Times New Roman"/>
          <w:b/>
          <w:sz w:val="28"/>
          <w:szCs w:val="28"/>
          <w:lang w:val="kk-KZ"/>
        </w:rPr>
        <w:t>«</w:t>
      </w:r>
      <w:r w:rsidRPr="002C30F6" w:rsidR="008D7E77">
        <w:rPr>
          <w:rFonts w:ascii="Times New Roman" w:hAnsi="Times New Roman" w:cs="Times New Roman"/>
          <w:b/>
          <w:sz w:val="28"/>
          <w:szCs w:val="28"/>
          <w:lang w:val="kk-KZ"/>
        </w:rPr>
        <w:t>3000 ірі қара мал басына</w:t>
      </w:r>
      <w:r w:rsidRPr="008D7E77" w:rsidR="008D7E77">
        <w:rPr>
          <w:rFonts w:ascii="Times New Roman" w:hAnsi="Times New Roman" w:cs="Times New Roman"/>
          <w:b/>
          <w:sz w:val="28"/>
          <w:szCs w:val="28"/>
          <w:lang w:val="kk-KZ"/>
        </w:rPr>
        <w:t xml:space="preserve"> </w:t>
      </w:r>
      <w:r w:rsidR="008D7E77">
        <w:rPr>
          <w:rFonts w:ascii="Times New Roman" w:hAnsi="Times New Roman" w:cs="Times New Roman"/>
          <w:b/>
          <w:sz w:val="28"/>
          <w:szCs w:val="28"/>
          <w:lang w:val="kk-KZ"/>
        </w:rPr>
        <w:t>арналған а</w:t>
      </w:r>
      <w:r w:rsidRPr="008D7E77" w:rsidR="002B1E60">
        <w:rPr>
          <w:rFonts w:ascii="Times New Roman" w:hAnsi="Times New Roman" w:cs="Times New Roman"/>
          <w:b/>
          <w:sz w:val="28"/>
          <w:szCs w:val="28"/>
          <w:lang w:val="kk-KZ"/>
        </w:rPr>
        <w:t>сыл</w:t>
      </w:r>
      <w:r w:rsidRPr="002C30F6" w:rsidR="002B1E60">
        <w:rPr>
          <w:rFonts w:ascii="Times New Roman" w:hAnsi="Times New Roman" w:cs="Times New Roman"/>
          <w:b/>
          <w:sz w:val="28"/>
          <w:szCs w:val="28"/>
          <w:lang w:val="kk-KZ"/>
        </w:rPr>
        <w:t xml:space="preserve"> тұқымды шаруашылық-репродуктор және бордақылау алаңын салу</w:t>
      </w:r>
      <w:r w:rsidR="008D7E77">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008D7E77">
        <w:rPr>
          <w:rFonts w:ascii="Times New Roman" w:hAnsi="Times New Roman" w:cs="Times New Roman"/>
          <w:sz w:val="28"/>
          <w:szCs w:val="28"/>
          <w:lang w:val="kk-KZ"/>
        </w:rPr>
        <w:t>(</w:t>
      </w:r>
      <w:r w:rsidRPr="00CE7B71">
        <w:rPr>
          <w:rFonts w:ascii="Times New Roman" w:hAnsi="Times New Roman" w:cs="Times New Roman"/>
          <w:sz w:val="28"/>
          <w:szCs w:val="28"/>
          <w:lang w:val="kk-KZ"/>
        </w:rPr>
        <w:t>«Нур-Жайлау НС» ЖШС</w:t>
      </w:r>
      <w:r w:rsidR="008D7E77">
        <w:rPr>
          <w:rFonts w:ascii="Times New Roman" w:hAnsi="Times New Roman" w:cs="Times New Roman"/>
          <w:sz w:val="28"/>
          <w:szCs w:val="28"/>
          <w:lang w:val="kk-KZ"/>
        </w:rPr>
        <w:t xml:space="preserve">) </w:t>
      </w:r>
      <w:r w:rsidR="00124AB4">
        <w:rPr>
          <w:rFonts w:ascii="Times New Roman" w:hAnsi="Times New Roman" w:cs="Times New Roman"/>
          <w:sz w:val="28"/>
          <w:szCs w:val="28"/>
          <w:lang w:val="kk-KZ"/>
        </w:rPr>
        <w:t>жобасы іске асырылуда.</w:t>
      </w:r>
      <w:r w:rsidR="00AD5DE3">
        <w:rPr>
          <w:rFonts w:ascii="Times New Roman" w:hAnsi="Times New Roman" w:cs="Times New Roman"/>
          <w:sz w:val="28"/>
          <w:szCs w:val="28"/>
          <w:lang w:val="kk-KZ"/>
        </w:rPr>
        <w:t xml:space="preserve"> </w:t>
      </w:r>
      <w:r>
        <w:rPr>
          <w:rFonts w:ascii="Times New Roman" w:hAnsi="Times New Roman" w:cs="Times New Roman"/>
          <w:sz w:val="28"/>
          <w:szCs w:val="28"/>
          <w:lang w:val="kk-KZ"/>
        </w:rPr>
        <w:t>Ағымдағы</w:t>
      </w:r>
      <w:r w:rsidRPr="00CE7B71" w:rsidR="00107570">
        <w:rPr>
          <w:rFonts w:ascii="Times New Roman" w:hAnsi="Times New Roman" w:cs="Times New Roman"/>
          <w:sz w:val="28"/>
          <w:szCs w:val="28"/>
          <w:lang w:val="kk-KZ"/>
        </w:rPr>
        <w:t xml:space="preserve"> жылдың қаңтар-қыркүйек айларында 252 ірі қара мал </w:t>
      </w:r>
      <w:r w:rsidR="00184CF0">
        <w:rPr>
          <w:rFonts w:ascii="Times New Roman" w:hAnsi="Times New Roman" w:cs="Times New Roman"/>
          <w:sz w:val="28"/>
          <w:szCs w:val="28"/>
          <w:lang w:val="kk-KZ"/>
        </w:rPr>
        <w:t>жүзеге асырылды</w:t>
      </w:r>
      <w:r w:rsidRPr="00CE7B71" w:rsidR="00107570">
        <w:rPr>
          <w:rFonts w:ascii="Times New Roman" w:hAnsi="Times New Roman" w:cs="Times New Roman"/>
          <w:sz w:val="28"/>
          <w:szCs w:val="28"/>
          <w:lang w:val="kk-KZ"/>
        </w:rPr>
        <w:t xml:space="preserve">, </w:t>
      </w:r>
      <w:r w:rsidRPr="00CE7B71" w:rsidR="00184CF0">
        <w:rPr>
          <w:rFonts w:ascii="Times New Roman" w:hAnsi="Times New Roman" w:cs="Times New Roman"/>
          <w:sz w:val="28"/>
          <w:szCs w:val="28"/>
          <w:lang w:val="kk-KZ"/>
        </w:rPr>
        <w:t xml:space="preserve">2020 жылдың соңына дейін </w:t>
      </w:r>
      <w:r w:rsidRPr="00CE7B71" w:rsidR="00107570">
        <w:rPr>
          <w:rFonts w:ascii="Times New Roman" w:hAnsi="Times New Roman" w:cs="Times New Roman"/>
          <w:sz w:val="28"/>
          <w:szCs w:val="28"/>
          <w:lang w:val="kk-KZ"/>
        </w:rPr>
        <w:t>толық жобалық қуатқа шығу күтілуде</w:t>
      </w:r>
      <w:r w:rsidR="00AD5DE3">
        <w:rPr>
          <w:rFonts w:ascii="Times New Roman" w:hAnsi="Times New Roman" w:cs="Times New Roman"/>
          <w:sz w:val="28"/>
          <w:szCs w:val="28"/>
          <w:lang w:val="kk-KZ"/>
        </w:rPr>
        <w:t>.</w:t>
      </w:r>
    </w:p>
    <w:p w:rsidR="002B1E60" w:rsidP="00124AB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Қостанай облысы Арқалық қаласында </w:t>
      </w:r>
      <w:r w:rsidRPr="00124AB4" w:rsidR="00124AB4">
        <w:rPr>
          <w:rFonts w:ascii="Times New Roman" w:hAnsi="Times New Roman" w:cs="Times New Roman"/>
          <w:b/>
          <w:sz w:val="28"/>
          <w:szCs w:val="28"/>
          <w:lang w:val="kk-KZ"/>
        </w:rPr>
        <w:t>«Ет өңдеу кешені</w:t>
      </w:r>
      <w:r w:rsidR="00D06AB9">
        <w:rPr>
          <w:rFonts w:ascii="Times New Roman" w:hAnsi="Times New Roman" w:cs="Times New Roman"/>
          <w:b/>
          <w:sz w:val="28"/>
          <w:szCs w:val="28"/>
          <w:lang w:val="kk-KZ"/>
        </w:rPr>
        <w:t>нің</w:t>
      </w:r>
      <w:r w:rsidRPr="00124AB4" w:rsidR="00124AB4">
        <w:rPr>
          <w:rFonts w:ascii="Times New Roman" w:hAnsi="Times New Roman" w:cs="Times New Roman"/>
          <w:b/>
          <w:sz w:val="28"/>
          <w:szCs w:val="28"/>
          <w:lang w:val="kk-KZ"/>
        </w:rPr>
        <w:t xml:space="preserve"> құрылысы»</w:t>
      </w:r>
      <w:r w:rsidR="00124AB4">
        <w:rPr>
          <w:rFonts w:ascii="Times New Roman" w:hAnsi="Times New Roman" w:cs="Times New Roman"/>
          <w:sz w:val="28"/>
          <w:szCs w:val="28"/>
          <w:lang w:val="kk-KZ"/>
        </w:rPr>
        <w:t xml:space="preserve"> (</w:t>
      </w:r>
      <w:r w:rsidRPr="00CE7B71" w:rsidR="00124AB4">
        <w:rPr>
          <w:rFonts w:ascii="Times New Roman" w:hAnsi="Times New Roman" w:cs="Times New Roman"/>
          <w:sz w:val="28"/>
          <w:szCs w:val="28"/>
          <w:lang w:val="kk-KZ"/>
        </w:rPr>
        <w:t>«Торғай ЕТ» ЖШС</w:t>
      </w:r>
      <w:r w:rsidR="00124AB4">
        <w:rPr>
          <w:rFonts w:ascii="Times New Roman" w:hAnsi="Times New Roman" w:cs="Times New Roman"/>
          <w:sz w:val="28"/>
          <w:szCs w:val="28"/>
          <w:lang w:val="kk-KZ"/>
        </w:rPr>
        <w:t xml:space="preserve">) жобасын іске асыру жоспарланып отыр. </w:t>
      </w:r>
      <w:r w:rsidRPr="00CE7B71" w:rsidR="00FC206C">
        <w:rPr>
          <w:rFonts w:ascii="Times New Roman" w:hAnsi="Times New Roman" w:cs="Times New Roman"/>
          <w:sz w:val="28"/>
          <w:szCs w:val="28"/>
          <w:lang w:val="kk-KZ"/>
        </w:rPr>
        <w:t xml:space="preserve">Қазіргі </w:t>
      </w:r>
      <w:r w:rsidR="00403E04">
        <w:rPr>
          <w:rFonts w:ascii="Times New Roman" w:hAnsi="Times New Roman" w:cs="Times New Roman"/>
          <w:sz w:val="28"/>
          <w:szCs w:val="28"/>
          <w:lang w:val="kk-KZ"/>
        </w:rPr>
        <w:t>уақытта жабдықтарды</w:t>
      </w:r>
      <w:r w:rsidRPr="00CE7B71" w:rsidR="00FC206C">
        <w:rPr>
          <w:rFonts w:ascii="Times New Roman" w:hAnsi="Times New Roman" w:cs="Times New Roman"/>
          <w:sz w:val="28"/>
          <w:szCs w:val="28"/>
          <w:lang w:val="kk-KZ"/>
        </w:rPr>
        <w:t xml:space="preserve"> монтаждау жұмыстары жүргізілуде, жобаны ағымдағы жылдың қараша айында </w:t>
      </w:r>
      <w:r w:rsidR="0082633A">
        <w:rPr>
          <w:rFonts w:ascii="Times New Roman" w:hAnsi="Times New Roman" w:cs="Times New Roman"/>
          <w:sz w:val="28"/>
          <w:szCs w:val="28"/>
          <w:lang w:val="kk-KZ"/>
        </w:rPr>
        <w:t>іске қосу</w:t>
      </w:r>
      <w:r w:rsidRPr="00CE7B71" w:rsidR="00FC206C">
        <w:rPr>
          <w:rFonts w:ascii="Times New Roman" w:hAnsi="Times New Roman" w:cs="Times New Roman"/>
          <w:sz w:val="28"/>
          <w:szCs w:val="28"/>
          <w:lang w:val="kk-KZ"/>
        </w:rPr>
        <w:t xml:space="preserve"> жоспарлануда.</w:t>
      </w:r>
    </w:p>
    <w:p w:rsidR="00AE49CA" w:rsidRPr="00D87E37" w:rsidP="00D10A7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Павлодар облысы</w:t>
      </w:r>
      <w:r w:rsidR="009920B0">
        <w:rPr>
          <w:rFonts w:ascii="Times New Roman" w:hAnsi="Times New Roman" w:cs="Times New Roman"/>
          <w:sz w:val="28"/>
          <w:szCs w:val="28"/>
          <w:lang w:val="kk-KZ"/>
        </w:rPr>
        <w:t xml:space="preserve"> </w:t>
      </w:r>
      <w:r w:rsidR="00D87E37">
        <w:rPr>
          <w:rFonts w:ascii="Times New Roman" w:hAnsi="Times New Roman" w:cs="Times New Roman"/>
          <w:sz w:val="28"/>
          <w:szCs w:val="28"/>
          <w:lang w:val="kk-KZ"/>
        </w:rPr>
        <w:t xml:space="preserve">Ақсу қаласында </w:t>
      </w:r>
      <w:r w:rsidR="00627149">
        <w:rPr>
          <w:rFonts w:ascii="Times New Roman" w:hAnsi="Times New Roman" w:cs="Times New Roman"/>
          <w:sz w:val="28"/>
          <w:szCs w:val="28"/>
          <w:lang w:val="kk-KZ"/>
        </w:rPr>
        <w:t xml:space="preserve">реконструкциядан өткен </w:t>
      </w:r>
      <w:r w:rsidR="00627149">
        <w:rPr>
          <w:rFonts w:ascii="Times New Roman" w:hAnsi="Times New Roman" w:cs="Times New Roman"/>
          <w:b/>
          <w:sz w:val="28"/>
          <w:szCs w:val="28"/>
          <w:lang w:val="kk-KZ"/>
        </w:rPr>
        <w:t>қ</w:t>
      </w:r>
      <w:r w:rsidRPr="00D87E37" w:rsidR="006C4904">
        <w:rPr>
          <w:rFonts w:ascii="Times New Roman" w:hAnsi="Times New Roman" w:cs="Times New Roman"/>
          <w:b/>
          <w:sz w:val="28"/>
          <w:szCs w:val="28"/>
          <w:lang w:val="kk-KZ"/>
        </w:rPr>
        <w:t xml:space="preserve">ұс </w:t>
      </w:r>
      <w:r w:rsidR="006C4904">
        <w:rPr>
          <w:rFonts w:ascii="Times New Roman" w:hAnsi="Times New Roman" w:cs="Times New Roman"/>
          <w:b/>
          <w:sz w:val="28"/>
          <w:szCs w:val="28"/>
          <w:lang w:val="kk-KZ"/>
        </w:rPr>
        <w:t>етін өндіретін б</w:t>
      </w:r>
      <w:r w:rsidRPr="00D87E37" w:rsidR="004F27A1">
        <w:rPr>
          <w:rFonts w:ascii="Times New Roman" w:hAnsi="Times New Roman" w:cs="Times New Roman"/>
          <w:b/>
          <w:sz w:val="28"/>
          <w:szCs w:val="28"/>
          <w:lang w:val="kk-KZ"/>
        </w:rPr>
        <w:t xml:space="preserve">ройлер </w:t>
      </w:r>
      <w:r w:rsidR="006C4904">
        <w:rPr>
          <w:rFonts w:ascii="Times New Roman" w:hAnsi="Times New Roman" w:cs="Times New Roman"/>
          <w:b/>
          <w:sz w:val="28"/>
          <w:szCs w:val="28"/>
          <w:lang w:val="kk-KZ"/>
        </w:rPr>
        <w:t xml:space="preserve">құс фабрикасы </w:t>
      </w:r>
      <w:r w:rsidR="00D87E37">
        <w:rPr>
          <w:rFonts w:ascii="Times New Roman" w:hAnsi="Times New Roman" w:cs="Times New Roman"/>
          <w:sz w:val="28"/>
          <w:szCs w:val="28"/>
          <w:lang w:val="kk-KZ"/>
        </w:rPr>
        <w:t>(</w:t>
      </w:r>
      <w:r w:rsidRPr="004D779F" w:rsidR="004F27A1">
        <w:rPr>
          <w:rFonts w:ascii="Times New Roman" w:hAnsi="Times New Roman" w:cs="Times New Roman"/>
          <w:sz w:val="28"/>
          <w:szCs w:val="28"/>
          <w:lang w:val="kk-KZ"/>
        </w:rPr>
        <w:t>«</w:t>
      </w:r>
      <w:r w:rsidR="004F27A1">
        <w:rPr>
          <w:rFonts w:ascii="Times New Roman" w:hAnsi="Times New Roman" w:cs="Times New Roman"/>
          <w:sz w:val="28"/>
          <w:szCs w:val="28"/>
          <w:lang w:val="kk-KZ"/>
        </w:rPr>
        <w:t>Қызылжар - құс</w:t>
      </w:r>
      <w:r w:rsidRPr="004D779F" w:rsidR="004F27A1">
        <w:rPr>
          <w:rFonts w:ascii="Times New Roman" w:hAnsi="Times New Roman" w:cs="Times New Roman"/>
          <w:sz w:val="28"/>
          <w:szCs w:val="28"/>
          <w:lang w:val="kk-KZ"/>
        </w:rPr>
        <w:t>»</w:t>
      </w:r>
      <w:r w:rsidR="004F27A1">
        <w:rPr>
          <w:rFonts w:ascii="Times New Roman" w:hAnsi="Times New Roman" w:cs="Times New Roman"/>
          <w:sz w:val="28"/>
          <w:szCs w:val="28"/>
          <w:lang w:val="kk-KZ"/>
        </w:rPr>
        <w:t xml:space="preserve"> ЖШС</w:t>
      </w:r>
      <w:r w:rsidR="00D87E37">
        <w:rPr>
          <w:rFonts w:ascii="Times New Roman" w:hAnsi="Times New Roman" w:cs="Times New Roman"/>
          <w:sz w:val="28"/>
          <w:szCs w:val="28"/>
          <w:lang w:val="kk-KZ"/>
        </w:rPr>
        <w:t>)</w:t>
      </w:r>
      <w:r w:rsidR="006C4904">
        <w:rPr>
          <w:rFonts w:ascii="Times New Roman" w:hAnsi="Times New Roman" w:cs="Times New Roman"/>
          <w:sz w:val="28"/>
          <w:szCs w:val="28"/>
          <w:lang w:val="kk-KZ"/>
        </w:rPr>
        <w:t xml:space="preserve"> </w:t>
      </w:r>
      <w:r w:rsidR="00627149">
        <w:rPr>
          <w:rFonts w:ascii="Times New Roman" w:hAnsi="Times New Roman" w:cs="Times New Roman"/>
          <w:sz w:val="28"/>
          <w:szCs w:val="28"/>
          <w:lang w:val="kk-KZ"/>
        </w:rPr>
        <w:t xml:space="preserve">тұрақты </w:t>
      </w:r>
      <w:r w:rsidR="006C4904">
        <w:rPr>
          <w:rFonts w:ascii="Times New Roman" w:hAnsi="Times New Roman" w:cs="Times New Roman"/>
          <w:sz w:val="28"/>
          <w:szCs w:val="28"/>
          <w:lang w:val="kk-KZ"/>
        </w:rPr>
        <w:t>жұмыс істе</w:t>
      </w:r>
      <w:r w:rsidR="00627149">
        <w:rPr>
          <w:rFonts w:ascii="Times New Roman" w:hAnsi="Times New Roman" w:cs="Times New Roman"/>
          <w:sz w:val="28"/>
          <w:szCs w:val="28"/>
          <w:lang w:val="kk-KZ"/>
        </w:rPr>
        <w:t>п тұр</w:t>
      </w:r>
      <w:r w:rsidR="006C0DBB">
        <w:rPr>
          <w:rFonts w:ascii="Times New Roman" w:hAnsi="Times New Roman" w:cs="Times New Roman"/>
          <w:sz w:val="28"/>
          <w:szCs w:val="28"/>
          <w:lang w:val="kk-KZ"/>
        </w:rPr>
        <w:t>.</w:t>
      </w:r>
      <w:r w:rsidR="006C4904">
        <w:rPr>
          <w:rFonts w:ascii="Times New Roman" w:hAnsi="Times New Roman" w:cs="Times New Roman"/>
          <w:sz w:val="28"/>
          <w:szCs w:val="28"/>
          <w:lang w:val="kk-KZ"/>
        </w:rPr>
        <w:t xml:space="preserve"> </w:t>
      </w:r>
      <w:r w:rsidR="00627149">
        <w:rPr>
          <w:rFonts w:ascii="Times New Roman" w:hAnsi="Times New Roman" w:cs="Times New Roman"/>
          <w:sz w:val="28"/>
          <w:szCs w:val="28"/>
          <w:lang w:val="kk-KZ"/>
        </w:rPr>
        <w:t>Онда а</w:t>
      </w:r>
      <w:r w:rsidRPr="00D87E37" w:rsidR="00D87E37">
        <w:rPr>
          <w:rFonts w:ascii="Times New Roman" w:hAnsi="Times New Roman" w:cs="Times New Roman"/>
          <w:sz w:val="28"/>
          <w:szCs w:val="28"/>
          <w:lang w:val="kk-KZ"/>
        </w:rPr>
        <w:t xml:space="preserve">ғымдағы жылдың </w:t>
      </w:r>
      <w:r w:rsidRPr="00D87E37" w:rsidR="004D779F">
        <w:rPr>
          <w:rFonts w:ascii="Times New Roman" w:hAnsi="Times New Roman" w:cs="Times New Roman"/>
          <w:sz w:val="28"/>
          <w:szCs w:val="28"/>
          <w:lang w:val="kk-KZ"/>
        </w:rPr>
        <w:t>қаңтар-қазан айларында 3816 тонна құс еті өндірілді</w:t>
      </w:r>
      <w:r w:rsidRPr="00D87E37" w:rsidR="00DA6D4E">
        <w:rPr>
          <w:rFonts w:ascii="Times New Roman" w:hAnsi="Times New Roman" w:cs="Times New Roman"/>
          <w:sz w:val="28"/>
          <w:szCs w:val="28"/>
          <w:lang w:val="kk-KZ"/>
        </w:rPr>
        <w:t>.</w:t>
      </w:r>
    </w:p>
    <w:p w:rsidR="00124AB4" w:rsidP="00D10A73">
      <w:pPr>
        <w:spacing w:after="0" w:line="240" w:lineRule="auto"/>
        <w:ind w:firstLine="709"/>
        <w:jc w:val="both"/>
        <w:rPr>
          <w:rFonts w:ascii="Times New Roman" w:hAnsi="Times New Roman" w:cs="Times New Roman"/>
          <w:sz w:val="28"/>
          <w:szCs w:val="28"/>
          <w:lang w:val="kk-KZ"/>
        </w:rPr>
      </w:pPr>
    </w:p>
    <w:p w:rsidR="00752129" w:rsidRPr="004D779F" w:rsidP="00D10A73">
      <w:pPr>
        <w:spacing w:after="0" w:line="240" w:lineRule="auto"/>
        <w:ind w:firstLine="709"/>
        <w:jc w:val="both"/>
        <w:rPr>
          <w:rFonts w:ascii="Times New Roman" w:hAnsi="Times New Roman" w:cs="Times New Roman"/>
          <w:sz w:val="28"/>
          <w:szCs w:val="28"/>
          <w:lang w:val="kk-KZ"/>
        </w:rPr>
      </w:pPr>
    </w:p>
    <w:p w:rsidR="004E1F22" w:rsidP="00D10A73">
      <w:pPr>
        <w:tabs>
          <w:tab w:val="left" w:pos="0"/>
        </w:tabs>
        <w:spacing w:after="0" w:line="240" w:lineRule="auto"/>
        <w:ind w:firstLine="709"/>
        <w:rPr>
          <w:rFonts w:ascii="Times New Roman" w:eastAsia="Calibri" w:hAnsi="Times New Roman" w:cs="Times New Roman"/>
          <w:b/>
          <w:color w:val="000000"/>
          <w:sz w:val="28"/>
          <w:szCs w:val="28"/>
          <w:lang w:val="kk-KZ"/>
        </w:rPr>
      </w:pPr>
      <w:r>
        <w:rPr>
          <w:rFonts w:ascii="Times New Roman" w:eastAsia="Calibri" w:hAnsi="Times New Roman" w:cs="Times New Roman"/>
          <w:b/>
          <w:color w:val="000000"/>
          <w:sz w:val="28"/>
          <w:szCs w:val="28"/>
          <w:lang w:val="kk-KZ"/>
        </w:rPr>
        <w:t>Министр</w:t>
      </w:r>
      <w:r w:rsidR="004C4317">
        <w:rPr>
          <w:rFonts w:ascii="Times New Roman" w:eastAsia="Calibri" w:hAnsi="Times New Roman" w:cs="Times New Roman"/>
          <w:b/>
          <w:color w:val="000000"/>
          <w:sz w:val="28"/>
          <w:szCs w:val="28"/>
          <w:lang w:val="kk-KZ"/>
        </w:rPr>
        <w:t xml:space="preserve">          </w:t>
      </w:r>
      <w:r>
        <w:rPr>
          <w:rFonts w:ascii="Times New Roman" w:eastAsia="Calibri" w:hAnsi="Times New Roman" w:cs="Times New Roman"/>
          <w:b/>
          <w:color w:val="000000"/>
          <w:sz w:val="28"/>
          <w:szCs w:val="28"/>
          <w:lang w:val="kk-KZ"/>
        </w:rPr>
        <w:t xml:space="preserve">                                               </w:t>
      </w:r>
      <w:r w:rsidR="00D10A73">
        <w:rPr>
          <w:rFonts w:ascii="Times New Roman" w:eastAsia="Calibri" w:hAnsi="Times New Roman" w:cs="Times New Roman"/>
          <w:b/>
          <w:color w:val="000000"/>
          <w:sz w:val="28"/>
          <w:szCs w:val="28"/>
          <w:lang w:val="kk-KZ"/>
        </w:rPr>
        <w:t xml:space="preserve">                             </w:t>
      </w:r>
      <w:r w:rsidR="004C4317">
        <w:rPr>
          <w:rFonts w:ascii="Times New Roman" w:eastAsia="Calibri" w:hAnsi="Times New Roman" w:cs="Times New Roman"/>
          <w:b/>
          <w:color w:val="000000"/>
          <w:sz w:val="28"/>
          <w:szCs w:val="28"/>
          <w:lang w:val="kk-KZ"/>
        </w:rPr>
        <w:t>С. Омаров</w:t>
      </w:r>
    </w:p>
    <w:p w:rsidR="00794F14" w:rsidRPr="00A56681" w:rsidP="005F145D">
      <w:pPr>
        <w:tabs>
          <w:tab w:val="left" w:pos="0"/>
        </w:tabs>
        <w:spacing w:after="0" w:line="240" w:lineRule="auto"/>
        <w:ind w:firstLine="567"/>
        <w:rPr>
          <w:rFonts w:ascii="Times New Roman" w:eastAsia="Calibri" w:hAnsi="Times New Roman" w:cs="Times New Roman"/>
          <w:b/>
          <w:color w:val="000000"/>
          <w:sz w:val="16"/>
          <w:szCs w:val="16"/>
          <w:lang w:val="kk-KZ"/>
        </w:rPr>
      </w:pPr>
    </w:p>
    <w:p w:rsidR="00752129" w:rsidRPr="00A56681" w:rsidP="005F145D">
      <w:pPr>
        <w:tabs>
          <w:tab w:val="left" w:pos="0"/>
        </w:tabs>
        <w:spacing w:after="0" w:line="240" w:lineRule="auto"/>
        <w:ind w:firstLine="567"/>
        <w:rPr>
          <w:rFonts w:ascii="Times New Roman" w:eastAsia="Calibri" w:hAnsi="Times New Roman" w:cs="Times New Roman"/>
          <w:b/>
          <w:color w:val="000000"/>
          <w:sz w:val="16"/>
          <w:szCs w:val="16"/>
          <w:lang w:val="kk-KZ"/>
        </w:rPr>
      </w:pPr>
    </w:p>
    <w:p w:rsidR="00752129" w:rsidRPr="00A56681" w:rsidP="005F145D">
      <w:pPr>
        <w:tabs>
          <w:tab w:val="left" w:pos="0"/>
        </w:tabs>
        <w:spacing w:after="0" w:line="240" w:lineRule="auto"/>
        <w:ind w:firstLine="567"/>
        <w:rPr>
          <w:rFonts w:ascii="Times New Roman" w:eastAsia="Calibri" w:hAnsi="Times New Roman" w:cs="Times New Roman"/>
          <w:b/>
          <w:color w:val="000000"/>
          <w:sz w:val="16"/>
          <w:szCs w:val="16"/>
          <w:lang w:val="kk-KZ"/>
        </w:rPr>
      </w:pPr>
    </w:p>
    <w:p w:rsidR="00752129" w:rsidRPr="00A56681" w:rsidP="005F145D">
      <w:pPr>
        <w:tabs>
          <w:tab w:val="left" w:pos="0"/>
        </w:tabs>
        <w:spacing w:after="0" w:line="240" w:lineRule="auto"/>
        <w:ind w:firstLine="567"/>
        <w:rPr>
          <w:rFonts w:ascii="Times New Roman" w:eastAsia="Calibri" w:hAnsi="Times New Roman" w:cs="Times New Roman"/>
          <w:b/>
          <w:color w:val="000000"/>
          <w:sz w:val="16"/>
          <w:szCs w:val="16"/>
          <w:lang w:val="kk-KZ"/>
        </w:rPr>
      </w:pPr>
    </w:p>
    <w:p w:rsidR="00752129" w:rsidRPr="00A56681" w:rsidP="005F145D">
      <w:pPr>
        <w:tabs>
          <w:tab w:val="left" w:pos="0"/>
        </w:tabs>
        <w:spacing w:after="0" w:line="240" w:lineRule="auto"/>
        <w:ind w:firstLine="567"/>
        <w:rPr>
          <w:rFonts w:ascii="Times New Roman" w:eastAsia="Calibri" w:hAnsi="Times New Roman" w:cs="Times New Roman"/>
          <w:b/>
          <w:color w:val="000000"/>
          <w:sz w:val="16"/>
          <w:szCs w:val="16"/>
          <w:lang w:val="kk-KZ"/>
        </w:rPr>
      </w:pPr>
    </w:p>
    <w:p w:rsidR="00752129" w:rsidRPr="00A56681" w:rsidP="005F145D">
      <w:pPr>
        <w:tabs>
          <w:tab w:val="left" w:pos="0"/>
        </w:tabs>
        <w:spacing w:after="0" w:line="240" w:lineRule="auto"/>
        <w:ind w:firstLine="567"/>
        <w:rPr>
          <w:rFonts w:ascii="Times New Roman" w:eastAsia="Calibri" w:hAnsi="Times New Roman" w:cs="Times New Roman"/>
          <w:b/>
          <w:color w:val="000000"/>
          <w:sz w:val="16"/>
          <w:szCs w:val="16"/>
          <w:lang w:val="kk-KZ"/>
        </w:rPr>
      </w:pPr>
    </w:p>
    <w:p w:rsidR="00752129" w:rsidRPr="00A56681" w:rsidP="005F145D">
      <w:pPr>
        <w:tabs>
          <w:tab w:val="left" w:pos="0"/>
        </w:tabs>
        <w:spacing w:after="0" w:line="240" w:lineRule="auto"/>
        <w:ind w:firstLine="567"/>
        <w:rPr>
          <w:rFonts w:ascii="Times New Roman" w:eastAsia="Calibri" w:hAnsi="Times New Roman" w:cs="Times New Roman"/>
          <w:b/>
          <w:color w:val="000000"/>
          <w:sz w:val="16"/>
          <w:szCs w:val="16"/>
          <w:lang w:val="kk-KZ"/>
        </w:rPr>
      </w:pPr>
    </w:p>
    <w:p w:rsidR="00752129" w:rsidRPr="00A56681" w:rsidP="005F145D">
      <w:pPr>
        <w:tabs>
          <w:tab w:val="left" w:pos="0"/>
        </w:tabs>
        <w:spacing w:after="0" w:line="240" w:lineRule="auto"/>
        <w:ind w:firstLine="567"/>
        <w:rPr>
          <w:rFonts w:ascii="Times New Roman" w:eastAsia="Calibri" w:hAnsi="Times New Roman" w:cs="Times New Roman"/>
          <w:b/>
          <w:color w:val="000000"/>
          <w:sz w:val="16"/>
          <w:szCs w:val="16"/>
          <w:lang w:val="kk-KZ"/>
        </w:rPr>
      </w:pPr>
    </w:p>
    <w:p w:rsidR="00752129" w:rsidRPr="00A56681" w:rsidP="005F145D">
      <w:pPr>
        <w:tabs>
          <w:tab w:val="left" w:pos="0"/>
        </w:tabs>
        <w:spacing w:after="0" w:line="240" w:lineRule="auto"/>
        <w:ind w:firstLine="567"/>
        <w:rPr>
          <w:rFonts w:ascii="Times New Roman" w:eastAsia="Calibri" w:hAnsi="Times New Roman" w:cs="Times New Roman"/>
          <w:b/>
          <w:color w:val="000000"/>
          <w:sz w:val="16"/>
          <w:szCs w:val="16"/>
          <w:lang w:val="kk-KZ"/>
        </w:rPr>
      </w:pPr>
    </w:p>
    <w:p w:rsidR="00752129" w:rsidRPr="00A56681" w:rsidP="005F145D">
      <w:pPr>
        <w:tabs>
          <w:tab w:val="left" w:pos="0"/>
        </w:tabs>
        <w:spacing w:after="0" w:line="240" w:lineRule="auto"/>
        <w:ind w:firstLine="567"/>
        <w:rPr>
          <w:rFonts w:ascii="Times New Roman" w:eastAsia="Calibri" w:hAnsi="Times New Roman" w:cs="Times New Roman"/>
          <w:b/>
          <w:color w:val="000000"/>
          <w:sz w:val="16"/>
          <w:szCs w:val="16"/>
          <w:lang w:val="kk-KZ"/>
        </w:rPr>
      </w:pPr>
    </w:p>
    <w:p w:rsidR="00752129" w:rsidRPr="00A56681" w:rsidP="00A56681">
      <w:pPr>
        <w:tabs>
          <w:tab w:val="left" w:pos="0"/>
        </w:tabs>
        <w:spacing w:after="0" w:line="240" w:lineRule="auto"/>
        <w:rPr>
          <w:rFonts w:ascii="Times New Roman" w:eastAsia="Calibri" w:hAnsi="Times New Roman" w:cs="Times New Roman"/>
          <w:b/>
          <w:color w:val="000000"/>
          <w:sz w:val="16"/>
          <w:szCs w:val="16"/>
          <w:lang w:val="kk-KZ"/>
        </w:rPr>
      </w:pPr>
    </w:p>
    <w:p w:rsidR="00794F14" w:rsidRPr="00794F14" w:rsidP="00794F14">
      <w:pPr>
        <w:pStyle w:val="NoSpacing"/>
        <w:rPr>
          <w:rFonts w:ascii="Times New Roman" w:hAnsi="Times New Roman" w:cs="Times New Roman"/>
          <w:i/>
          <w:sz w:val="16"/>
          <w:szCs w:val="16"/>
          <w:lang w:val="kk-KZ"/>
        </w:rPr>
      </w:pPr>
      <w:r w:rsidRPr="00794F14">
        <w:rPr>
          <w:rFonts w:ascii="Times New Roman" w:hAnsi="Times New Roman" w:cs="Times New Roman"/>
          <w:i/>
          <w:sz w:val="16"/>
          <w:szCs w:val="16"/>
          <w:lang w:val="kk-KZ"/>
        </w:rPr>
        <w:t>Орынд.: Нурсеитова А</w:t>
      </w:r>
    </w:p>
    <w:p w:rsidR="00794F14" w:rsidRPr="00794F14" w:rsidP="00794F14">
      <w:pPr>
        <w:pStyle w:val="NoSpacing"/>
        <w:rPr>
          <w:rFonts w:ascii="Times New Roman" w:hAnsi="Times New Roman" w:cs="Times New Roman"/>
          <w:i/>
          <w:sz w:val="16"/>
          <w:szCs w:val="16"/>
          <w:lang w:val="kk-KZ"/>
        </w:rPr>
      </w:pPr>
      <w:r>
        <w:rPr>
          <w:rFonts w:ascii="Times New Roman" w:hAnsi="Times New Roman" w:cs="Times New Roman"/>
          <w:i/>
          <w:sz w:val="16"/>
          <w:szCs w:val="16"/>
          <w:lang w:val="kk-KZ"/>
        </w:rPr>
        <w:t>тел. 555</w:t>
      </w:r>
      <w:r w:rsidRPr="00794F14">
        <w:rPr>
          <w:rFonts w:ascii="Times New Roman" w:hAnsi="Times New Roman" w:cs="Times New Roman"/>
          <w:i/>
          <w:sz w:val="16"/>
          <w:szCs w:val="16"/>
          <w:lang w:val="kk-KZ"/>
        </w:rPr>
        <w:t>-992</w:t>
      </w:r>
    </w:p>
    <w:p w:rsidR="00794F14" w:rsidRPr="00695013" w:rsidP="00794F14">
      <w:pPr>
        <w:pStyle w:val="NoSpacing"/>
      </w:pPr>
      <w:r w:rsidRPr="00794F14">
        <w:rPr>
          <w:rFonts w:ascii="Times New Roman" w:hAnsi="Times New Roman" w:cs="Times New Roman"/>
          <w:i/>
          <w:sz w:val="16"/>
          <w:szCs w:val="16"/>
          <w:lang w:val="en-US"/>
        </w:rPr>
        <w:t>nurseitova</w:t>
      </w:r>
      <w:r w:rsidRPr="00794F14">
        <w:rPr>
          <w:rFonts w:ascii="Times New Roman" w:hAnsi="Times New Roman" w:cs="Times New Roman"/>
          <w:i/>
          <w:sz w:val="16"/>
          <w:szCs w:val="16"/>
        </w:rPr>
        <w:t>.</w:t>
      </w:r>
      <w:r w:rsidRPr="00794F14">
        <w:rPr>
          <w:rFonts w:ascii="Times New Roman" w:hAnsi="Times New Roman" w:cs="Times New Roman"/>
          <w:i/>
          <w:sz w:val="16"/>
          <w:szCs w:val="16"/>
          <w:lang w:val="en-US"/>
        </w:rPr>
        <w:t>a</w:t>
      </w:r>
      <w:r w:rsidRPr="00794F14">
        <w:rPr>
          <w:rFonts w:ascii="Times New Roman" w:hAnsi="Times New Roman" w:cs="Times New Roman"/>
          <w:i/>
          <w:sz w:val="16"/>
          <w:szCs w:val="16"/>
        </w:rPr>
        <w:t>@</w:t>
      </w:r>
      <w:r w:rsidRPr="00794F14">
        <w:rPr>
          <w:rFonts w:ascii="Times New Roman" w:hAnsi="Times New Roman" w:cs="Times New Roman"/>
          <w:i/>
          <w:sz w:val="16"/>
          <w:szCs w:val="16"/>
          <w:lang w:val="en-US"/>
        </w:rPr>
        <w:t>minagri</w:t>
      </w:r>
      <w:r w:rsidRPr="00794F14">
        <w:rPr>
          <w:rFonts w:ascii="Times New Roman" w:hAnsi="Times New Roman" w:cs="Times New Roman"/>
          <w:i/>
          <w:sz w:val="16"/>
          <w:szCs w:val="16"/>
        </w:rPr>
        <w:t>.</w:t>
      </w:r>
      <w:r w:rsidRPr="00794F14">
        <w:rPr>
          <w:rFonts w:ascii="Times New Roman" w:hAnsi="Times New Roman" w:cs="Times New Roman"/>
          <w:i/>
          <w:sz w:val="16"/>
          <w:szCs w:val="16"/>
          <w:lang w:val="en-US"/>
        </w:rPr>
        <w:t>gov</w:t>
      </w:r>
      <w:r w:rsidRPr="00794F14">
        <w:rPr>
          <w:rFonts w:ascii="Times New Roman" w:hAnsi="Times New Roman" w:cs="Times New Roman"/>
          <w:i/>
          <w:sz w:val="16"/>
          <w:szCs w:val="16"/>
        </w:rPr>
        <w:t>.</w:t>
      </w:r>
      <w:r w:rsidRPr="00794F14">
        <w:rPr>
          <w:rFonts w:ascii="Times New Roman" w:hAnsi="Times New Roman" w:cs="Times New Roman"/>
          <w:i/>
          <w:sz w:val="16"/>
          <w:szCs w:val="16"/>
          <w:lang w:val="en-US"/>
        </w:rPr>
        <w:t>kz</w:t>
      </w:r>
    </w:p>
    <w:sectPr w:rsidSect="00C61818">
      <w:headerReference w:type="even" r:id="rId5"/>
      <w:headerReference w:type="default" r:id="rId6"/>
      <w:headerReference w:type="first" r:id="rId7"/>
      <w:pgSz w:w="11906" w:h="16838"/>
      <w:pgMar w:top="709"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04501500"/>
      <w:docPartObj>
        <w:docPartGallery w:val="Page Numbers (Top of Page)"/>
        <w:docPartUnique/>
      </w:docPartObj>
    </w:sdtPr>
    <w:sdtEndPr>
      <w:rPr>
        <w:rFonts w:ascii="Times New Roman" w:hAnsi="Times New Roman" w:cs="Times New Roman"/>
        <w:sz w:val="28"/>
        <w:szCs w:val="28"/>
      </w:rPr>
    </w:sdtEndPr>
    <w:sdtContent>
      <w:p w:rsidR="00C61818" w:rsidRPr="00C61818">
        <w:pPr>
          <w:pStyle w:val="Header"/>
          <w:jc w:val="center"/>
          <w:rPr>
            <w:rFonts w:ascii="Times New Roman" w:hAnsi="Times New Roman" w:cs="Times New Roman"/>
            <w:sz w:val="28"/>
            <w:szCs w:val="28"/>
          </w:rPr>
        </w:pPr>
        <w:r w:rsidRPr="00C61818">
          <w:rPr>
            <w:rFonts w:ascii="Times New Roman" w:hAnsi="Times New Roman" w:cs="Times New Roman"/>
            <w:sz w:val="28"/>
            <w:szCs w:val="28"/>
          </w:rPr>
          <w:fldChar w:fldCharType="begin"/>
        </w:r>
        <w:r w:rsidRPr="00C61818">
          <w:rPr>
            <w:rFonts w:ascii="Times New Roman" w:hAnsi="Times New Roman" w:cs="Times New Roman"/>
            <w:sz w:val="28"/>
            <w:szCs w:val="28"/>
          </w:rPr>
          <w:instrText>PAGE   \* MERGEFORMAT</w:instrText>
        </w:r>
        <w:r w:rsidRPr="00C61818">
          <w:rPr>
            <w:rFonts w:ascii="Times New Roman" w:hAnsi="Times New Roman" w:cs="Times New Roman"/>
            <w:sz w:val="28"/>
            <w:szCs w:val="28"/>
          </w:rPr>
          <w:fldChar w:fldCharType="separate"/>
        </w:r>
        <w:r>
          <w:rPr>
            <w:rFonts w:ascii="Times New Roman" w:hAnsi="Times New Roman" w:cs="Times New Roman"/>
            <w:noProof/>
            <w:sz w:val="28"/>
            <w:szCs w:val="28"/>
          </w:rPr>
          <w:t>2</w:t>
        </w:r>
        <w:r w:rsidRPr="00C61818">
          <w:rPr>
            <w:rFonts w:ascii="Times New Roman" w:hAnsi="Times New Roman" w:cs="Times New Roman"/>
            <w:sz w:val="28"/>
            <w:szCs w:val="28"/>
          </w:rPr>
          <w:fldChar w:fldCharType="end"/>
        </w:r>
      </w:p>
    </w:sdtContent>
  </w:sdt>
  <w:p w:rsidR="00C61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099520"/>
      <w:docPartObj>
        <w:docPartGallery w:val="Page Numbers (Top of Page)"/>
        <w:docPartUnique/>
      </w:docPartObj>
    </w:sdtPr>
    <w:sdtEndPr>
      <w:rPr>
        <w:rFonts w:ascii="Times New Roman" w:hAnsi="Times New Roman" w:cs="Times New Roman"/>
        <w:sz w:val="28"/>
        <w:szCs w:val="28"/>
      </w:rPr>
    </w:sdtEndPr>
    <w:sdtContent>
      <w:p w:rsidR="00E801EC" w:rsidRPr="00E801EC">
        <w:pPr>
          <w:pStyle w:val="Header"/>
          <w:jc w:val="center"/>
          <w:rPr>
            <w:rFonts w:ascii="Times New Roman" w:hAnsi="Times New Roman" w:cs="Times New Roman"/>
            <w:sz w:val="28"/>
            <w:szCs w:val="28"/>
          </w:rPr>
        </w:pPr>
        <w:r w:rsidRPr="00E801EC">
          <w:rPr>
            <w:rFonts w:ascii="Times New Roman" w:hAnsi="Times New Roman" w:cs="Times New Roman"/>
            <w:sz w:val="28"/>
            <w:szCs w:val="28"/>
          </w:rPr>
          <w:fldChar w:fldCharType="begin"/>
        </w:r>
        <w:r w:rsidRPr="00E801EC">
          <w:rPr>
            <w:rFonts w:ascii="Times New Roman" w:hAnsi="Times New Roman" w:cs="Times New Roman"/>
            <w:sz w:val="28"/>
            <w:szCs w:val="28"/>
          </w:rPr>
          <w:instrText>PAGE   \* MERGEFORMAT</w:instrText>
        </w:r>
        <w:r w:rsidRPr="00E801EC">
          <w:rPr>
            <w:rFonts w:ascii="Times New Roman" w:hAnsi="Times New Roman" w:cs="Times New Roman"/>
            <w:sz w:val="28"/>
            <w:szCs w:val="28"/>
          </w:rPr>
          <w:fldChar w:fldCharType="separate"/>
        </w:r>
        <w:r w:rsidR="00FC3144">
          <w:rPr>
            <w:rFonts w:ascii="Times New Roman" w:hAnsi="Times New Roman" w:cs="Times New Roman"/>
            <w:noProof/>
            <w:sz w:val="28"/>
            <w:szCs w:val="28"/>
          </w:rPr>
          <w:t>3</w:t>
        </w:r>
        <w:r w:rsidRPr="00E801EC">
          <w:rPr>
            <w:rFonts w:ascii="Times New Roman" w:hAnsi="Times New Roman" w:cs="Times New Roman"/>
            <w:sz w:val="28"/>
            <w:szCs w:val="28"/>
          </w:rPr>
          <w:fldChar w:fldCharType="end"/>
        </w:r>
      </w:p>
    </w:sdtContent>
  </w:sdt>
  <w:p w:rsidR="00E80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57A">
    <w:pPr>
      <w:pStyle w:val="Head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2157A" w:rsidRPr="0052157A">
                          <w:pPr>
                            <w:rPr>
                              <w:rFonts w:ascii="Times New Roman" w:hAnsi="Times New Roman" w:cs="Times New Roman"/>
                              <w:color w:val="0C0000"/>
                              <w:sz w:val="14"/>
                            </w:rPr>
                          </w:pPr>
                          <w:r>
                            <w:rPr>
                              <w:rFonts w:ascii="Times New Roman" w:hAnsi="Times New Roman" w:cs="Times New Roman"/>
                              <w:color w:val="0C0000"/>
                              <w:sz w:val="14"/>
                            </w:rPr>
                            <w:t xml:space="preserve">04.12.2019 ЭҚАБЖ МО (7.23.0 </w:t>
                          </w:r>
                          <w:r>
                            <w:rPr>
                              <w:rFonts w:ascii="Times New Roman" w:hAnsi="Times New Roman" w:cs="Times New Roman"/>
                              <w:color w:val="0C0000"/>
                              <w:sz w:val="14"/>
                            </w:rPr>
                            <w:t>нұсқасы</w:t>
                          </w:r>
                          <w:r>
                            <w:rPr>
                              <w:rFonts w:ascii="Times New Roman" w:hAnsi="Times New Roman" w:cs="Times New Roman"/>
                              <w:color w:val="0C0000"/>
                              <w:sz w:val="14"/>
                            </w:rPr>
                            <w:t>)  Копия</w:t>
                          </w:r>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2" o:spid="_x0000_s2049" type="#_x0000_t202" style="height:631.45pt;margin-left:480.25pt;margin-top:4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52157A" w:rsidRPr="0052157A">
                    <w:pPr>
                      <w:rPr>
                        <w:rFonts w:ascii="Times New Roman" w:hAnsi="Times New Roman" w:cs="Times New Roman"/>
                        <w:color w:val="0C0000"/>
                        <w:sz w:val="14"/>
                      </w:rPr>
                    </w:pPr>
                    <w:r>
                      <w:rPr>
                        <w:rFonts w:ascii="Times New Roman" w:hAnsi="Times New Roman" w:cs="Times New Roman"/>
                        <w:color w:val="0C0000"/>
                        <w:sz w:val="14"/>
                      </w:rPr>
                      <w:t xml:space="preserve">04.12.2019 ЭҚАБЖ МО (7.23.0 </w:t>
                    </w:r>
                    <w:r>
                      <w:rPr>
                        <w:rFonts w:ascii="Times New Roman" w:hAnsi="Times New Roman" w:cs="Times New Roman"/>
                        <w:color w:val="0C0000"/>
                        <w:sz w:val="14"/>
                      </w:rPr>
                      <w:t>нұсқасы</w:t>
                    </w:r>
                    <w:r>
                      <w:rPr>
                        <w:rFonts w:ascii="Times New Roman" w:hAnsi="Times New Roman" w:cs="Times New Roman"/>
                        <w:color w:val="0C0000"/>
                        <w:sz w:val="14"/>
                      </w:rPr>
                      <w:t>)  Копия</w:t>
                    </w:r>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317"/>
    <w:pPr>
      <w:spacing w:line="254" w:lineRule="auto"/>
    </w:pPr>
  </w:style>
  <w:style w:type="paragraph" w:styleId="Heading1">
    <w:name w:val="heading 1"/>
    <w:basedOn w:val="Normal"/>
    <w:link w:val="1"/>
    <w:uiPriority w:val="9"/>
    <w:qFormat/>
    <w:rsid w:val="007562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362"/>
    <w:pPr>
      <w:spacing w:after="0" w:line="240" w:lineRule="auto"/>
    </w:pPr>
  </w:style>
  <w:style w:type="character" w:customStyle="1" w:styleId="1">
    <w:name w:val="Заголовок 1 Знак"/>
    <w:basedOn w:val="DefaultParagraphFont"/>
    <w:link w:val="Heading1"/>
    <w:uiPriority w:val="9"/>
    <w:rsid w:val="00756280"/>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A079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a"/>
    <w:uiPriority w:val="99"/>
    <w:unhideWhenUsed/>
    <w:rsid w:val="00FE3819"/>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E3819"/>
  </w:style>
  <w:style w:type="paragraph" w:styleId="Footer">
    <w:name w:val="footer"/>
    <w:basedOn w:val="Normal"/>
    <w:link w:val="a0"/>
    <w:uiPriority w:val="99"/>
    <w:unhideWhenUsed/>
    <w:rsid w:val="00FE381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E3819"/>
  </w:style>
  <w:style w:type="paragraph" w:styleId="BalloonText">
    <w:name w:val="Balloon Text"/>
    <w:basedOn w:val="Normal"/>
    <w:link w:val="a1"/>
    <w:uiPriority w:val="99"/>
    <w:semiHidden/>
    <w:unhideWhenUsed/>
    <w:rsid w:val="00124AB4"/>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124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2</cp:revision>
</cp:coreProperties>
</file>