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8"/>
      </w:tblGrid>
      <w:tr w:rsidTr="000D5E8B">
        <w:tblPrEx>
          <w:tblW w:w="0" w:type="auto"/>
          <w:tblLayout w:type="fixed"/>
          <w:tblCellMar>
            <w:top w:w="0" w:type="dxa"/>
            <w:bottom w:w="0" w:type="dxa"/>
          </w:tblCellMar>
          <w:tblLook w:val="0000"/>
        </w:tblPrEx>
        <w:tc>
          <w:tcPr>
            <w:tcW w:w="9638" w:type="dxa"/>
            <w:shd w:val="clear" w:color="auto" w:fill="auto"/>
          </w:tcPr>
          <w:p w:rsidR="000D5E8B" w:rsidP="00DC0D93">
            <w:pPr>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09.03.2022-ғы № 21-09/373 дз шығыс хаты</w:t>
            </w:r>
          </w:p>
          <w:p w:rsidR="000D5E8B" w:rsidRPr="000D5E8B" w:rsidP="00DC0D93">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09.03.2022-ғы № 907//21-09/373дз кіріс хаты</w:t>
            </w:r>
          </w:p>
        </w:tc>
      </w:tr>
    </w:tbl>
    <w:p w:rsidR="00DC0D93" w:rsidP="00DC0D93">
      <w:pPr>
        <w:jc w:val="center"/>
        <w:rPr>
          <w:rFonts w:ascii="Times New Roman" w:hAnsi="Times New Roman" w:cs="Times New Roman"/>
          <w:sz w:val="28"/>
          <w:szCs w:val="28"/>
          <w:lang w:val="kk-KZ"/>
        </w:rPr>
      </w:pPr>
      <w:r>
        <w:rPr>
          <w:noProof/>
          <w:lang w:eastAsia="ru-RU"/>
        </w:rPr>
        <w:drawing>
          <wp:inline distT="0" distB="0" distL="0" distR="0">
            <wp:extent cx="5940425" cy="174167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5.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0425" cy="1741671"/>
                    </a:xfrm>
                    <a:prstGeom prst="rect">
                      <a:avLst/>
                    </a:prstGeom>
                  </pic:spPr>
                </pic:pic>
              </a:graphicData>
            </a:graphic>
          </wp:inline>
        </w:drawing>
      </w:r>
    </w:p>
    <w:p w:rsidR="00DC0D93" w:rsidRPr="00DC0D93" w:rsidP="00DC0D93">
      <w:pPr>
        <w:spacing w:after="0" w:line="240" w:lineRule="auto"/>
        <w:ind w:left="566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C0D93">
        <w:rPr>
          <w:rFonts w:ascii="Times New Roman" w:hAnsi="Times New Roman" w:cs="Times New Roman"/>
          <w:b/>
          <w:sz w:val="28"/>
          <w:szCs w:val="28"/>
          <w:lang w:val="kk-KZ"/>
        </w:rPr>
        <w:t xml:space="preserve">Қазақстан Республикасы </w:t>
      </w:r>
    </w:p>
    <w:p w:rsidR="00DC0D93" w:rsidP="00DC0D93">
      <w:pPr>
        <w:spacing w:after="0" w:line="240" w:lineRule="auto"/>
        <w:ind w:left="566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C0D93">
        <w:rPr>
          <w:rFonts w:ascii="Times New Roman" w:hAnsi="Times New Roman" w:cs="Times New Roman"/>
          <w:b/>
          <w:sz w:val="28"/>
          <w:szCs w:val="28"/>
          <w:lang w:val="kk-KZ"/>
        </w:rPr>
        <w:t xml:space="preserve">Парламенті Сенатының </w:t>
      </w:r>
    </w:p>
    <w:p w:rsidR="00DC0D93" w:rsidP="00DC0D93">
      <w:pPr>
        <w:spacing w:after="0" w:line="240" w:lineRule="auto"/>
        <w:ind w:left="566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53151">
        <w:rPr>
          <w:rFonts w:ascii="Times New Roman" w:hAnsi="Times New Roman" w:cs="Times New Roman"/>
          <w:b/>
          <w:sz w:val="28"/>
          <w:szCs w:val="28"/>
          <w:lang w:val="kk-KZ"/>
        </w:rPr>
        <w:t>д</w:t>
      </w:r>
      <w:r w:rsidRPr="00DC0D93">
        <w:rPr>
          <w:rFonts w:ascii="Times New Roman" w:hAnsi="Times New Roman" w:cs="Times New Roman"/>
          <w:b/>
          <w:sz w:val="28"/>
          <w:szCs w:val="28"/>
          <w:lang w:val="kk-KZ"/>
        </w:rPr>
        <w:t>епутаттарына</w:t>
      </w:r>
    </w:p>
    <w:p w:rsidR="00DC0D93" w:rsidP="004F6788">
      <w:pPr>
        <w:spacing w:after="0" w:line="240" w:lineRule="auto"/>
        <w:ind w:left="4956" w:firstLine="708"/>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Pr="00353151">
        <w:rPr>
          <w:rFonts w:ascii="Times New Roman" w:hAnsi="Times New Roman" w:cs="Times New Roman"/>
          <w:i/>
          <w:sz w:val="24"/>
          <w:szCs w:val="24"/>
          <w:lang w:val="kk-KZ"/>
        </w:rPr>
        <w:t>(тізім</w:t>
      </w:r>
      <w:r w:rsidRPr="00DC0D93">
        <w:rPr>
          <w:rFonts w:ascii="Times New Roman" w:hAnsi="Times New Roman" w:cs="Times New Roman"/>
          <w:i/>
          <w:sz w:val="24"/>
          <w:szCs w:val="24"/>
          <w:lang w:val="kk-KZ"/>
        </w:rPr>
        <w:t xml:space="preserve"> бойынша</w:t>
      </w:r>
      <w:r w:rsidRPr="00353151">
        <w:rPr>
          <w:rFonts w:ascii="Times New Roman" w:hAnsi="Times New Roman" w:cs="Times New Roman"/>
          <w:i/>
          <w:sz w:val="24"/>
          <w:szCs w:val="24"/>
          <w:lang w:val="kk-KZ"/>
        </w:rPr>
        <w:t>)</w:t>
      </w:r>
    </w:p>
    <w:p w:rsidR="00DC0D93" w:rsidRPr="00DC0D93" w:rsidP="00DC0D93">
      <w:pPr>
        <w:spacing w:after="0" w:line="240" w:lineRule="auto"/>
        <w:rPr>
          <w:rFonts w:ascii="Times New Roman" w:hAnsi="Times New Roman" w:cs="Times New Roman"/>
          <w:i/>
          <w:sz w:val="24"/>
          <w:szCs w:val="24"/>
          <w:lang w:val="kk-KZ"/>
        </w:rPr>
      </w:pPr>
      <w:r w:rsidRPr="00DC0D93">
        <w:rPr>
          <w:rFonts w:ascii="Times New Roman" w:hAnsi="Times New Roman" w:cs="Times New Roman"/>
          <w:i/>
          <w:sz w:val="24"/>
          <w:szCs w:val="24"/>
          <w:lang w:val="kk-KZ"/>
        </w:rPr>
        <w:t xml:space="preserve"> 2022 жылғы 27 қаңтардағы</w:t>
      </w:r>
    </w:p>
    <w:p w:rsidR="00DC0D93" w:rsidRPr="00DC0D93" w:rsidP="00DC0D93">
      <w:pPr>
        <w:spacing w:after="0" w:line="240" w:lineRule="auto"/>
        <w:rPr>
          <w:rFonts w:ascii="Times New Roman" w:hAnsi="Times New Roman" w:cs="Times New Roman"/>
          <w:i/>
          <w:sz w:val="24"/>
          <w:szCs w:val="24"/>
          <w:lang w:val="kk-KZ"/>
        </w:rPr>
      </w:pPr>
      <w:r w:rsidRPr="00DC0D93">
        <w:rPr>
          <w:rFonts w:ascii="Times New Roman" w:hAnsi="Times New Roman" w:cs="Times New Roman"/>
          <w:i/>
          <w:sz w:val="24"/>
          <w:szCs w:val="24"/>
          <w:lang w:val="kk-KZ"/>
        </w:rPr>
        <w:t>№</w:t>
      </w:r>
      <w:r w:rsidR="00353151">
        <w:rPr>
          <w:rFonts w:ascii="Times New Roman" w:hAnsi="Times New Roman" w:cs="Times New Roman"/>
          <w:i/>
          <w:sz w:val="24"/>
          <w:szCs w:val="24"/>
          <w:lang w:val="kk-KZ"/>
        </w:rPr>
        <w:t xml:space="preserve"> </w:t>
      </w:r>
      <w:r w:rsidRPr="00DC0D93">
        <w:rPr>
          <w:rFonts w:ascii="Times New Roman" w:hAnsi="Times New Roman" w:cs="Times New Roman"/>
          <w:i/>
          <w:sz w:val="24"/>
          <w:szCs w:val="24"/>
          <w:lang w:val="kk-KZ"/>
        </w:rPr>
        <w:t xml:space="preserve">16-13-61 Д/С </w:t>
      </w:r>
      <w:r w:rsidR="004D711D">
        <w:rPr>
          <w:rFonts w:ascii="Times New Roman" w:hAnsi="Times New Roman" w:cs="Times New Roman"/>
          <w:i/>
          <w:sz w:val="24"/>
          <w:szCs w:val="24"/>
          <w:lang w:val="kk-KZ"/>
        </w:rPr>
        <w:t>хатқа</w:t>
      </w:r>
    </w:p>
    <w:p w:rsidR="00DC0D93" w:rsidP="00DC0D93">
      <w:pPr>
        <w:spacing w:after="0" w:line="240" w:lineRule="auto"/>
        <w:jc w:val="center"/>
        <w:rPr>
          <w:rFonts w:ascii="Times New Roman" w:hAnsi="Times New Roman" w:cs="Times New Roman"/>
          <w:sz w:val="28"/>
          <w:szCs w:val="28"/>
          <w:lang w:val="kk-KZ"/>
        </w:rPr>
      </w:pPr>
    </w:p>
    <w:p w:rsidR="00474C72" w:rsidP="00DC0D93">
      <w:pPr>
        <w:spacing w:after="0" w:line="240" w:lineRule="auto"/>
        <w:jc w:val="center"/>
        <w:rPr>
          <w:rFonts w:ascii="Times New Roman" w:hAnsi="Times New Roman" w:cs="Times New Roman"/>
          <w:b/>
          <w:sz w:val="28"/>
          <w:szCs w:val="28"/>
          <w:lang w:val="kk-KZ"/>
        </w:rPr>
      </w:pPr>
      <w:r w:rsidRPr="00DC0D93">
        <w:rPr>
          <w:rFonts w:ascii="Times New Roman" w:hAnsi="Times New Roman" w:cs="Times New Roman"/>
          <w:b/>
          <w:sz w:val="28"/>
          <w:szCs w:val="28"/>
          <w:lang w:val="kk-KZ"/>
        </w:rPr>
        <w:t>Құрметті</w:t>
      </w:r>
      <w:r w:rsidR="00D87695">
        <w:rPr>
          <w:rFonts w:ascii="Times New Roman" w:hAnsi="Times New Roman" w:cs="Times New Roman"/>
          <w:b/>
          <w:sz w:val="28"/>
          <w:szCs w:val="28"/>
          <w:lang w:val="kk-KZ"/>
        </w:rPr>
        <w:t xml:space="preserve">  д</w:t>
      </w:r>
      <w:r w:rsidRPr="00DC0D93">
        <w:rPr>
          <w:rFonts w:ascii="Times New Roman" w:hAnsi="Times New Roman" w:cs="Times New Roman"/>
          <w:b/>
          <w:sz w:val="28"/>
          <w:szCs w:val="28"/>
          <w:lang w:val="kk-KZ"/>
        </w:rPr>
        <w:t>епутаттар!</w:t>
      </w:r>
    </w:p>
    <w:p w:rsidR="00DC0D93" w:rsidRPr="00DC0D93" w:rsidP="00DC0D93">
      <w:pPr>
        <w:spacing w:after="0" w:line="240" w:lineRule="auto"/>
        <w:jc w:val="both"/>
        <w:rPr>
          <w:rFonts w:ascii="Times New Roman" w:hAnsi="Times New Roman" w:cs="Times New Roman"/>
          <w:sz w:val="28"/>
          <w:szCs w:val="28"/>
          <w:lang w:val="kk-KZ"/>
        </w:rPr>
      </w:pPr>
    </w:p>
    <w:p w:rsidR="00F42690" w:rsidP="00F42690">
      <w:pPr>
        <w:widowControl w:val="0"/>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F42690">
        <w:rPr>
          <w:rFonts w:ascii="Times New Roman" w:eastAsia="Times New Roman" w:hAnsi="Times New Roman" w:cs="Times New Roman"/>
          <w:sz w:val="28"/>
          <w:szCs w:val="28"/>
          <w:lang w:val="kk-KZ" w:eastAsia="ru-RU"/>
        </w:rPr>
        <w:t xml:space="preserve">Сіздердің еңбек қауіпсіздігі және </w:t>
      </w:r>
      <w:r w:rsidRPr="00F42690" w:rsidR="00353151">
        <w:rPr>
          <w:rFonts w:ascii="Times New Roman" w:eastAsia="Times New Roman" w:hAnsi="Times New Roman" w:cs="Times New Roman"/>
          <w:sz w:val="28"/>
          <w:szCs w:val="28"/>
          <w:lang w:val="kk-KZ" w:eastAsia="ru-RU"/>
        </w:rPr>
        <w:t>жұмыскерлердің</w:t>
      </w:r>
      <w:r w:rsidRPr="00F42690">
        <w:rPr>
          <w:rFonts w:ascii="Times New Roman" w:eastAsia="Times New Roman" w:hAnsi="Times New Roman" w:cs="Times New Roman"/>
          <w:sz w:val="28"/>
          <w:szCs w:val="28"/>
          <w:lang w:val="kk-KZ" w:eastAsia="ru-RU"/>
        </w:rPr>
        <w:t xml:space="preserve"> еңбек құқықтарын қорғау мәселеле</w:t>
      </w:r>
      <w:r w:rsidR="00353151">
        <w:rPr>
          <w:rFonts w:ascii="Times New Roman" w:eastAsia="Times New Roman" w:hAnsi="Times New Roman" w:cs="Times New Roman"/>
          <w:sz w:val="28"/>
          <w:szCs w:val="28"/>
          <w:lang w:val="kk-KZ" w:eastAsia="ru-RU"/>
        </w:rPr>
        <w:t>рі жөніндегі депутаттық сауал</w:t>
      </w:r>
      <w:r w:rsidRPr="00F42690">
        <w:rPr>
          <w:rFonts w:ascii="Times New Roman" w:eastAsia="Times New Roman" w:hAnsi="Times New Roman" w:cs="Times New Roman"/>
          <w:sz w:val="28"/>
          <w:szCs w:val="28"/>
          <w:lang w:val="kk-KZ" w:eastAsia="ru-RU"/>
        </w:rPr>
        <w:t>ыңызды қарап</w:t>
      </w:r>
      <w:r w:rsidR="00353151">
        <w:rPr>
          <w:rFonts w:ascii="Times New Roman" w:eastAsia="Times New Roman" w:hAnsi="Times New Roman" w:cs="Times New Roman"/>
          <w:sz w:val="28"/>
          <w:szCs w:val="28"/>
          <w:lang w:val="kk-KZ" w:eastAsia="ru-RU"/>
        </w:rPr>
        <w:t>,</w:t>
      </w:r>
      <w:r w:rsidRPr="00F42690">
        <w:rPr>
          <w:rFonts w:ascii="Times New Roman" w:eastAsia="Times New Roman" w:hAnsi="Times New Roman" w:cs="Times New Roman"/>
          <w:sz w:val="28"/>
          <w:szCs w:val="28"/>
          <w:lang w:val="kk-KZ" w:eastAsia="ru-RU"/>
        </w:rPr>
        <w:t xml:space="preserve"> </w:t>
      </w:r>
      <w:r w:rsidR="00BE6D22">
        <w:rPr>
          <w:rFonts w:ascii="Times New Roman" w:eastAsia="Times New Roman" w:hAnsi="Times New Roman" w:cs="Times New Roman"/>
          <w:sz w:val="28"/>
          <w:szCs w:val="28"/>
          <w:lang w:val="kk-KZ" w:eastAsia="ru-RU"/>
        </w:rPr>
        <w:t>Ү</w:t>
      </w:r>
      <w:r w:rsidRPr="00F42690">
        <w:rPr>
          <w:rFonts w:ascii="Times New Roman" w:eastAsia="Times New Roman" w:hAnsi="Times New Roman" w:cs="Times New Roman"/>
          <w:sz w:val="28"/>
          <w:szCs w:val="28"/>
          <w:lang w:val="kk-KZ" w:eastAsia="ru-RU"/>
        </w:rPr>
        <w:t xml:space="preserve">кімет қауіпсіз еңбек жағдайларын жасау, </w:t>
      </w:r>
      <w:r w:rsidR="007D7B5D">
        <w:rPr>
          <w:rFonts w:ascii="Times New Roman" w:eastAsia="Times New Roman" w:hAnsi="Times New Roman" w:cs="Times New Roman"/>
          <w:sz w:val="28"/>
          <w:szCs w:val="28"/>
          <w:lang w:val="kk-KZ" w:eastAsia="ru-RU"/>
        </w:rPr>
        <w:t>олардың</w:t>
      </w:r>
      <w:r w:rsidRPr="00F42690">
        <w:rPr>
          <w:rFonts w:ascii="Times New Roman" w:eastAsia="Times New Roman" w:hAnsi="Times New Roman" w:cs="Times New Roman"/>
          <w:sz w:val="28"/>
          <w:szCs w:val="28"/>
          <w:lang w:val="kk-KZ" w:eastAsia="ru-RU"/>
        </w:rPr>
        <w:t xml:space="preserve"> құқықтарын қорғау, еңбекті қорғау мәселелеріне ерекше назар аудара</w:t>
      </w:r>
      <w:r w:rsidR="00353151">
        <w:rPr>
          <w:rFonts w:ascii="Times New Roman" w:eastAsia="Times New Roman" w:hAnsi="Times New Roman" w:cs="Times New Roman"/>
          <w:sz w:val="28"/>
          <w:szCs w:val="28"/>
          <w:lang w:val="kk-KZ" w:eastAsia="ru-RU"/>
        </w:rPr>
        <w:t>тынын хабарлайды</w:t>
      </w:r>
      <w:r w:rsidRPr="00F42690">
        <w:rPr>
          <w:rFonts w:ascii="Times New Roman" w:eastAsia="Times New Roman" w:hAnsi="Times New Roman" w:cs="Times New Roman"/>
          <w:sz w:val="28"/>
          <w:szCs w:val="28"/>
          <w:lang w:val="kk-KZ" w:eastAsia="ru-RU"/>
        </w:rPr>
        <w:t>.</w:t>
      </w:r>
    </w:p>
    <w:p w:rsidR="004F6788" w:rsidRPr="004F6788" w:rsidP="004F6788">
      <w:pPr>
        <w:widowControl w:val="0"/>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4F6788">
        <w:rPr>
          <w:rFonts w:ascii="Times New Roman" w:eastAsia="Times New Roman" w:hAnsi="Times New Roman" w:cs="Times New Roman"/>
          <w:sz w:val="28"/>
          <w:szCs w:val="28"/>
          <w:lang w:val="kk-KZ" w:eastAsia="ru-RU"/>
        </w:rPr>
        <w:t>Еңбек қатынастары саласын, еңбек қауіпсіздігін қамтамасыз ету және еңбекті қорғау мәселелерін реттеу мақсатында соңғы жылдары бірқатар нормативті</w:t>
      </w:r>
      <w:r>
        <w:rPr>
          <w:rFonts w:ascii="Times New Roman" w:eastAsia="Times New Roman" w:hAnsi="Times New Roman" w:cs="Times New Roman"/>
          <w:sz w:val="28"/>
          <w:szCs w:val="28"/>
          <w:lang w:val="kk-KZ" w:eastAsia="ru-RU"/>
        </w:rPr>
        <w:t>к құқықтық актілер қайта қаралған болатын</w:t>
      </w:r>
      <w:r w:rsidRPr="004F6788">
        <w:rPr>
          <w:rFonts w:ascii="Times New Roman" w:eastAsia="Times New Roman" w:hAnsi="Times New Roman" w:cs="Times New Roman"/>
          <w:sz w:val="28"/>
          <w:szCs w:val="28"/>
          <w:lang w:val="kk-KZ" w:eastAsia="ru-RU"/>
        </w:rPr>
        <w:t>.</w:t>
      </w:r>
    </w:p>
    <w:p w:rsidR="004F6788" w:rsidRPr="004F6788" w:rsidP="004F6788">
      <w:pPr>
        <w:widowControl w:val="0"/>
        <w:tabs>
          <w:tab w:val="left" w:pos="0"/>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2020 жылы Еңбек кодексі</w:t>
      </w:r>
      <w:r w:rsidRPr="004F6788">
        <w:rPr>
          <w:rFonts w:ascii="Times New Roman" w:eastAsia="Times New Roman" w:hAnsi="Times New Roman" w:cs="Times New Roman"/>
          <w:sz w:val="28"/>
          <w:szCs w:val="28"/>
          <w:lang w:val="kk-KZ" w:eastAsia="ru-RU"/>
        </w:rPr>
        <w:t xml:space="preserve"> жұмыс берушінің міндетіне кіретін үздіксіз басқару процесі ретінде еңбекті қорғауды басқару және кәсіптік тәуекелді бағалау жүйесін енгізу жө</w:t>
      </w:r>
      <w:r>
        <w:rPr>
          <w:rFonts w:ascii="Times New Roman" w:eastAsia="Times New Roman" w:hAnsi="Times New Roman" w:cs="Times New Roman"/>
          <w:sz w:val="28"/>
          <w:szCs w:val="28"/>
          <w:lang w:val="kk-KZ" w:eastAsia="ru-RU"/>
        </w:rPr>
        <w:t>ніндегі нормалармен толықтырылып, е</w:t>
      </w:r>
      <w:r w:rsidRPr="004F6788">
        <w:rPr>
          <w:rFonts w:ascii="Times New Roman" w:eastAsia="Times New Roman" w:hAnsi="Times New Roman" w:cs="Times New Roman"/>
          <w:sz w:val="28"/>
          <w:szCs w:val="28"/>
          <w:lang w:val="kk-KZ" w:eastAsia="ru-RU"/>
        </w:rPr>
        <w:t>ңбек қауіпсіздігін қамтамасыз ету жөніндегі 2025 жылға дейінгі</w:t>
      </w:r>
      <w:r>
        <w:rPr>
          <w:rFonts w:ascii="Times New Roman" w:eastAsia="Times New Roman" w:hAnsi="Times New Roman" w:cs="Times New Roman"/>
          <w:sz w:val="28"/>
          <w:szCs w:val="28"/>
          <w:lang w:val="kk-KZ" w:eastAsia="ru-RU"/>
        </w:rPr>
        <w:t xml:space="preserve"> </w:t>
      </w:r>
      <w:r w:rsidRPr="004F6788">
        <w:rPr>
          <w:rFonts w:ascii="Times New Roman" w:eastAsia="Times New Roman" w:hAnsi="Times New Roman" w:cs="Times New Roman"/>
          <w:sz w:val="28"/>
          <w:szCs w:val="28"/>
          <w:lang w:val="kk-KZ" w:eastAsia="ru-RU"/>
        </w:rPr>
        <w:t>іс-қимыл жоспары бекітілді.</w:t>
      </w:r>
    </w:p>
    <w:p w:rsidR="004F6788" w:rsidP="004F6788">
      <w:pPr>
        <w:widowControl w:val="0"/>
        <w:tabs>
          <w:tab w:val="left" w:pos="0"/>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қатар, а</w:t>
      </w:r>
      <w:r w:rsidRPr="004F6788">
        <w:rPr>
          <w:rFonts w:ascii="Times New Roman" w:eastAsia="Times New Roman" w:hAnsi="Times New Roman" w:cs="Times New Roman"/>
          <w:sz w:val="28"/>
          <w:szCs w:val="28"/>
          <w:lang w:val="kk-KZ" w:eastAsia="ru-RU"/>
        </w:rPr>
        <w:t xml:space="preserve">ғымдағы жылғы қаңтарда Әлеуметтік </w:t>
      </w:r>
      <w:r w:rsidRPr="004F6788" w:rsidR="007D1399">
        <w:rPr>
          <w:rFonts w:ascii="Times New Roman" w:eastAsia="Times New Roman" w:hAnsi="Times New Roman" w:cs="Times New Roman"/>
          <w:sz w:val="28"/>
          <w:szCs w:val="28"/>
          <w:lang w:val="kk-KZ" w:eastAsia="ru-RU"/>
        </w:rPr>
        <w:t>әріптeстік</w:t>
      </w:r>
      <w:r w:rsidRPr="004F6788">
        <w:rPr>
          <w:rFonts w:ascii="Times New Roman" w:eastAsia="Times New Roman" w:hAnsi="Times New Roman" w:cs="Times New Roman"/>
          <w:sz w:val="28"/>
          <w:szCs w:val="28"/>
          <w:lang w:val="kk-KZ" w:eastAsia="ru-RU"/>
        </w:rPr>
        <w:t xml:space="preserve"> пен әлеуметтік және еңбек қатынастарын реттеу жөніндегі республикалық үшжақты комиссияның отырысында Қазақстан Республикасында 2030 жылға дейінгі қауіпсіз ең</w:t>
      </w:r>
      <w:r>
        <w:rPr>
          <w:rFonts w:ascii="Times New Roman" w:eastAsia="Times New Roman" w:hAnsi="Times New Roman" w:cs="Times New Roman"/>
          <w:sz w:val="28"/>
          <w:szCs w:val="28"/>
          <w:lang w:val="kk-KZ" w:eastAsia="ru-RU"/>
        </w:rPr>
        <w:t>бек Т</w:t>
      </w:r>
      <w:r w:rsidRPr="004F6788">
        <w:rPr>
          <w:rFonts w:ascii="Times New Roman" w:eastAsia="Times New Roman" w:hAnsi="Times New Roman" w:cs="Times New Roman"/>
          <w:sz w:val="28"/>
          <w:szCs w:val="28"/>
          <w:lang w:val="kk-KZ" w:eastAsia="ru-RU"/>
        </w:rPr>
        <w:t>ұжырымдамасы мақұлданды.</w:t>
      </w:r>
    </w:p>
    <w:p w:rsidR="004F6788" w:rsidRPr="00F42690" w:rsidP="004F6788">
      <w:pPr>
        <w:widowControl w:val="0"/>
        <w:tabs>
          <w:tab w:val="left" w:pos="0"/>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Депутаттық сауалдарыңызда көрсетілген барлық мәселелер бойынша Еңбек және халықты әлеуметтік министрлігінде Парламент Сенатының депутаттарын шақыра отырып, еңбек қатынастары саласын, еңбек қауіпсіздігін қамтамасыз ету және еңбекті қорғау мәселелерін реттеу бойынша кеңес өткізіледі. </w:t>
      </w:r>
    </w:p>
    <w:p w:rsidR="00DC0D93" w:rsidP="00DC0D9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Қабылданып жатқан</w:t>
      </w:r>
      <w:r w:rsidRPr="008F2CDA" w:rsidR="008F2CDA">
        <w:rPr>
          <w:rFonts w:ascii="Times New Roman" w:hAnsi="Times New Roman" w:cs="Times New Roman"/>
          <w:sz w:val="28"/>
          <w:szCs w:val="28"/>
          <w:lang w:val="kk-KZ"/>
        </w:rPr>
        <w:t xml:space="preserve"> шаралар туралы толығырақ ақпарат қосымшаға сәйкес ұсынылады.</w:t>
      </w:r>
    </w:p>
    <w:p w:rsidR="008F2CDA" w:rsidRPr="00C54BDC" w:rsidP="00DC0D93">
      <w:pPr>
        <w:spacing w:after="0" w:line="240" w:lineRule="auto"/>
        <w:ind w:firstLine="708"/>
        <w:jc w:val="both"/>
        <w:rPr>
          <w:rFonts w:ascii="Times New Roman" w:hAnsi="Times New Roman" w:cs="Times New Roman"/>
          <w:i/>
          <w:sz w:val="28"/>
          <w:szCs w:val="28"/>
          <w:lang w:val="kk-KZ"/>
        </w:rPr>
      </w:pPr>
      <w:r w:rsidRPr="00C54BDC">
        <w:rPr>
          <w:rFonts w:ascii="Times New Roman" w:hAnsi="Times New Roman" w:cs="Times New Roman"/>
          <w:i/>
          <w:sz w:val="28"/>
          <w:szCs w:val="28"/>
          <w:lang w:val="kk-KZ"/>
        </w:rPr>
        <w:t>Қосымша</w:t>
      </w:r>
      <w:r w:rsidR="00274537">
        <w:rPr>
          <w:rFonts w:ascii="Times New Roman" w:hAnsi="Times New Roman" w:cs="Times New Roman"/>
          <w:i/>
          <w:sz w:val="28"/>
          <w:szCs w:val="28"/>
          <w:lang w:val="kk-KZ"/>
        </w:rPr>
        <w:t xml:space="preserve">: </w:t>
      </w:r>
      <w:r w:rsidR="000901E0">
        <w:rPr>
          <w:rFonts w:ascii="Times New Roman" w:hAnsi="Times New Roman" w:cs="Times New Roman"/>
          <w:i/>
          <w:sz w:val="28"/>
          <w:szCs w:val="28"/>
        </w:rPr>
        <w:t>6</w:t>
      </w:r>
      <w:r w:rsidRPr="00C54BDC" w:rsidR="00C54BDC">
        <w:rPr>
          <w:rFonts w:ascii="Times New Roman" w:hAnsi="Times New Roman" w:cs="Times New Roman"/>
          <w:i/>
          <w:sz w:val="28"/>
          <w:szCs w:val="28"/>
          <w:lang w:val="kk-KZ"/>
        </w:rPr>
        <w:t xml:space="preserve"> </w:t>
      </w:r>
      <w:r w:rsidRPr="00C54BDC" w:rsidR="00981EDA">
        <w:rPr>
          <w:rFonts w:ascii="Times New Roman" w:hAnsi="Times New Roman" w:cs="Times New Roman"/>
          <w:i/>
          <w:sz w:val="28"/>
          <w:szCs w:val="28"/>
        </w:rPr>
        <w:t>пара</w:t>
      </w:r>
      <w:r w:rsidRPr="00C54BDC" w:rsidR="00981EDA">
        <w:rPr>
          <w:rFonts w:ascii="Times New Roman" w:hAnsi="Times New Roman" w:cs="Times New Roman"/>
          <w:i/>
          <w:sz w:val="28"/>
          <w:szCs w:val="28"/>
          <w:lang w:val="kk-KZ"/>
        </w:rPr>
        <w:t>қта.</w:t>
      </w:r>
    </w:p>
    <w:p w:rsidR="00981EDA" w:rsidP="00DC0D93">
      <w:pPr>
        <w:spacing w:after="0" w:line="240" w:lineRule="auto"/>
        <w:ind w:firstLine="708"/>
        <w:jc w:val="both"/>
        <w:rPr>
          <w:rFonts w:ascii="Times New Roman" w:hAnsi="Times New Roman" w:cs="Times New Roman"/>
          <w:sz w:val="28"/>
          <w:szCs w:val="28"/>
          <w:lang w:val="kk-KZ"/>
        </w:rPr>
      </w:pPr>
    </w:p>
    <w:p w:rsidR="00981EDA" w:rsidP="00DC0D93">
      <w:pPr>
        <w:spacing w:after="0" w:line="240" w:lineRule="auto"/>
        <w:ind w:firstLine="708"/>
        <w:jc w:val="both"/>
        <w:rPr>
          <w:rFonts w:ascii="Times New Roman" w:hAnsi="Times New Roman" w:cs="Times New Roman"/>
          <w:sz w:val="28"/>
          <w:szCs w:val="28"/>
          <w:lang w:val="kk-KZ"/>
        </w:rPr>
      </w:pPr>
    </w:p>
    <w:p w:rsidR="00981EDA" w:rsidRPr="00981EDA" w:rsidP="00DC0D93">
      <w:pPr>
        <w:spacing w:after="0" w:line="240" w:lineRule="auto"/>
        <w:ind w:firstLine="708"/>
        <w:jc w:val="both"/>
        <w:rPr>
          <w:rFonts w:ascii="Times New Roman" w:hAnsi="Times New Roman" w:cs="Times New Roman"/>
          <w:b/>
          <w:sz w:val="28"/>
          <w:szCs w:val="28"/>
          <w:lang w:val="kk-KZ"/>
        </w:rPr>
      </w:pPr>
      <w:r w:rsidRPr="00981EDA">
        <w:rPr>
          <w:rFonts w:ascii="Times New Roman" w:hAnsi="Times New Roman" w:cs="Times New Roman"/>
          <w:b/>
          <w:sz w:val="28"/>
          <w:szCs w:val="28"/>
          <w:lang w:val="kk-KZ"/>
        </w:rPr>
        <w:t xml:space="preserve">Қазақстан Республикасының </w:t>
      </w:r>
    </w:p>
    <w:p w:rsidR="00981EDA" w:rsidP="004F6788">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81EDA">
        <w:rPr>
          <w:rFonts w:ascii="Times New Roman" w:hAnsi="Times New Roman" w:cs="Times New Roman"/>
          <w:b/>
          <w:sz w:val="28"/>
          <w:szCs w:val="28"/>
          <w:lang w:val="kk-KZ"/>
        </w:rPr>
        <w:t xml:space="preserve">Премьер-Министрі </w:t>
      </w:r>
      <w:r w:rsidRPr="00981EDA">
        <w:rPr>
          <w:rFonts w:ascii="Times New Roman" w:hAnsi="Times New Roman" w:cs="Times New Roman"/>
          <w:b/>
          <w:sz w:val="28"/>
          <w:szCs w:val="28"/>
          <w:lang w:val="kk-KZ"/>
        </w:rPr>
        <w:tab/>
      </w:r>
      <w:r w:rsidRPr="00981EDA">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981EDA">
        <w:rPr>
          <w:rFonts w:ascii="Times New Roman" w:hAnsi="Times New Roman" w:cs="Times New Roman"/>
          <w:b/>
          <w:sz w:val="28"/>
          <w:szCs w:val="28"/>
          <w:lang w:val="kk-KZ"/>
        </w:rPr>
        <w:t>Ә</w:t>
      </w:r>
      <w:r>
        <w:rPr>
          <w:rFonts w:ascii="Times New Roman" w:hAnsi="Times New Roman" w:cs="Times New Roman"/>
          <w:b/>
          <w:sz w:val="28"/>
          <w:szCs w:val="28"/>
          <w:lang w:val="kk-KZ"/>
        </w:rPr>
        <w:t>.</w:t>
      </w:r>
      <w:r w:rsidRPr="00981EDA">
        <w:rPr>
          <w:rFonts w:ascii="Times New Roman" w:hAnsi="Times New Roman" w:cs="Times New Roman"/>
          <w:b/>
          <w:sz w:val="28"/>
          <w:szCs w:val="28"/>
          <w:lang w:val="kk-KZ"/>
        </w:rPr>
        <w:t xml:space="preserve"> Смайылов</w:t>
      </w:r>
    </w:p>
    <w:p w:rsidR="004F6788" w:rsidRPr="004F6788" w:rsidP="004F6788">
      <w:pPr>
        <w:spacing w:after="0" w:line="240" w:lineRule="auto"/>
        <w:ind w:firstLine="708"/>
        <w:jc w:val="both"/>
        <w:rPr>
          <w:rFonts w:ascii="Times New Roman" w:hAnsi="Times New Roman" w:cs="Times New Roman"/>
          <w:b/>
          <w:sz w:val="28"/>
          <w:szCs w:val="28"/>
          <w:lang w:val="kk-KZ"/>
        </w:rPr>
      </w:pPr>
    </w:p>
    <w:p w:rsidR="00981EDA" w:rsidRPr="004F6788" w:rsidP="00981EDA">
      <w:pPr>
        <w:spacing w:after="0" w:line="240" w:lineRule="auto"/>
        <w:rPr>
          <w:rFonts w:ascii="Times New Roman" w:hAnsi="Times New Roman" w:cs="Times New Roman"/>
          <w:i/>
          <w:sz w:val="16"/>
          <w:szCs w:val="24"/>
          <w:lang w:val="kk-KZ"/>
        </w:rPr>
      </w:pPr>
      <w:r w:rsidRPr="004F6788">
        <w:rPr>
          <w:rFonts w:ascii="Times New Roman" w:hAnsi="Times New Roman" w:cs="Times New Roman"/>
          <w:i/>
          <w:sz w:val="16"/>
          <w:szCs w:val="24"/>
          <w:lang w:val="kk-KZ"/>
        </w:rPr>
        <w:t>о</w:t>
      </w:r>
      <w:r w:rsidRPr="004F6788">
        <w:rPr>
          <w:rFonts w:ascii="Times New Roman" w:hAnsi="Times New Roman" w:cs="Times New Roman"/>
          <w:i/>
          <w:sz w:val="16"/>
          <w:szCs w:val="24"/>
          <w:lang w:val="kk-KZ"/>
        </w:rPr>
        <w:t>рын: Т.Ж. Манкешова</w:t>
      </w:r>
    </w:p>
    <w:p w:rsidR="00981EDA" w:rsidRPr="004F6788" w:rsidP="00981EDA">
      <w:pPr>
        <w:spacing w:after="0" w:line="240" w:lineRule="auto"/>
        <w:rPr>
          <w:rFonts w:ascii="Times New Roman" w:hAnsi="Times New Roman" w:cs="Times New Roman"/>
          <w:i/>
          <w:sz w:val="16"/>
          <w:szCs w:val="24"/>
          <w:lang w:val="kk-KZ"/>
        </w:rPr>
      </w:pPr>
      <w:r w:rsidRPr="004F6788">
        <w:rPr>
          <w:rFonts w:ascii="Times New Roman" w:hAnsi="Times New Roman" w:cs="Times New Roman"/>
          <w:i/>
          <w:sz w:val="16"/>
          <w:szCs w:val="24"/>
          <w:lang w:val="kk-KZ"/>
        </w:rPr>
        <w:t xml:space="preserve">тел.: </w:t>
      </w:r>
      <w:r w:rsidRPr="004F6788">
        <w:rPr>
          <w:rFonts w:ascii="Times New Roman" w:hAnsi="Times New Roman" w:cs="Times New Roman"/>
          <w:i/>
          <w:sz w:val="16"/>
          <w:szCs w:val="24"/>
          <w:lang w:val="kk-KZ"/>
        </w:rPr>
        <w:t>74-53-32</w:t>
      </w:r>
    </w:p>
    <w:sectPr w:rsidSect="004F6788">
      <w:headerReference w:type="default" r:id="rId5"/>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E8B">
    <w:pPr>
      <w:pStyle w:val="Head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5E8B" w:rsidRPr="000D5E8B">
                          <w:pPr>
                            <w:rPr>
                              <w:rFonts w:ascii="Times New Roman" w:hAnsi="Times New Roman" w:cs="Times New Roman"/>
                              <w:color w:val="0C0000"/>
                              <w:sz w:val="14"/>
                            </w:rPr>
                          </w:pPr>
                          <w:r>
                            <w:rPr>
                              <w:rFonts w:ascii="Times New Roman" w:hAnsi="Times New Roman" w:cs="Times New Roman"/>
                              <w:color w:val="0C0000"/>
                              <w:sz w:val="14"/>
                            </w:rPr>
                            <w:t xml:space="preserve">10.03.2022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4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0D5E8B" w:rsidRPr="000D5E8B">
                    <w:pPr>
                      <w:rPr>
                        <w:rFonts w:ascii="Times New Roman" w:hAnsi="Times New Roman" w:cs="Times New Roman"/>
                        <w:color w:val="0C0000"/>
                        <w:sz w:val="14"/>
                      </w:rPr>
                    </w:pPr>
                    <w:r>
                      <w:rPr>
                        <w:rFonts w:ascii="Times New Roman" w:hAnsi="Times New Roman" w:cs="Times New Roman"/>
                        <w:color w:val="0C0000"/>
                        <w:sz w:val="14"/>
                      </w:rPr>
                      <w:t xml:space="preserve">10.03.2022 ЭҚАБЖ МО (7.23.0 нұсқасы)  ЭЦҚ-ны тексерудің нәтижесі оң.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1" w:cryptProviderType="rsaAES" w:cryptAlgorithmClass="hash" w:cryptAlgorithmType="typeAny" w:cryptAlgorithmSid="14" w:cryptSpinCount="100000" w:hash="23hRfrPigLMdU7748BkuYYPWCaHIkML6CLW7jUpIgefT5a21JBNf2KcTMFRXq9+R+mrAc3AqMcvI&#10;FnbFECFXnw==&#10;" w:salt="fNsPa/CpoeLME7dwuKiDn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5430BE"/>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5430BE"/>
    <w:rPr>
      <w:rFonts w:ascii="Segoe UI" w:hAnsi="Segoe UI" w:cs="Segoe UI"/>
      <w:sz w:val="18"/>
      <w:szCs w:val="18"/>
    </w:rPr>
  </w:style>
  <w:style w:type="paragraph" w:styleId="Header">
    <w:name w:val="header"/>
    <w:basedOn w:val="Normal"/>
    <w:link w:val="a0"/>
    <w:uiPriority w:val="99"/>
    <w:unhideWhenUsed/>
    <w:rsid w:val="000D5E8B"/>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0D5E8B"/>
  </w:style>
  <w:style w:type="paragraph" w:styleId="Footer">
    <w:name w:val="footer"/>
    <w:basedOn w:val="Normal"/>
    <w:link w:val="a1"/>
    <w:uiPriority w:val="99"/>
    <w:unhideWhenUsed/>
    <w:rsid w:val="000D5E8B"/>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0D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262</Words>
  <Characters>1496</Characters>
  <Application>Microsoft Office Word</Application>
  <DocSecurity>8</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16</cp:revision>
</cp:coreProperties>
</file>