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3438EC">
        <w:tblPrEx>
          <w:tblW w:w="0" w:type="auto"/>
          <w:tblLayout w:type="fixed"/>
          <w:tblCellMar>
            <w:top w:w="0" w:type="dxa"/>
            <w:bottom w:w="0" w:type="dxa"/>
          </w:tblCellMar>
          <w:tblLook w:val="0000"/>
        </w:tblPrEx>
        <w:tc>
          <w:tcPr>
            <w:tcW w:w="9354" w:type="dxa"/>
            <w:shd w:val="clear" w:color="auto" w:fill="auto"/>
          </w:tcPr>
          <w:p w:rsidR="003438EC" w:rsidRPr="003438EC" w:rsidP="005722A6">
            <w:pPr>
              <w:spacing w:line="276" w:lineRule="auto"/>
              <w:rPr>
                <w:rFonts w:ascii="Times New Roman" w:hAnsi="Times New Roman" w:cs="Times New Roman"/>
                <w:color w:val="0C0000"/>
                <w:sz w:val="24"/>
              </w:rPr>
            </w:pPr>
            <w:r>
              <w:rPr>
                <w:rFonts w:ascii="Times New Roman" w:hAnsi="Times New Roman" w:cs="Times New Roman"/>
                <w:color w:val="0C0000"/>
                <w:sz w:val="24"/>
              </w:rPr>
              <w:t>21.10.2019-ғы № 15-13-332д/с шығыс хаты</w:t>
            </w:r>
          </w:p>
        </w:tc>
      </w:tr>
    </w:tbl>
    <w:p w:rsidR="005722A6" w:rsidP="005722A6">
      <w:pPr>
        <w:spacing w:line="276" w:lineRule="auto"/>
        <w:rPr>
          <w:rFonts w:ascii="Times New Roman" w:hAnsi="Times New Roman" w:cs="Times New Roman"/>
          <w:color w:val="2F5496" w:themeColor="accent5"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05.45pt;z-index:-251658240" o:oleicon="f">
            <v:imagedata r:id="rId5" o:title=""/>
          </v:shape>
          <o:OLEObject Type="Embed" ProgID="CorelDRAW.Graphic.14" ShapeID="_x0000_s1025" DrawAspect="Content" ObjectID="_1633173416" r:id="rId6"/>
        </w:pict>
      </w:r>
    </w:p>
    <w:p w:rsidR="005722A6" w:rsidP="005722A6">
      <w:pPr>
        <w:spacing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rPr>
          <w:rFonts w:ascii="Times New Roman" w:hAnsi="Times New Roman" w:cs="Times New Roman"/>
          <w:color w:val="2F5496" w:themeColor="accent5" w:themeShade="BF"/>
        </w:rPr>
      </w:pPr>
    </w:p>
    <w:p w:rsidR="005722A6" w:rsidP="005722A6">
      <w:pPr>
        <w:spacing w:after="0" w:line="276" w:lineRule="auto"/>
        <w:jc w:val="both"/>
        <w:rPr>
          <w:rFonts w:ascii="Times New Roman" w:eastAsia="Calibri" w:hAnsi="Times New Roman" w:cs="Times New Roman"/>
          <w:sz w:val="28"/>
          <w:szCs w:val="28"/>
          <w:lang w:val="kk-KZ"/>
        </w:rPr>
      </w:pPr>
    </w:p>
    <w:p w:rsidR="005722A6" w:rsidRPr="005722A6" w:rsidP="002C1BCA">
      <w:pPr>
        <w:spacing w:after="0" w:line="276" w:lineRule="auto"/>
        <w:ind w:left="5103"/>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       </w:t>
      </w:r>
      <w:r w:rsidRPr="005722A6">
        <w:rPr>
          <w:rFonts w:ascii="Times New Roman" w:eastAsia="Calibri" w:hAnsi="Times New Roman" w:cs="Times New Roman"/>
          <w:b/>
          <w:sz w:val="28"/>
          <w:szCs w:val="28"/>
          <w:lang w:val="kk-KZ"/>
        </w:rPr>
        <w:t>Қазақстан Республикасының</w:t>
      </w:r>
    </w:p>
    <w:p w:rsidR="005722A6" w:rsidRPr="005722A6" w:rsidP="002C1BCA">
      <w:pPr>
        <w:spacing w:after="0" w:line="276" w:lineRule="auto"/>
        <w:ind w:left="5103" w:firstLine="708"/>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Премьер-М</w:t>
      </w:r>
      <w:r w:rsidRPr="005722A6">
        <w:rPr>
          <w:rFonts w:ascii="Times New Roman" w:eastAsia="Calibri" w:hAnsi="Times New Roman" w:cs="Times New Roman"/>
          <w:b/>
          <w:sz w:val="28"/>
          <w:szCs w:val="28"/>
          <w:lang w:val="kk-KZ"/>
        </w:rPr>
        <w:t>инистрі</w:t>
      </w:r>
    </w:p>
    <w:p w:rsidR="005722A6" w:rsidRPr="005722A6" w:rsidP="002C1BCA">
      <w:pPr>
        <w:spacing w:after="0" w:line="276" w:lineRule="auto"/>
        <w:ind w:left="5103" w:firstLine="708"/>
        <w:jc w:val="center"/>
        <w:rPr>
          <w:rFonts w:ascii="Times New Roman" w:eastAsia="Calibri" w:hAnsi="Times New Roman" w:cs="Times New Roman"/>
          <w:b/>
          <w:sz w:val="28"/>
          <w:szCs w:val="28"/>
          <w:lang w:val="kk-KZ"/>
        </w:rPr>
      </w:pPr>
      <w:r w:rsidRPr="005722A6">
        <w:rPr>
          <w:rFonts w:ascii="Times New Roman" w:eastAsia="Calibri" w:hAnsi="Times New Roman" w:cs="Times New Roman"/>
          <w:b/>
          <w:sz w:val="28"/>
          <w:szCs w:val="28"/>
          <w:lang w:val="kk-KZ"/>
        </w:rPr>
        <w:t>А.Ұ. МАМИНГЕ</w:t>
      </w:r>
    </w:p>
    <w:p w:rsidR="005722A6" w:rsidP="005722A6">
      <w:pPr>
        <w:spacing w:after="0" w:line="276" w:lineRule="auto"/>
        <w:jc w:val="both"/>
        <w:rPr>
          <w:rFonts w:ascii="Times New Roman" w:eastAsia="Calibri" w:hAnsi="Times New Roman" w:cs="Times New Roman"/>
          <w:sz w:val="28"/>
          <w:szCs w:val="28"/>
          <w:lang w:val="kk-KZ"/>
        </w:rPr>
      </w:pPr>
      <w:r w:rsidRPr="005722A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p>
    <w:p w:rsidR="005722A6" w:rsidRPr="005722A6" w:rsidP="005722A6">
      <w:pPr>
        <w:spacing w:after="0" w:line="276" w:lineRule="auto"/>
        <w:ind w:left="2124" w:firstLine="708"/>
        <w:jc w:val="both"/>
        <w:rPr>
          <w:rFonts w:ascii="Times New Roman" w:eastAsia="Calibri" w:hAnsi="Times New Roman" w:cs="Times New Roman"/>
          <w:b/>
          <w:sz w:val="28"/>
          <w:szCs w:val="28"/>
          <w:lang w:val="kk-KZ"/>
        </w:rPr>
      </w:pPr>
      <w:r w:rsidRPr="005722A6">
        <w:rPr>
          <w:rFonts w:ascii="Times New Roman" w:eastAsia="Calibri" w:hAnsi="Times New Roman" w:cs="Times New Roman"/>
          <w:b/>
          <w:sz w:val="28"/>
          <w:szCs w:val="28"/>
          <w:lang w:val="kk-KZ"/>
        </w:rPr>
        <w:t xml:space="preserve">  Құрметті Асқар Ұзақбайұлы!</w:t>
      </w:r>
    </w:p>
    <w:p w:rsidR="005722A6" w:rsidP="005722A6">
      <w:pPr>
        <w:spacing w:after="0" w:line="276" w:lineRule="auto"/>
        <w:ind w:firstLine="708"/>
        <w:jc w:val="both"/>
        <w:rPr>
          <w:rFonts w:ascii="Times New Roman" w:eastAsia="Calibri" w:hAnsi="Times New Roman" w:cs="Times New Roman"/>
          <w:sz w:val="28"/>
          <w:szCs w:val="28"/>
          <w:lang w:val="kk-KZ"/>
        </w:rPr>
      </w:pPr>
    </w:p>
    <w:p w:rsidR="005377D9" w:rsidRPr="000259EE" w:rsidP="005377D9">
      <w:pPr>
        <w:spacing w:after="0" w:line="276" w:lineRule="auto"/>
        <w:jc w:val="both"/>
        <w:rPr>
          <w:rFonts w:ascii="Times New Roman" w:eastAsia="Calibri" w:hAnsi="Times New Roman" w:cs="Times New Roman"/>
          <w:sz w:val="28"/>
          <w:szCs w:val="28"/>
          <w:lang w:val="kk-KZ"/>
        </w:rPr>
      </w:pPr>
      <w:r w:rsidRPr="003B0C3D">
        <w:rPr>
          <w:rFonts w:ascii="Times New Roman" w:eastAsia="Calibri" w:hAnsi="Times New Roman" w:cs="Times New Roman"/>
          <w:sz w:val="28"/>
          <w:szCs w:val="28"/>
          <w:lang w:val="kk-KZ"/>
        </w:rPr>
        <w:tab/>
      </w:r>
      <w:r w:rsidRPr="000259EE">
        <w:rPr>
          <w:rFonts w:ascii="Times New Roman" w:eastAsia="Calibri" w:hAnsi="Times New Roman" w:cs="Times New Roman"/>
          <w:sz w:val="28"/>
          <w:szCs w:val="28"/>
          <w:lang w:val="kk-KZ"/>
        </w:rPr>
        <w:t>Қазақстан Республикасының Президенті Қ.К. Тоқаевтың 2019 жылдың       2 қыркүйегінде жариялаған Қазақстан халқына Жолдауының төртінші және бесінші бағыттарында елді мекендердегі инфрақұрылымды дамыту, халықты таза ауыз сумен, табиғи газбен және электр жарығымен қамтамасыз ету туралы нақты тапсырма берген болатын. Сонымен қатар, Премьер-Министр ретінде өзіңіздің де 2019 жылғы 4 маусымда қабылдаған № 21 хаттамаңызда елді мекендерді 2023 жылдың аяғына дейін ауыз сумен 100 % қамтамасыз ету туралы тапсырмаңыз берілген.</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Осыған орай, Сізден 2020 – 2022 жылдарға арналған Республикалық бюджетке Түркістан облысы бойынша төмендегі жобаларды қаржыландыру үшін енгізуіңізді сұраймын:</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ҚР Президентінің 2018 жылғы 5 маусымдағы № 698 Жарлығына сәйкес бұрынғы Сарыағаш ауданынан бөлініп шыққан Келес ауданының инфрақұрылымын жақсарту мақсатында 8 елді мекенді таза ауыз сумен қамтамасыз ету үшін 3 630 525 мың теңге; төрт елді мекенді электр жарығымен қамтамасыз ету үшін 297 380 мың теңге;</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 xml:space="preserve">Бұрынғы Мақтарал ауданынан бөлініп шыққан Мақтарал ауданының         9 елді мекенін газбен қамтамасыз етуге және 2 елді мекенде АГТС </w:t>
      </w:r>
      <w:r w:rsidRPr="000259EE">
        <w:rPr>
          <w:rFonts w:ascii="Times New Roman" w:eastAsia="Calibri" w:hAnsi="Times New Roman" w:cs="Times New Roman"/>
          <w:sz w:val="28"/>
          <w:szCs w:val="28"/>
          <w:lang w:val="kk-KZ"/>
        </w:rPr>
        <w:t>құрылыстарын салу үшін барлығы 5 372 451 мың теңге, 2 елді мекеннің ауыз су жүйелерін қайта құру жұмыстарына 656 466 мың теңге;</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 xml:space="preserve">Шекара бойында орналасқан Қазығұрт ауданындағы </w:t>
      </w:r>
      <w:r>
        <w:rPr>
          <w:rFonts w:ascii="Times New Roman" w:eastAsia="Calibri" w:hAnsi="Times New Roman" w:cs="Times New Roman"/>
          <w:sz w:val="28"/>
          <w:szCs w:val="28"/>
          <w:lang w:val="kk-KZ"/>
        </w:rPr>
        <w:t>7</w:t>
      </w:r>
      <w:r w:rsidRPr="000259EE">
        <w:rPr>
          <w:rFonts w:ascii="Times New Roman" w:eastAsia="Calibri" w:hAnsi="Times New Roman" w:cs="Times New Roman"/>
          <w:sz w:val="28"/>
          <w:szCs w:val="28"/>
          <w:lang w:val="kk-KZ"/>
        </w:rPr>
        <w:t xml:space="preserve"> елді мекенді газдандыру үшін барлығы </w:t>
      </w:r>
      <w:r>
        <w:rPr>
          <w:rFonts w:ascii="Times New Roman" w:eastAsia="Calibri" w:hAnsi="Times New Roman" w:cs="Times New Roman"/>
          <w:sz w:val="28"/>
          <w:szCs w:val="28"/>
          <w:lang w:val="kk-KZ"/>
        </w:rPr>
        <w:t>3 056 279</w:t>
      </w:r>
      <w:r w:rsidRPr="000259EE">
        <w:rPr>
          <w:rFonts w:ascii="Times New Roman" w:eastAsia="Calibri" w:hAnsi="Times New Roman" w:cs="Times New Roman"/>
          <w:sz w:val="28"/>
          <w:szCs w:val="28"/>
          <w:lang w:val="kk-KZ"/>
        </w:rPr>
        <w:t xml:space="preserve"> мың теңге және 3 елді мекенді электр жарығымен қамтамасыз етуге 271 500 мың теңге;</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Облыстың ең шалғайында жатқан, «Бейнеу-Бозай-Самсоновка» газ құбырынан әлі газ алмаған Созақ ауданының газ тарату желісінің құрылысына 3 560 727 мың теңге; (Жобалардың тізімі қоса тігіледі).</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 xml:space="preserve">Барлығы </w:t>
      </w:r>
      <w:r>
        <w:rPr>
          <w:rFonts w:ascii="Times New Roman" w:eastAsia="Calibri" w:hAnsi="Times New Roman" w:cs="Times New Roman"/>
          <w:sz w:val="28"/>
          <w:szCs w:val="28"/>
          <w:lang w:val="kk-KZ"/>
        </w:rPr>
        <w:t>16 845 095</w:t>
      </w:r>
      <w:r w:rsidRPr="000259EE">
        <w:rPr>
          <w:rFonts w:ascii="Times New Roman" w:eastAsia="Calibri" w:hAnsi="Times New Roman" w:cs="Times New Roman"/>
          <w:sz w:val="28"/>
          <w:szCs w:val="28"/>
          <w:lang w:val="kk-KZ"/>
        </w:rPr>
        <w:t xml:space="preserve"> мың теңгені құрайтын 32 жобаның барлығы әлеуметтік жағынан өте маңызды, шекарада және шалғайда орналасқан, жаңадан бөлініп шыққан аудандардың елді мекендері болғандықтан                          2020 жылдың бюджеті ауқымында қаржыландыруды қажет етеді.</w:t>
      </w:r>
      <w:r w:rsidRPr="000259EE">
        <w:rPr>
          <w:rFonts w:ascii="Times New Roman" w:eastAsia="Calibri" w:hAnsi="Times New Roman" w:cs="Times New Roman"/>
          <w:sz w:val="28"/>
          <w:szCs w:val="28"/>
          <w:lang w:val="kk-KZ"/>
        </w:rPr>
        <w:tab/>
        <w:t>Түркістан облысы бойынша қаржыландыруды қажет ететін                         52,7 млрд. теңгені құрайтын 104 жобаның тиісті құжаттары мемлекеттік сараптамадан өтіп, дайын тұр. Олардың көбісінің 3 жылдық мерзімі өтіп те бара жатыр.</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Сондықтан осы ұсыныстарды қолдауыңызды сұраймын.</w:t>
      </w:r>
    </w:p>
    <w:p w:rsidR="005377D9" w:rsidRPr="000259EE" w:rsidP="005377D9">
      <w:pPr>
        <w:spacing w:after="0" w:line="276" w:lineRule="auto"/>
        <w:jc w:val="both"/>
        <w:rPr>
          <w:rFonts w:ascii="Times New Roman" w:eastAsia="Calibri" w:hAnsi="Times New Roman" w:cs="Times New Roman"/>
          <w:sz w:val="28"/>
          <w:szCs w:val="28"/>
          <w:lang w:val="kk-KZ"/>
        </w:rPr>
      </w:pPr>
      <w:r w:rsidRPr="000259EE">
        <w:rPr>
          <w:rFonts w:ascii="Times New Roman" w:eastAsia="Calibri" w:hAnsi="Times New Roman" w:cs="Times New Roman"/>
          <w:sz w:val="28"/>
          <w:szCs w:val="28"/>
          <w:lang w:val="kk-KZ"/>
        </w:rPr>
        <w:tab/>
        <w:t xml:space="preserve">«Қазақстан Республикасының Парламенті және оның депутаттарының мәртебесі туралы» Қазақстан Республикасы Конституциялық заңының </w:t>
      </w:r>
      <w:r>
        <w:rPr>
          <w:rFonts w:ascii="Times New Roman" w:eastAsia="Calibri" w:hAnsi="Times New Roman" w:cs="Times New Roman"/>
          <w:sz w:val="28"/>
          <w:szCs w:val="28"/>
          <w:lang w:val="kk-KZ"/>
        </w:rPr>
        <w:t xml:space="preserve">                  </w:t>
      </w:r>
      <w:r w:rsidRPr="000259EE">
        <w:rPr>
          <w:rFonts w:ascii="Times New Roman" w:eastAsia="Calibri" w:hAnsi="Times New Roman" w:cs="Times New Roman"/>
          <w:sz w:val="28"/>
          <w:szCs w:val="28"/>
          <w:lang w:val="kk-KZ"/>
        </w:rPr>
        <w:t>27-бабына сәйкес заңнамамен белгіленген мерзімде жазбаша түрде жауап қайтаруыңызды сұраймыз.</w:t>
      </w:r>
    </w:p>
    <w:p w:rsidR="005377D9" w:rsidRPr="003B0C3D" w:rsidP="005377D9">
      <w:pPr>
        <w:spacing w:after="0" w:line="276" w:lineRule="auto"/>
        <w:jc w:val="both"/>
        <w:rPr>
          <w:rFonts w:ascii="Times New Roman" w:eastAsia="Calibri" w:hAnsi="Times New Roman" w:cs="Times New Roman"/>
          <w:sz w:val="28"/>
          <w:szCs w:val="28"/>
          <w:lang w:val="kk-KZ"/>
        </w:rPr>
      </w:pPr>
    </w:p>
    <w:p w:rsidR="00FF236F" w:rsidRPr="005722A6" w:rsidP="005722A6">
      <w:pPr>
        <w:spacing w:after="0" w:line="276" w:lineRule="auto"/>
        <w:jc w:val="both"/>
        <w:rPr>
          <w:rFonts w:ascii="Times New Roman" w:hAnsi="Times New Roman" w:cs="Times New Roman"/>
          <w:sz w:val="28"/>
          <w:szCs w:val="28"/>
          <w:lang w:val="kk-KZ"/>
        </w:rPr>
      </w:pPr>
      <w:r w:rsidRPr="003B0C3D">
        <w:rPr>
          <w:rFonts w:ascii="Times New Roman" w:eastAsia="Calibri" w:hAnsi="Times New Roman" w:cs="Times New Roman"/>
          <w:sz w:val="28"/>
          <w:szCs w:val="28"/>
          <w:lang w:val="kk-KZ"/>
        </w:rPr>
        <w:t xml:space="preserve">          </w:t>
      </w:r>
    </w:p>
    <w:p w:rsidR="003C1E07" w:rsidP="00FF236F">
      <w:pPr>
        <w:spacing w:after="0" w:line="276" w:lineRule="auto"/>
        <w:ind w:firstLine="708"/>
        <w:jc w:val="both"/>
        <w:rPr>
          <w:rFonts w:ascii="Times New Roman" w:hAnsi="Times New Roman" w:cs="Times New Roman"/>
          <w:b/>
          <w:sz w:val="28"/>
          <w:szCs w:val="28"/>
          <w:lang w:val="kk-KZ"/>
        </w:rPr>
      </w:pPr>
      <w:r w:rsidRPr="005722A6">
        <w:rPr>
          <w:rFonts w:ascii="Times New Roman" w:hAnsi="Times New Roman" w:cs="Times New Roman"/>
          <w:b/>
          <w:sz w:val="28"/>
          <w:szCs w:val="28"/>
          <w:lang w:val="kk-KZ"/>
        </w:rPr>
        <w:t xml:space="preserve">Құрметпен, </w:t>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r w:rsidRPr="005722A6">
        <w:rPr>
          <w:rFonts w:ascii="Times New Roman" w:hAnsi="Times New Roman" w:cs="Times New Roman"/>
          <w:b/>
          <w:sz w:val="28"/>
          <w:szCs w:val="28"/>
          <w:lang w:val="kk-KZ"/>
        </w:rPr>
        <w:tab/>
      </w:r>
    </w:p>
    <w:p w:rsidR="005E371E" w:rsidP="00FF236F">
      <w:pPr>
        <w:spacing w:after="0" w:line="276"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5C7948">
        <w:rPr>
          <w:rFonts w:ascii="Times New Roman" w:hAnsi="Times New Roman" w:cs="Times New Roman"/>
          <w:b/>
          <w:sz w:val="28"/>
          <w:szCs w:val="28"/>
          <w:lang w:val="kk-KZ"/>
        </w:rPr>
        <w:t xml:space="preserve">   </w:t>
      </w:r>
      <w:r w:rsidRPr="005722A6" w:rsidR="005722A6">
        <w:rPr>
          <w:rFonts w:ascii="Times New Roman" w:hAnsi="Times New Roman" w:cs="Times New Roman"/>
          <w:b/>
          <w:sz w:val="28"/>
          <w:szCs w:val="28"/>
          <w:lang w:val="kk-KZ"/>
        </w:rPr>
        <w:t>Ә</w:t>
      </w:r>
      <w:r w:rsidR="005C7948">
        <w:rPr>
          <w:rFonts w:ascii="Times New Roman" w:hAnsi="Times New Roman" w:cs="Times New Roman"/>
          <w:b/>
          <w:sz w:val="28"/>
          <w:szCs w:val="28"/>
          <w:lang w:val="kk-KZ"/>
        </w:rPr>
        <w:t xml:space="preserve">. </w:t>
      </w:r>
      <w:r w:rsidRPr="005722A6" w:rsidR="005722A6">
        <w:rPr>
          <w:rFonts w:ascii="Times New Roman" w:hAnsi="Times New Roman" w:cs="Times New Roman"/>
          <w:b/>
          <w:sz w:val="28"/>
          <w:szCs w:val="28"/>
          <w:lang w:val="kk-KZ"/>
        </w:rPr>
        <w:t>БЕКТАЕВ</w:t>
      </w:r>
    </w:p>
    <w:p w:rsidR="003438EC" w:rsidP="00FF236F">
      <w:pPr>
        <w:spacing w:after="0" w:line="276" w:lineRule="auto"/>
        <w:ind w:firstLine="708"/>
        <w:jc w:val="both"/>
        <w:rPr>
          <w:rFonts w:ascii="Times New Roman" w:hAnsi="Times New Roman" w:cs="Times New Roman"/>
          <w:b/>
          <w:sz w:val="28"/>
          <w:szCs w:val="28"/>
          <w:lang w:val="kk-KZ"/>
        </w:rPr>
      </w:pPr>
    </w:p>
    <w:p w:rsidR="003438EC" w:rsidRPr="003438EC" w:rsidP="003438EC">
      <w:pPr>
        <w:spacing w:after="0" w:line="276"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21.10.2019 11:06:42: Агиса Б. А.(Жалпы бөлімі) - - ескертпелерсіз келісілген</w:t>
      </w:r>
      <w:r>
        <w:rPr>
          <w:rFonts w:ascii="Times New Roman" w:hAnsi="Times New Roman" w:cs="Times New Roman"/>
          <w:color w:val="0C0000"/>
          <w:sz w:val="20"/>
          <w:szCs w:val="28"/>
          <w:lang w:val="kk-KZ"/>
        </w:rPr>
        <w:br/>
        <w:t>21.10.2019 11:09:05: Токсаба А. .(Жалпы бөлімі) - - ескертпелерсіз келісілген</w:t>
      </w:r>
      <w:r>
        <w:rPr>
          <w:rFonts w:ascii="Times New Roman" w:hAnsi="Times New Roman" w:cs="Times New Roman"/>
          <w:color w:val="0C0000"/>
          <w:sz w:val="20"/>
          <w:szCs w:val="28"/>
          <w:lang w:val="kk-KZ"/>
        </w:rPr>
        <w:br/>
        <w:t>21.10.2019 11:44:08: Уакпаев М. С.(Сенат Аппаратының Басшылығы) - - ескертпелерсіз келісілген</w:t>
      </w:r>
      <w:r>
        <w:rPr>
          <w:rFonts w:ascii="Times New Roman" w:hAnsi="Times New Roman" w:cs="Times New Roman"/>
          <w:color w:val="0C0000"/>
          <w:sz w:val="20"/>
          <w:szCs w:val="28"/>
          <w:lang w:val="kk-KZ"/>
        </w:rPr>
        <w:br/>
        <w:t>21.10.2019 11:52:08: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21.10.2019 13:58:37 Уртембаев А. К.. Қол қойылды</w:t>
      </w:r>
      <w:r>
        <w:rPr>
          <w:rFonts w:ascii="Times New Roman" w:hAnsi="Times New Roman" w:cs="Times New Roman"/>
          <w:color w:val="0C0000"/>
          <w:sz w:val="20"/>
          <w:szCs w:val="28"/>
          <w:lang w:val="kk-KZ"/>
        </w:rPr>
        <w:br/>
      </w:r>
      <w:bookmarkStart w:id="0" w:name="_GoBack"/>
      <w:bookmarkEnd w:id="0"/>
    </w:p>
    <w:sectPr w:rsidSect="003C1E07">
      <w:headerReference w:type="even" r:id="rId7"/>
      <w:headerReference w:type="default" r:id="rId8"/>
      <w:footerReference w:type="even" r:id="rId9"/>
      <w:pgSz w:w="11906" w:h="16838"/>
      <w:pgMar w:top="1134"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38EC">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38EC" w:rsidRPr="003438EC">
                          <w:pPr>
                            <w:rPr>
                              <w:rFonts w:ascii="Times New Roman" w:hAnsi="Times New Roman" w:cs="Times New Roman"/>
                              <w:color w:val="0C0000"/>
                              <w:sz w:val="14"/>
                            </w:rPr>
                          </w:pPr>
                          <w:r>
                            <w:rPr>
                              <w:rFonts w:ascii="Times New Roman" w:hAnsi="Times New Roman" w:cs="Times New Roman"/>
                              <w:color w:val="0C0000"/>
                              <w:sz w:val="14"/>
                            </w:rPr>
                            <w:t xml:space="preserve">21.10.2019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3438EC" w:rsidRPr="003438EC">
                    <w:pPr>
                      <w:rPr>
                        <w:rFonts w:ascii="Times New Roman" w:hAnsi="Times New Roman" w:cs="Times New Roman"/>
                        <w:color w:val="0C0000"/>
                        <w:sz w:val="14"/>
                      </w:rPr>
                    </w:pPr>
                    <w:r>
                      <w:rPr>
                        <w:rFonts w:ascii="Times New Roman" w:hAnsi="Times New Roman" w:cs="Times New Roman"/>
                        <w:color w:val="0C0000"/>
                        <w:sz w:val="14"/>
                      </w:rPr>
                      <w:t xml:space="preserve">21.10.2019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36F" w:rsidRPr="00FF236F">
    <w:pPr>
      <w:pStyle w:val="Header"/>
      <w:rPr>
        <w:rFonts w:ascii="Times New Roman" w:hAnsi="Times New Roman" w:cs="Times New Roman"/>
        <w:sz w:val="28"/>
        <w:lang w:val="kk-KZ"/>
      </w:rPr>
    </w:pPr>
    <w:r>
      <w:tab/>
    </w:r>
    <w:r w:rsidRPr="00FF236F">
      <w:rPr>
        <w:rFonts w:ascii="Times New Roman" w:hAnsi="Times New Roman" w:cs="Times New Roman"/>
        <w:sz w:val="28"/>
        <w:lang w:val="kk-KZ"/>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36F" w:rsidRPr="00FF236F" w:rsidP="00FF236F">
    <w:pPr>
      <w:pStyle w:val="Header"/>
      <w:jc w:val="center"/>
      <w:rPr>
        <w:rFonts w:ascii="Times New Roman" w:hAnsi="Times New Roman" w:cs="Times New Roman"/>
        <w:sz w:val="28"/>
        <w:lang w:val="kk-KZ"/>
      </w:rPr>
    </w:pPr>
    <w:r w:rsidRPr="00FF236F">
      <w:rPr>
        <w:rFonts w:ascii="Times New Roman" w:hAnsi="Times New Roman" w:cs="Times New Roman"/>
        <w:sz w:val="28"/>
        <w:lang w:val="kk-KZ"/>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WWqFS+wO0bGMDxE7b9nnAkO1sLL8Dgro8p/UnfQmEAJD/2fyf3mw+1JmR6NXbIl11IeYhP92pQf&#10;dhArIbIdzg==&#10;" w:salt="TYUar+w1c/JZnW3ubyuaWg==&#10;"/>
  <w:defaultTabStop w:val="708"/>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F236F"/>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F236F"/>
  </w:style>
  <w:style w:type="paragraph" w:styleId="Footer">
    <w:name w:val="footer"/>
    <w:basedOn w:val="Normal"/>
    <w:link w:val="a0"/>
    <w:uiPriority w:val="99"/>
    <w:unhideWhenUsed/>
    <w:rsid w:val="00FF236F"/>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F236F"/>
  </w:style>
  <w:style w:type="paragraph" w:styleId="BalloonText">
    <w:name w:val="Balloon Text"/>
    <w:basedOn w:val="Normal"/>
    <w:link w:val="a1"/>
    <w:uiPriority w:val="99"/>
    <w:semiHidden/>
    <w:unhideWhenUsed/>
    <w:rsid w:val="00FF236F"/>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FF2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4D8F9-835C-46FA-981D-780601A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486</Words>
  <Characters>2776</Characters>
  <Application>Microsoft Office Word</Application>
  <DocSecurity>8</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13</cp:revision>
</cp:coreProperties>
</file>