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637"/>
      </w:tblGrid>
      <w:tr w:rsidTr="006B1C77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637" w:type="dxa"/>
            <w:shd w:val="clear" w:color="auto" w:fill="auto"/>
          </w:tcPr>
          <w:p w:rsidR="00894C90" w:rsidP="006B1C77">
            <w:pPr>
              <w:jc w:val="both"/>
              <w:rPr>
                <w:rFonts w:eastAsia="Calibri"/>
                <w:color w:val="0C0000"/>
                <w:szCs w:val="20"/>
                <w:lang w:eastAsia="en-US"/>
              </w:rPr>
            </w:pPr>
            <w:r>
              <w:rPr>
                <w:rFonts w:eastAsia="Calibri"/>
                <w:color w:val="0C0000"/>
                <w:szCs w:val="20"/>
                <w:lang w:eastAsia="en-US"/>
              </w:rPr>
              <w:t xml:space="preserve">№ </w:t>
            </w:r>
            <w:r>
              <w:rPr>
                <w:rFonts w:eastAsia="Calibri"/>
                <w:color w:val="0C0000"/>
                <w:szCs w:val="20"/>
                <w:lang w:eastAsia="en-US"/>
              </w:rPr>
              <w:t>исх</w:t>
            </w:r>
            <w:r>
              <w:rPr>
                <w:rFonts w:eastAsia="Calibri"/>
                <w:color w:val="0C0000"/>
                <w:szCs w:val="20"/>
                <w:lang w:eastAsia="en-US"/>
              </w:rPr>
              <w:t xml:space="preserve">: 21-09/6979 </w:t>
            </w:r>
            <w:r>
              <w:rPr>
                <w:rFonts w:eastAsia="Calibri"/>
                <w:color w:val="0C0000"/>
                <w:szCs w:val="20"/>
                <w:lang w:eastAsia="en-US"/>
              </w:rPr>
              <w:t>дз</w:t>
            </w:r>
            <w:r>
              <w:rPr>
                <w:rFonts w:eastAsia="Calibri"/>
                <w:color w:val="0C0000"/>
                <w:szCs w:val="20"/>
                <w:lang w:eastAsia="en-US"/>
              </w:rPr>
              <w:t xml:space="preserve">   от: 13.12.2021</w:t>
            </w:r>
          </w:p>
          <w:p w:rsidR="00894C90" w:rsidRPr="00814DD2" w:rsidP="006B1C77">
            <w:pPr>
              <w:jc w:val="both"/>
              <w:rPr>
                <w:rFonts w:eastAsia="Calibri"/>
                <w:color w:val="0C0000"/>
                <w:szCs w:val="20"/>
                <w:lang w:eastAsia="en-US"/>
              </w:rPr>
            </w:pPr>
            <w:r>
              <w:rPr>
                <w:rFonts w:eastAsia="Calibri"/>
                <w:color w:val="0C0000"/>
                <w:szCs w:val="20"/>
                <w:lang w:eastAsia="en-US"/>
              </w:rPr>
              <w:t xml:space="preserve">№ </w:t>
            </w:r>
            <w:r>
              <w:rPr>
                <w:rFonts w:eastAsia="Calibri"/>
                <w:color w:val="0C0000"/>
                <w:szCs w:val="20"/>
                <w:lang w:eastAsia="en-US"/>
              </w:rPr>
              <w:t>вх</w:t>
            </w:r>
            <w:r>
              <w:rPr>
                <w:rFonts w:eastAsia="Calibri"/>
                <w:color w:val="0C0000"/>
                <w:szCs w:val="20"/>
                <w:lang w:eastAsia="en-US"/>
              </w:rPr>
              <w:t>: 4572//21-09/6979дз   от: 14.12.2021</w:t>
            </w:r>
          </w:p>
        </w:tc>
      </w:tr>
    </w:tbl>
    <w:p w:rsidR="00894C90" w:rsidRPr="005E49DC" w:rsidP="00894C90">
      <w:pPr>
        <w:jc w:val="both"/>
        <w:rPr>
          <w:rFonts w:eastAsia="Calibri"/>
          <w:sz w:val="28"/>
          <w:szCs w:val="20"/>
          <w:lang w:eastAsia="en-US"/>
        </w:rPr>
      </w:pPr>
      <w:r w:rsidRPr="007F1E0D">
        <w:rPr>
          <w:noProof/>
        </w:rPr>
        <w:drawing>
          <wp:inline distT="0" distB="0" distL="0" distR="0">
            <wp:extent cx="6119495" cy="17932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ланк1.JP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79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C90" w:rsidRPr="005E49DC" w:rsidP="00894C90">
      <w:pPr>
        <w:jc w:val="both"/>
        <w:rPr>
          <w:rFonts w:eastAsia="Calibri"/>
          <w:sz w:val="28"/>
          <w:szCs w:val="20"/>
          <w:lang w:eastAsia="en-US"/>
        </w:rPr>
      </w:pPr>
    </w:p>
    <w:p w:rsidR="00894C90" w:rsidRPr="005E49DC" w:rsidP="00894C90">
      <w:pPr>
        <w:jc w:val="both"/>
        <w:rPr>
          <w:rFonts w:eastAsia="Calibri"/>
          <w:sz w:val="28"/>
          <w:szCs w:val="20"/>
          <w:lang w:eastAsia="en-US"/>
        </w:rPr>
      </w:pPr>
    </w:p>
    <w:p w:rsidR="00894C90" w:rsidP="00894C90">
      <w:pPr>
        <w:ind w:left="6237"/>
        <w:rPr>
          <w:rFonts w:eastAsia="Calibri"/>
          <w:b/>
          <w:sz w:val="28"/>
          <w:szCs w:val="20"/>
          <w:lang w:eastAsia="en-US"/>
        </w:rPr>
      </w:pPr>
      <w:r w:rsidRPr="005E49DC">
        <w:rPr>
          <w:rFonts w:eastAsia="Calibri"/>
          <w:b/>
          <w:sz w:val="28"/>
          <w:szCs w:val="20"/>
          <w:lang w:eastAsia="en-US"/>
        </w:rPr>
        <w:t xml:space="preserve">Депутату </w:t>
      </w:r>
    </w:p>
    <w:p w:rsidR="00894C90" w:rsidRPr="005E49DC" w:rsidP="00894C90">
      <w:pPr>
        <w:ind w:left="6237"/>
        <w:rPr>
          <w:rFonts w:eastAsia="Calibri"/>
          <w:b/>
          <w:sz w:val="28"/>
          <w:szCs w:val="20"/>
          <w:lang w:eastAsia="en-US"/>
        </w:rPr>
      </w:pPr>
      <w:r w:rsidRPr="005E49DC">
        <w:rPr>
          <w:rFonts w:eastAsia="Calibri"/>
          <w:b/>
          <w:sz w:val="28"/>
          <w:szCs w:val="20"/>
          <w:lang w:eastAsia="en-US"/>
        </w:rPr>
        <w:t xml:space="preserve">Сената Парламента </w:t>
      </w:r>
      <w:r>
        <w:rPr>
          <w:rFonts w:eastAsia="Calibri"/>
          <w:b/>
          <w:sz w:val="28"/>
          <w:szCs w:val="20"/>
          <w:lang w:eastAsia="en-US"/>
        </w:rPr>
        <w:br/>
      </w:r>
      <w:r w:rsidRPr="005E49DC">
        <w:rPr>
          <w:rFonts w:eastAsia="Calibri"/>
          <w:b/>
          <w:sz w:val="28"/>
          <w:szCs w:val="20"/>
          <w:lang w:eastAsia="en-US"/>
        </w:rPr>
        <w:t xml:space="preserve">Республики Казахстан </w:t>
      </w:r>
      <w:r w:rsidRPr="005E49DC">
        <w:rPr>
          <w:rFonts w:eastAsia="Calibri"/>
          <w:b/>
          <w:sz w:val="28"/>
          <w:szCs w:val="20"/>
          <w:lang w:eastAsia="en-US"/>
        </w:rPr>
        <w:br/>
      </w:r>
      <w:r w:rsidRPr="005E49DC">
        <w:rPr>
          <w:rFonts w:eastAsia="Calibri"/>
          <w:b/>
          <w:sz w:val="28"/>
          <w:szCs w:val="20"/>
          <w:lang w:eastAsia="en-US"/>
        </w:rPr>
        <w:t>Мамытбекову</w:t>
      </w:r>
      <w:r>
        <w:rPr>
          <w:rFonts w:eastAsia="Calibri"/>
          <w:b/>
          <w:sz w:val="28"/>
          <w:szCs w:val="20"/>
          <w:lang w:eastAsia="en-US"/>
        </w:rPr>
        <w:t xml:space="preserve"> Е.К.</w:t>
      </w:r>
    </w:p>
    <w:p w:rsidR="00894C90" w:rsidRPr="002B16E3" w:rsidP="00894C90">
      <w:pPr>
        <w:rPr>
          <w:rFonts w:eastAsia="Calibri"/>
          <w:i/>
          <w:lang w:eastAsia="en-US"/>
        </w:rPr>
      </w:pPr>
      <w:r w:rsidRPr="002B16E3">
        <w:rPr>
          <w:rFonts w:eastAsia="Calibri"/>
          <w:i/>
          <w:lang w:eastAsia="en-US"/>
        </w:rPr>
        <w:t>К №</w:t>
      </w:r>
      <w:r w:rsidRPr="002B16E3">
        <w:rPr>
          <w:i/>
          <w:color w:val="000000"/>
        </w:rPr>
        <w:t>16-13-40Д/С</w:t>
      </w:r>
      <w:r w:rsidRPr="002B16E3">
        <w:rPr>
          <w:rFonts w:eastAsia="Calibri"/>
          <w:i/>
          <w:lang w:eastAsia="en-US"/>
        </w:rPr>
        <w:t xml:space="preserve"> </w:t>
      </w:r>
    </w:p>
    <w:p w:rsidR="00894C90" w:rsidRPr="002B16E3" w:rsidP="00894C90">
      <w:pPr>
        <w:rPr>
          <w:rFonts w:eastAsia="Calibri"/>
          <w:i/>
          <w:lang w:eastAsia="en-US"/>
        </w:rPr>
      </w:pPr>
      <w:r w:rsidRPr="002B16E3">
        <w:rPr>
          <w:rFonts w:eastAsia="Calibri"/>
          <w:i/>
          <w:lang w:eastAsia="en-US"/>
        </w:rPr>
        <w:t>от 12 ноября 2021 года</w:t>
      </w:r>
    </w:p>
    <w:p w:rsidR="00894C90" w:rsidRPr="001920B9" w:rsidP="00894C90">
      <w:pPr>
        <w:jc w:val="center"/>
        <w:rPr>
          <w:rFonts w:eastAsia="Calibri"/>
          <w:sz w:val="28"/>
          <w:szCs w:val="20"/>
          <w:lang w:eastAsia="en-US"/>
        </w:rPr>
      </w:pPr>
    </w:p>
    <w:p w:rsidR="00894C90" w:rsidRPr="001920B9" w:rsidP="00894C90">
      <w:pPr>
        <w:jc w:val="center"/>
        <w:rPr>
          <w:rFonts w:eastAsia="Calibri"/>
          <w:sz w:val="28"/>
          <w:szCs w:val="20"/>
          <w:lang w:eastAsia="en-US"/>
        </w:rPr>
      </w:pPr>
      <w:r w:rsidRPr="005E49DC">
        <w:rPr>
          <w:rFonts w:eastAsia="Calibri"/>
          <w:b/>
          <w:sz w:val="28"/>
          <w:szCs w:val="20"/>
          <w:lang w:eastAsia="en-US"/>
        </w:rPr>
        <w:t xml:space="preserve">Уважаемый </w:t>
      </w:r>
      <w:r w:rsidRPr="005E49DC">
        <w:rPr>
          <w:rFonts w:eastAsia="Calibri"/>
          <w:b/>
          <w:sz w:val="28"/>
          <w:szCs w:val="20"/>
          <w:lang w:eastAsia="en-US"/>
        </w:rPr>
        <w:t>Едил</w:t>
      </w:r>
      <w:r w:rsidRPr="005E49DC">
        <w:rPr>
          <w:rFonts w:eastAsia="Calibri"/>
          <w:b/>
          <w:sz w:val="28"/>
          <w:szCs w:val="20"/>
          <w:lang w:eastAsia="en-US"/>
        </w:rPr>
        <w:t xml:space="preserve"> </w:t>
      </w:r>
      <w:r w:rsidRPr="005E49DC">
        <w:rPr>
          <w:rFonts w:eastAsia="Calibri"/>
          <w:b/>
          <w:sz w:val="28"/>
          <w:szCs w:val="20"/>
          <w:lang w:eastAsia="en-US"/>
        </w:rPr>
        <w:t>Куламкадырович</w:t>
      </w:r>
      <w:r w:rsidRPr="005E49DC">
        <w:rPr>
          <w:rFonts w:eastAsia="Calibri"/>
          <w:b/>
          <w:sz w:val="28"/>
          <w:szCs w:val="20"/>
          <w:lang w:eastAsia="en-US"/>
        </w:rPr>
        <w:t>!</w:t>
      </w:r>
    </w:p>
    <w:p w:rsidR="00894C90" w:rsidRPr="005E49DC" w:rsidP="00894C90">
      <w:pPr>
        <w:jc w:val="center"/>
        <w:rPr>
          <w:rFonts w:eastAsia="Calibri"/>
          <w:sz w:val="28"/>
          <w:szCs w:val="20"/>
          <w:lang w:eastAsia="en-US"/>
        </w:rPr>
      </w:pPr>
    </w:p>
    <w:p w:rsidR="00894C90" w:rsidP="00894C90">
      <w:pPr>
        <w:ind w:firstLine="709"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 xml:space="preserve">Рассмотрев Ваш депутатский запрос </w:t>
      </w:r>
      <w:r w:rsidRPr="002B16E3">
        <w:rPr>
          <w:sz w:val="28"/>
          <w:szCs w:val="28"/>
        </w:rPr>
        <w:t>каса</w:t>
      </w:r>
      <w:r>
        <w:rPr>
          <w:sz w:val="28"/>
          <w:szCs w:val="28"/>
        </w:rPr>
        <w:t>тельно</w:t>
      </w:r>
      <w:r w:rsidRPr="002B16E3">
        <w:rPr>
          <w:sz w:val="28"/>
          <w:szCs w:val="28"/>
        </w:rPr>
        <w:t xml:space="preserve"> проблем захоронения и содержания кладбищ</w:t>
      </w:r>
      <w:r>
        <w:rPr>
          <w:sz w:val="28"/>
          <w:szCs w:val="28"/>
          <w:lang w:val="kk-KZ"/>
        </w:rPr>
        <w:t>,</w:t>
      </w:r>
      <w:r w:rsidRPr="005E49DC">
        <w:rPr>
          <w:rFonts w:eastAsia="Calibri"/>
          <w:sz w:val="28"/>
          <w:szCs w:val="20"/>
          <w:lang w:eastAsia="en-US"/>
        </w:rPr>
        <w:t xml:space="preserve"> </w:t>
      </w:r>
      <w:r>
        <w:rPr>
          <w:rFonts w:eastAsia="Calibri"/>
          <w:sz w:val="28"/>
          <w:szCs w:val="20"/>
          <w:lang w:eastAsia="en-US"/>
        </w:rPr>
        <w:t>сообщаю следующее.</w:t>
      </w:r>
    </w:p>
    <w:p w:rsidR="00894C90" w:rsidRPr="005E49DC" w:rsidP="00894C90">
      <w:pPr>
        <w:ind w:firstLine="709"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>П</w:t>
      </w:r>
      <w:r w:rsidRPr="005E49DC">
        <w:rPr>
          <w:rFonts w:eastAsia="Calibri"/>
          <w:sz w:val="28"/>
          <w:szCs w:val="20"/>
          <w:lang w:eastAsia="en-US"/>
        </w:rPr>
        <w:t xml:space="preserve">роведенный анализ показал, что значительная часть вопросов </w:t>
      </w:r>
      <w:r w:rsidRPr="0006281B">
        <w:rPr>
          <w:bCs/>
          <w:sz w:val="28"/>
          <w:szCs w:val="28"/>
          <w:shd w:val="clear" w:color="auto" w:fill="FFFFFF"/>
        </w:rPr>
        <w:t xml:space="preserve">захоронения и содержания кладбищ </w:t>
      </w:r>
      <w:r>
        <w:rPr>
          <w:bCs/>
          <w:sz w:val="28"/>
          <w:szCs w:val="28"/>
          <w:shd w:val="clear" w:color="auto" w:fill="FFFFFF"/>
        </w:rPr>
        <w:t>у</w:t>
      </w:r>
      <w:r w:rsidRPr="005E49DC">
        <w:rPr>
          <w:rFonts w:eastAsia="Calibri"/>
          <w:sz w:val="28"/>
          <w:szCs w:val="20"/>
          <w:lang w:eastAsia="en-US"/>
        </w:rPr>
        <w:t xml:space="preserve">регулирована действующими законодательными и подзаконными актами </w:t>
      </w:r>
      <w:r w:rsidRPr="005E49DC">
        <w:rPr>
          <w:rFonts w:eastAsia="Calibri"/>
          <w:i/>
          <w:szCs w:val="20"/>
          <w:lang w:eastAsia="en-US"/>
        </w:rPr>
        <w:t>(прилагается)</w:t>
      </w:r>
      <w:r w:rsidRPr="005E49DC">
        <w:rPr>
          <w:rFonts w:eastAsia="Calibri"/>
          <w:sz w:val="28"/>
          <w:szCs w:val="20"/>
          <w:lang w:eastAsia="en-US"/>
        </w:rPr>
        <w:t>.</w:t>
      </w:r>
    </w:p>
    <w:p w:rsidR="00894C90" w:rsidRPr="005E49DC" w:rsidP="00894C90">
      <w:pPr>
        <w:ind w:firstLine="709"/>
        <w:jc w:val="both"/>
        <w:rPr>
          <w:rFonts w:eastAsia="Calibri"/>
          <w:sz w:val="28"/>
          <w:szCs w:val="20"/>
          <w:lang w:eastAsia="en-US"/>
        </w:rPr>
      </w:pPr>
      <w:r w:rsidRPr="005E49DC">
        <w:rPr>
          <w:rFonts w:eastAsia="Calibri"/>
          <w:sz w:val="28"/>
          <w:szCs w:val="20"/>
          <w:lang w:eastAsia="en-US"/>
        </w:rPr>
        <w:t xml:space="preserve">В целях восполнения пробелов и усиления полномочий местных исполнительных органов в данной сфере, в 2019 году в Закон Республики Казахстан от 23 января 2001 года «О местном государственном управлении и самоуправлении в Республике Казахстан» </w:t>
      </w:r>
      <w:r w:rsidRPr="00CC498E">
        <w:rPr>
          <w:rFonts w:eastAsia="Calibri"/>
          <w:i/>
          <w:lang w:eastAsia="en-US"/>
        </w:rPr>
        <w:t>(далее – Закон)</w:t>
      </w:r>
      <w:r>
        <w:rPr>
          <w:rFonts w:eastAsia="Calibri"/>
          <w:sz w:val="28"/>
          <w:szCs w:val="20"/>
          <w:lang w:eastAsia="en-US"/>
        </w:rPr>
        <w:t xml:space="preserve"> </w:t>
      </w:r>
      <w:r w:rsidRPr="005E49DC">
        <w:rPr>
          <w:rFonts w:eastAsia="Calibri"/>
          <w:sz w:val="28"/>
          <w:szCs w:val="20"/>
          <w:lang w:eastAsia="en-US"/>
        </w:rPr>
        <w:t xml:space="preserve">внесены дополнения, наделяющие </w:t>
      </w:r>
      <w:r w:rsidRPr="005E49DC">
        <w:rPr>
          <w:rFonts w:eastAsia="Calibri"/>
          <w:sz w:val="28"/>
          <w:szCs w:val="20"/>
          <w:lang w:eastAsia="en-US"/>
        </w:rPr>
        <w:t>акиматы</w:t>
      </w:r>
      <w:r w:rsidRPr="005E49DC">
        <w:rPr>
          <w:rFonts w:eastAsia="Calibri"/>
          <w:sz w:val="28"/>
          <w:szCs w:val="20"/>
          <w:lang w:eastAsia="en-US"/>
        </w:rPr>
        <w:t xml:space="preserve"> и </w:t>
      </w:r>
      <w:r w:rsidRPr="005E49DC">
        <w:rPr>
          <w:rFonts w:eastAsia="Calibri"/>
          <w:sz w:val="28"/>
          <w:szCs w:val="20"/>
          <w:lang w:eastAsia="en-US"/>
        </w:rPr>
        <w:t>маслихаты</w:t>
      </w:r>
      <w:r w:rsidRPr="005E49DC">
        <w:rPr>
          <w:rFonts w:eastAsia="Calibri"/>
          <w:sz w:val="28"/>
          <w:szCs w:val="20"/>
          <w:lang w:eastAsia="en-US"/>
        </w:rPr>
        <w:t xml:space="preserve"> компетенцией по разработке и утверждению правил погребения и организации дела по уходу за могилами в соответствии с типовыми правилами.</w:t>
      </w:r>
    </w:p>
    <w:p w:rsidR="00894C90" w:rsidRPr="005E49DC" w:rsidP="00894C90">
      <w:pPr>
        <w:ind w:firstLine="709"/>
        <w:jc w:val="both"/>
        <w:rPr>
          <w:rFonts w:eastAsia="Calibri"/>
          <w:sz w:val="28"/>
          <w:szCs w:val="20"/>
          <w:lang w:eastAsia="en-US"/>
        </w:rPr>
      </w:pPr>
      <w:r w:rsidRPr="005E49DC">
        <w:rPr>
          <w:rFonts w:eastAsia="Calibri"/>
          <w:sz w:val="28"/>
          <w:szCs w:val="20"/>
          <w:lang w:eastAsia="en-US"/>
        </w:rPr>
        <w:t xml:space="preserve">Приказом Министра национальной экономики Республики Казахстан от </w:t>
      </w:r>
      <w:r>
        <w:rPr>
          <w:rFonts w:eastAsia="Calibri"/>
          <w:sz w:val="28"/>
          <w:szCs w:val="20"/>
          <w:lang w:eastAsia="en-US"/>
        </w:rPr>
        <w:t xml:space="preserve">         </w:t>
      </w:r>
      <w:r w:rsidRPr="005E49DC">
        <w:rPr>
          <w:rFonts w:eastAsia="Calibri"/>
          <w:sz w:val="28"/>
          <w:szCs w:val="20"/>
          <w:lang w:eastAsia="en-US"/>
        </w:rPr>
        <w:t xml:space="preserve">31 мая 2019 года № 48 утверждены </w:t>
      </w:r>
      <w:r>
        <w:rPr>
          <w:rFonts w:eastAsia="Calibri"/>
          <w:sz w:val="28"/>
          <w:szCs w:val="20"/>
          <w:lang w:eastAsia="en-US"/>
        </w:rPr>
        <w:t>т</w:t>
      </w:r>
      <w:r w:rsidRPr="005E49DC">
        <w:rPr>
          <w:rFonts w:eastAsia="Calibri"/>
          <w:sz w:val="28"/>
          <w:szCs w:val="20"/>
          <w:lang w:eastAsia="en-US"/>
        </w:rPr>
        <w:t xml:space="preserve">иповые правила погребения и организации дела по уходу за могилами </w:t>
      </w:r>
      <w:r w:rsidRPr="005E49DC">
        <w:rPr>
          <w:rFonts w:eastAsia="Calibri"/>
          <w:i/>
          <w:szCs w:val="20"/>
          <w:lang w:eastAsia="en-US"/>
        </w:rPr>
        <w:t xml:space="preserve">(далее – </w:t>
      </w:r>
      <w:r>
        <w:rPr>
          <w:rFonts w:eastAsia="Calibri"/>
          <w:i/>
          <w:szCs w:val="20"/>
          <w:lang w:eastAsia="en-US"/>
        </w:rPr>
        <w:t>т</w:t>
      </w:r>
      <w:r w:rsidRPr="005E49DC">
        <w:rPr>
          <w:rFonts w:eastAsia="Calibri"/>
          <w:i/>
          <w:szCs w:val="20"/>
          <w:lang w:eastAsia="en-US"/>
        </w:rPr>
        <w:t>иповые правила)</w:t>
      </w:r>
      <w:r w:rsidRPr="005E49DC">
        <w:rPr>
          <w:rFonts w:eastAsia="Calibri"/>
          <w:sz w:val="28"/>
          <w:szCs w:val="20"/>
          <w:lang w:eastAsia="en-US"/>
        </w:rPr>
        <w:t>.</w:t>
      </w:r>
    </w:p>
    <w:p w:rsidR="00894C90" w:rsidRPr="005E49DC" w:rsidP="00894C90">
      <w:pPr>
        <w:ind w:firstLine="709"/>
        <w:jc w:val="both"/>
        <w:rPr>
          <w:rFonts w:eastAsia="Calibri"/>
          <w:sz w:val="28"/>
          <w:szCs w:val="20"/>
          <w:lang w:eastAsia="en-US"/>
        </w:rPr>
      </w:pPr>
      <w:r w:rsidRPr="005E49DC">
        <w:rPr>
          <w:rFonts w:eastAsia="Calibri"/>
          <w:sz w:val="28"/>
          <w:szCs w:val="20"/>
          <w:lang w:eastAsia="en-US"/>
        </w:rPr>
        <w:t xml:space="preserve">На сегодня, во всех 17 регионах на основе </w:t>
      </w:r>
      <w:r>
        <w:rPr>
          <w:rFonts w:eastAsia="Calibri"/>
          <w:sz w:val="28"/>
          <w:szCs w:val="20"/>
          <w:lang w:eastAsia="en-US"/>
        </w:rPr>
        <w:t>т</w:t>
      </w:r>
      <w:r w:rsidRPr="005E49DC">
        <w:rPr>
          <w:rFonts w:eastAsia="Calibri"/>
          <w:sz w:val="28"/>
          <w:szCs w:val="20"/>
          <w:lang w:eastAsia="en-US"/>
        </w:rPr>
        <w:t xml:space="preserve">иповых правил разработаны и утверждены </w:t>
      </w:r>
      <w:r>
        <w:rPr>
          <w:rFonts w:eastAsia="Calibri"/>
          <w:sz w:val="28"/>
          <w:szCs w:val="20"/>
          <w:lang w:eastAsia="en-US"/>
        </w:rPr>
        <w:t>т</w:t>
      </w:r>
      <w:r w:rsidRPr="005E49DC">
        <w:rPr>
          <w:rFonts w:eastAsia="Calibri"/>
          <w:sz w:val="28"/>
          <w:szCs w:val="20"/>
          <w:lang w:eastAsia="en-US"/>
        </w:rPr>
        <w:t xml:space="preserve">ерриториальные правила погребения и организации дела по уходу за могилами </w:t>
      </w:r>
      <w:r w:rsidRPr="005E49DC">
        <w:rPr>
          <w:rFonts w:eastAsia="Calibri"/>
          <w:i/>
          <w:szCs w:val="20"/>
          <w:lang w:eastAsia="en-US"/>
        </w:rPr>
        <w:t xml:space="preserve">(далее – </w:t>
      </w:r>
      <w:r>
        <w:rPr>
          <w:rFonts w:eastAsia="Calibri"/>
          <w:i/>
          <w:szCs w:val="20"/>
          <w:lang w:eastAsia="en-US"/>
        </w:rPr>
        <w:t>т</w:t>
      </w:r>
      <w:r w:rsidRPr="005E49DC">
        <w:rPr>
          <w:rFonts w:eastAsia="Calibri"/>
          <w:i/>
          <w:szCs w:val="20"/>
          <w:lang w:eastAsia="en-US"/>
        </w:rPr>
        <w:t>ерриториальные правила)</w:t>
      </w:r>
      <w:r w:rsidRPr="005E49DC">
        <w:rPr>
          <w:rFonts w:eastAsia="Calibri"/>
          <w:sz w:val="28"/>
          <w:szCs w:val="20"/>
          <w:lang w:eastAsia="en-US"/>
        </w:rPr>
        <w:t>.</w:t>
      </w:r>
    </w:p>
    <w:p w:rsidR="00894C90" w:rsidRPr="005E49DC" w:rsidP="00894C90">
      <w:pPr>
        <w:ind w:firstLine="709"/>
        <w:jc w:val="both"/>
        <w:rPr>
          <w:rFonts w:eastAsia="Calibri"/>
          <w:sz w:val="28"/>
          <w:szCs w:val="20"/>
          <w:lang w:eastAsia="en-US"/>
        </w:rPr>
      </w:pPr>
      <w:r w:rsidRPr="005E49DC">
        <w:rPr>
          <w:rFonts w:eastAsia="Calibri"/>
          <w:sz w:val="28"/>
          <w:szCs w:val="20"/>
          <w:lang w:eastAsia="en-US"/>
        </w:rPr>
        <w:t xml:space="preserve">Также, при разработке </w:t>
      </w:r>
      <w:r>
        <w:rPr>
          <w:rFonts w:eastAsia="Calibri"/>
          <w:sz w:val="28"/>
          <w:szCs w:val="20"/>
          <w:lang w:eastAsia="en-US"/>
        </w:rPr>
        <w:t>т</w:t>
      </w:r>
      <w:r w:rsidRPr="005E49DC">
        <w:rPr>
          <w:rFonts w:eastAsia="Calibri"/>
          <w:sz w:val="28"/>
          <w:szCs w:val="20"/>
          <w:lang w:eastAsia="en-US"/>
        </w:rPr>
        <w:t>ерриториальных правил каждым регионом учитывались особенности территории населенных пунктов, их застройки, сохранени</w:t>
      </w:r>
      <w:r>
        <w:rPr>
          <w:rFonts w:eastAsia="Calibri"/>
          <w:sz w:val="28"/>
          <w:szCs w:val="20"/>
          <w:lang w:eastAsia="en-US"/>
        </w:rPr>
        <w:t>я</w:t>
      </w:r>
      <w:r w:rsidRPr="005E49DC">
        <w:rPr>
          <w:rFonts w:eastAsia="Calibri"/>
          <w:sz w:val="28"/>
          <w:szCs w:val="20"/>
          <w:lang w:eastAsia="en-US"/>
        </w:rPr>
        <w:t xml:space="preserve"> объектов историко-культурного наследия, религиозного назначения и природного ландшафта.</w:t>
      </w:r>
    </w:p>
    <w:p w:rsidR="00894C90" w:rsidRPr="005E49DC" w:rsidP="00894C90">
      <w:pPr>
        <w:ind w:firstLine="709"/>
        <w:jc w:val="both"/>
        <w:rPr>
          <w:rFonts w:eastAsia="Calibri"/>
          <w:sz w:val="28"/>
          <w:szCs w:val="20"/>
          <w:lang w:eastAsia="en-US"/>
        </w:rPr>
      </w:pPr>
      <w:r w:rsidRPr="005E49DC">
        <w:rPr>
          <w:rFonts w:eastAsia="Calibri"/>
          <w:sz w:val="28"/>
          <w:szCs w:val="20"/>
          <w:lang w:eastAsia="en-US"/>
        </w:rPr>
        <w:t xml:space="preserve">Помимо этого, в текущем году в Закон внесены поправки по наделению </w:t>
      </w:r>
      <w:r w:rsidRPr="005E49DC">
        <w:rPr>
          <w:rFonts w:eastAsia="Calibri"/>
          <w:sz w:val="28"/>
          <w:szCs w:val="20"/>
          <w:lang w:eastAsia="en-US"/>
        </w:rPr>
        <w:t>акимов</w:t>
      </w:r>
      <w:r w:rsidRPr="005E49DC">
        <w:rPr>
          <w:rFonts w:eastAsia="Calibri"/>
          <w:sz w:val="28"/>
          <w:szCs w:val="20"/>
          <w:lang w:eastAsia="en-US"/>
        </w:rPr>
        <w:t xml:space="preserve"> городов, районов, сельских округов компетенцией по ведению учета и </w:t>
      </w:r>
      <w:r w:rsidRPr="005E49DC">
        <w:rPr>
          <w:rFonts w:eastAsia="Calibri"/>
          <w:sz w:val="28"/>
          <w:szCs w:val="20"/>
          <w:lang w:eastAsia="en-US"/>
        </w:rPr>
        <w:t>регистрации земельных участков, предназначенн</w:t>
      </w:r>
      <w:r>
        <w:rPr>
          <w:rFonts w:eastAsia="Calibri"/>
          <w:sz w:val="28"/>
          <w:szCs w:val="20"/>
          <w:lang w:eastAsia="en-US"/>
        </w:rPr>
        <w:t>ых под могилы, а также наделению</w:t>
      </w:r>
      <w:r w:rsidRPr="005E49DC">
        <w:rPr>
          <w:rFonts w:eastAsia="Calibri"/>
          <w:sz w:val="28"/>
          <w:szCs w:val="20"/>
          <w:lang w:eastAsia="en-US"/>
        </w:rPr>
        <w:t xml:space="preserve"> </w:t>
      </w:r>
      <w:r w:rsidRPr="005E49DC">
        <w:rPr>
          <w:rFonts w:eastAsia="Calibri"/>
          <w:sz w:val="28"/>
          <w:szCs w:val="20"/>
          <w:lang w:eastAsia="en-US"/>
        </w:rPr>
        <w:t>акиматов</w:t>
      </w:r>
      <w:r w:rsidRPr="005E49DC">
        <w:rPr>
          <w:rFonts w:eastAsia="Calibri"/>
          <w:sz w:val="28"/>
          <w:szCs w:val="20"/>
          <w:lang w:eastAsia="en-US"/>
        </w:rPr>
        <w:t xml:space="preserve"> городов и районов компетенцией по обеспечению свода данных (сведений) учета и регистрации земельных участков, предназначенных под могилы, и контроля за соблюдением условий договора об организации дела по погребению.</w:t>
      </w:r>
    </w:p>
    <w:p w:rsidR="00894C90" w:rsidRPr="00BD1E8B" w:rsidP="00894C90">
      <w:pPr>
        <w:ind w:firstLine="709"/>
        <w:jc w:val="both"/>
        <w:rPr>
          <w:sz w:val="28"/>
          <w:szCs w:val="28"/>
        </w:rPr>
      </w:pPr>
      <w:r w:rsidRPr="00BD1E8B">
        <w:rPr>
          <w:sz w:val="28"/>
          <w:szCs w:val="28"/>
        </w:rPr>
        <w:t>На сегодня регионами проводится работа по усовершенствован</w:t>
      </w:r>
      <w:r>
        <w:rPr>
          <w:sz w:val="28"/>
          <w:szCs w:val="28"/>
        </w:rPr>
        <w:t>ию</w:t>
      </w:r>
      <w:r w:rsidRPr="00BD1E8B">
        <w:rPr>
          <w:sz w:val="28"/>
          <w:szCs w:val="28"/>
        </w:rPr>
        <w:t xml:space="preserve"> соответствующих </w:t>
      </w:r>
      <w:r>
        <w:rPr>
          <w:sz w:val="28"/>
          <w:szCs w:val="28"/>
        </w:rPr>
        <w:t xml:space="preserve">территориальных правил </w:t>
      </w:r>
      <w:r w:rsidRPr="00BD1E8B">
        <w:rPr>
          <w:sz w:val="28"/>
          <w:szCs w:val="28"/>
        </w:rPr>
        <w:t>следующими нормами:</w:t>
      </w:r>
    </w:p>
    <w:p w:rsidR="00894C90" w:rsidRPr="00BD1E8B" w:rsidP="00894C90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BD1E8B">
        <w:rPr>
          <w:sz w:val="28"/>
          <w:szCs w:val="28"/>
        </w:rPr>
        <w:t xml:space="preserve">- </w:t>
      </w:r>
      <w:r w:rsidRPr="005E49DC">
        <w:rPr>
          <w:sz w:val="28"/>
          <w:szCs w:val="28"/>
        </w:rPr>
        <w:tab/>
      </w:r>
      <w:r w:rsidRPr="00BD1E8B">
        <w:rPr>
          <w:sz w:val="28"/>
          <w:szCs w:val="28"/>
        </w:rPr>
        <w:t>акимы</w:t>
      </w:r>
      <w:r w:rsidRPr="00BD1E8B">
        <w:rPr>
          <w:sz w:val="28"/>
          <w:szCs w:val="28"/>
        </w:rPr>
        <w:t xml:space="preserve"> городов, районов, сельских округов ведут учет и регистрацию земельных участков, предназначенных под могилы на основании журналов учета;</w:t>
      </w:r>
    </w:p>
    <w:p w:rsidR="00894C90" w:rsidP="00894C90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BD1E8B">
        <w:rPr>
          <w:sz w:val="28"/>
          <w:szCs w:val="28"/>
        </w:rPr>
        <w:t xml:space="preserve">- </w:t>
      </w:r>
      <w:r w:rsidRPr="005E49DC">
        <w:rPr>
          <w:sz w:val="28"/>
          <w:szCs w:val="28"/>
        </w:rPr>
        <w:tab/>
      </w:r>
      <w:r w:rsidRPr="00BD1E8B">
        <w:rPr>
          <w:sz w:val="28"/>
          <w:szCs w:val="28"/>
        </w:rPr>
        <w:t>акиматы</w:t>
      </w:r>
      <w:r w:rsidRPr="00BD1E8B">
        <w:rPr>
          <w:sz w:val="28"/>
          <w:szCs w:val="28"/>
        </w:rPr>
        <w:t xml:space="preserve"> городов и районов</w:t>
      </w:r>
      <w:r>
        <w:rPr>
          <w:sz w:val="28"/>
          <w:szCs w:val="28"/>
        </w:rPr>
        <w:t>:</w:t>
      </w:r>
    </w:p>
    <w:p w:rsidR="00894C90" w:rsidRPr="00BD1E8B" w:rsidP="00894C90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BD1E8B">
        <w:rPr>
          <w:sz w:val="28"/>
          <w:szCs w:val="28"/>
        </w:rPr>
        <w:t>организуют свод данных (сведений) учета и регистрацию земельных участков, предназначенных под могилы;</w:t>
      </w:r>
    </w:p>
    <w:p w:rsidR="00894C90" w:rsidRPr="00BD1E8B" w:rsidP="00894C90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BD1E8B">
        <w:rPr>
          <w:sz w:val="28"/>
          <w:szCs w:val="28"/>
        </w:rPr>
        <w:t>осуществляют контроль за соблюдением условий договора об организации дела по погребению, заключаемого между местным исполнительным органом и субъектом предпринимательства;</w:t>
      </w:r>
    </w:p>
    <w:p w:rsidR="00894C90" w:rsidRPr="00BD1E8B" w:rsidP="00894C90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BD1E8B">
        <w:rPr>
          <w:sz w:val="28"/>
          <w:szCs w:val="28"/>
        </w:rPr>
        <w:t xml:space="preserve">на официальном </w:t>
      </w:r>
      <w:r w:rsidRPr="00BD1E8B">
        <w:rPr>
          <w:sz w:val="28"/>
          <w:szCs w:val="28"/>
        </w:rPr>
        <w:t>интернет-ресурсе</w:t>
      </w:r>
      <w:r w:rsidRPr="00BD1E8B">
        <w:rPr>
          <w:sz w:val="28"/>
          <w:szCs w:val="28"/>
        </w:rPr>
        <w:t xml:space="preserve"> местного исполнительного органа размещают актуальную информацию по занятым и свободным участкам кладбища;</w:t>
      </w:r>
    </w:p>
    <w:p w:rsidR="00894C90" w:rsidRPr="00BD1E8B" w:rsidP="00894C90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BD1E8B">
        <w:rPr>
          <w:sz w:val="28"/>
          <w:szCs w:val="28"/>
        </w:rPr>
        <w:t xml:space="preserve">- </w:t>
      </w:r>
      <w:r w:rsidRPr="005E49DC">
        <w:rPr>
          <w:sz w:val="28"/>
          <w:szCs w:val="28"/>
        </w:rPr>
        <w:tab/>
      </w:r>
      <w:r w:rsidRPr="00BD1E8B">
        <w:rPr>
          <w:sz w:val="28"/>
          <w:szCs w:val="28"/>
        </w:rPr>
        <w:t>захоронение производится на территории кладбища после предъявления</w:t>
      </w:r>
      <w:bookmarkStart w:id="0" w:name="_Hlk78386325"/>
      <w:r w:rsidRPr="00BD1E8B">
        <w:rPr>
          <w:sz w:val="28"/>
          <w:szCs w:val="28"/>
        </w:rPr>
        <w:t xml:space="preserve"> свидетельства о смерти администрации кладбища, выданного регистрирующим органом и регистрируется </w:t>
      </w:r>
      <w:bookmarkEnd w:id="0"/>
      <w:r w:rsidRPr="00BD1E8B">
        <w:rPr>
          <w:sz w:val="28"/>
          <w:szCs w:val="28"/>
        </w:rPr>
        <w:t>в журнале учета, который ведется администрацией кладбища;</w:t>
      </w:r>
    </w:p>
    <w:p w:rsidR="00894C90" w:rsidRPr="00BD1E8B" w:rsidP="00894C90">
      <w:pPr>
        <w:shd w:val="clear" w:color="auto" w:fill="FFFFFF" w:themeFill="background1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BD1E8B">
        <w:rPr>
          <w:sz w:val="28"/>
          <w:szCs w:val="28"/>
        </w:rPr>
        <w:t xml:space="preserve">- </w:t>
      </w:r>
      <w:r w:rsidRPr="005E49DC">
        <w:rPr>
          <w:sz w:val="28"/>
          <w:szCs w:val="28"/>
        </w:rPr>
        <w:tab/>
      </w:r>
      <w:r w:rsidRPr="00BD1E8B">
        <w:rPr>
          <w:sz w:val="28"/>
          <w:szCs w:val="28"/>
        </w:rPr>
        <w:t>перезахоронение останков на действующих и закрытых кладбищах не допускается, кроме случаев</w:t>
      </w:r>
      <w:r>
        <w:rPr>
          <w:sz w:val="28"/>
          <w:szCs w:val="28"/>
        </w:rPr>
        <w:t xml:space="preserve"> </w:t>
      </w:r>
      <w:bookmarkStart w:id="1" w:name="z58"/>
      <w:r w:rsidRPr="00BD1E8B">
        <w:rPr>
          <w:sz w:val="28"/>
          <w:szCs w:val="28"/>
        </w:rPr>
        <w:t>преждевременной ликвидации кладбища или его участка</w:t>
      </w:r>
      <w:r>
        <w:rPr>
          <w:sz w:val="28"/>
          <w:szCs w:val="28"/>
        </w:rPr>
        <w:t xml:space="preserve"> и </w:t>
      </w:r>
      <w:bookmarkStart w:id="2" w:name="z59"/>
      <w:bookmarkEnd w:id="1"/>
      <w:r w:rsidRPr="00BD1E8B">
        <w:rPr>
          <w:sz w:val="28"/>
          <w:szCs w:val="28"/>
        </w:rPr>
        <w:t>при перевозке останков из отдельных могил для перезахоронения по Республике Казахстан или за ее пределами.</w:t>
      </w:r>
    </w:p>
    <w:p w:rsidR="00894C90" w:rsidRPr="00452F65" w:rsidP="00894C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End w:id="2"/>
      <w:r w:rsidRPr="00452F65">
        <w:rPr>
          <w:rFonts w:eastAsia="Calibri"/>
          <w:sz w:val="28"/>
          <w:szCs w:val="20"/>
          <w:lang w:eastAsia="en-US"/>
        </w:rPr>
        <w:t>Вместе с тем, Санитарными правилами «Санитарно-эпидемиологические требования к кладбищам и объектам похоронного назначения»</w:t>
      </w:r>
      <w:r>
        <w:rPr>
          <w:rFonts w:eastAsia="Calibri"/>
          <w:sz w:val="28"/>
          <w:szCs w:val="20"/>
          <w:lang w:eastAsia="en-US"/>
        </w:rPr>
        <w:t xml:space="preserve"> (</w:t>
      </w:r>
      <w:r w:rsidRPr="00452F65">
        <w:rPr>
          <w:rFonts w:eastAsia="Calibri"/>
          <w:i/>
          <w:szCs w:val="20"/>
          <w:lang w:eastAsia="en-US"/>
        </w:rPr>
        <w:t>утвержден</w:t>
      </w:r>
      <w:r>
        <w:rPr>
          <w:rFonts w:eastAsia="Calibri"/>
          <w:i/>
          <w:szCs w:val="20"/>
          <w:lang w:eastAsia="en-US"/>
        </w:rPr>
        <w:t>ы</w:t>
      </w:r>
      <w:r w:rsidRPr="00452F65">
        <w:rPr>
          <w:rFonts w:eastAsia="Calibri"/>
          <w:i/>
          <w:szCs w:val="20"/>
          <w:lang w:eastAsia="en-US"/>
        </w:rPr>
        <w:t xml:space="preserve"> приказом Министра здравоохранения Республики Казахстан от 19 августа </w:t>
      </w:r>
      <w:r>
        <w:rPr>
          <w:rFonts w:eastAsia="Calibri"/>
          <w:i/>
          <w:szCs w:val="20"/>
          <w:lang w:eastAsia="en-US"/>
        </w:rPr>
        <w:t xml:space="preserve">2021 года № ҚР ДСМ-8) </w:t>
      </w:r>
      <w:r w:rsidRPr="00452F65">
        <w:rPr>
          <w:rFonts w:eastAsia="Calibri"/>
          <w:i/>
          <w:szCs w:val="20"/>
          <w:lang w:eastAsia="en-US"/>
        </w:rPr>
        <w:t>(далее – Санитарные правила)</w:t>
      </w:r>
      <w:r w:rsidRPr="00452F65">
        <w:rPr>
          <w:rFonts w:eastAsia="Calibri"/>
          <w:sz w:val="28"/>
          <w:szCs w:val="20"/>
          <w:lang w:eastAsia="en-US"/>
        </w:rPr>
        <w:t xml:space="preserve"> устанавливаются требования</w:t>
      </w:r>
      <w:r w:rsidRPr="00452F65">
        <w:rPr>
          <w:rFonts w:eastAsia="Calibri"/>
          <w:sz w:val="28"/>
          <w:szCs w:val="20"/>
          <w:lang w:val="kk-KZ" w:eastAsia="en-US"/>
        </w:rPr>
        <w:t xml:space="preserve"> к</w:t>
      </w:r>
      <w:r w:rsidRPr="00452F65">
        <w:rPr>
          <w:rFonts w:eastAsia="Calibri"/>
          <w:sz w:val="28"/>
          <w:szCs w:val="20"/>
          <w:lang w:eastAsia="en-US"/>
        </w:rPr>
        <w:t xml:space="preserve"> ра</w:t>
      </w:r>
      <w:r>
        <w:rPr>
          <w:rFonts w:eastAsia="Calibri"/>
          <w:sz w:val="28"/>
          <w:szCs w:val="20"/>
          <w:lang w:eastAsia="en-US"/>
        </w:rPr>
        <w:t>сстоянию от ограждения кладбища</w:t>
      </w:r>
      <w:r w:rsidRPr="00452F65">
        <w:rPr>
          <w:rFonts w:eastAsia="Calibri"/>
          <w:sz w:val="28"/>
          <w:szCs w:val="20"/>
          <w:lang w:eastAsia="en-US"/>
        </w:rPr>
        <w:t xml:space="preserve"> до жилых и общественных зданий, спортивно-оздоровительных и санаторно-курортных зон не менее 300 метров, </w:t>
      </w:r>
      <w:r w:rsidRPr="00452F65">
        <w:rPr>
          <w:rFonts w:eastAsia="Calibri"/>
          <w:sz w:val="28"/>
          <w:szCs w:val="28"/>
          <w:lang w:eastAsia="en-US"/>
        </w:rPr>
        <w:t>для закрытых кладбищ не менее 100 метров.</w:t>
      </w:r>
    </w:p>
    <w:p w:rsidR="00894C90" w:rsidRPr="00FA6B71" w:rsidP="00894C90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>Также, Санитарными правилами регулируются п</w:t>
      </w:r>
      <w:r w:rsidRPr="00FA6B71">
        <w:rPr>
          <w:rFonts w:eastAsia="Calibri"/>
          <w:sz w:val="28"/>
          <w:szCs w:val="28"/>
          <w:lang w:val="kk-KZ" w:eastAsia="en-US"/>
        </w:rPr>
        <w:t xml:space="preserve">ерезахоронение </w:t>
      </w:r>
      <w:r w:rsidRPr="00FA6B71">
        <w:rPr>
          <w:rFonts w:eastAsia="Calibri"/>
          <w:i/>
          <w:szCs w:val="28"/>
          <w:lang w:val="kk-KZ" w:eastAsia="en-US"/>
        </w:rPr>
        <w:t>(допускается при отсутствии особо опасных инфекционных заболеваний)</w:t>
      </w:r>
      <w:r>
        <w:rPr>
          <w:rFonts w:eastAsia="Calibri"/>
          <w:sz w:val="28"/>
          <w:szCs w:val="28"/>
          <w:lang w:val="kk-KZ" w:eastAsia="en-US"/>
        </w:rPr>
        <w:t xml:space="preserve"> и запрет </w:t>
      </w:r>
      <w:r w:rsidRPr="00FA6B71">
        <w:rPr>
          <w:rFonts w:eastAsia="Calibri"/>
          <w:sz w:val="28"/>
          <w:szCs w:val="28"/>
          <w:lang w:val="kk-KZ" w:eastAsia="en-US"/>
        </w:rPr>
        <w:t>размещ</w:t>
      </w:r>
      <w:r>
        <w:rPr>
          <w:rFonts w:eastAsia="Calibri"/>
          <w:sz w:val="28"/>
          <w:szCs w:val="28"/>
          <w:lang w:val="kk-KZ" w:eastAsia="en-US"/>
        </w:rPr>
        <w:t>ения</w:t>
      </w:r>
      <w:r w:rsidRPr="00FA6B71">
        <w:rPr>
          <w:rFonts w:eastAsia="Calibri"/>
          <w:sz w:val="28"/>
          <w:szCs w:val="28"/>
          <w:lang w:val="kk-KZ" w:eastAsia="en-US"/>
        </w:rPr>
        <w:t xml:space="preserve"> кладбищ на территориях:</w:t>
      </w:r>
    </w:p>
    <w:p w:rsidR="00894C90" w:rsidRPr="00FA6B71" w:rsidP="00894C9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FA6B71">
        <w:rPr>
          <w:rFonts w:eastAsia="Calibri"/>
          <w:sz w:val="28"/>
          <w:szCs w:val="28"/>
          <w:lang w:val="kk-KZ" w:eastAsia="en-US"/>
        </w:rPr>
        <w:t xml:space="preserve">1) </w:t>
      </w:r>
      <w:r>
        <w:rPr>
          <w:rFonts w:eastAsia="Calibri"/>
          <w:sz w:val="28"/>
          <w:szCs w:val="28"/>
          <w:lang w:val="kk-KZ" w:eastAsia="en-US"/>
        </w:rPr>
        <w:tab/>
      </w:r>
      <w:r w:rsidRPr="00FA6B71">
        <w:rPr>
          <w:rFonts w:eastAsia="Calibri"/>
          <w:sz w:val="28"/>
          <w:szCs w:val="28"/>
          <w:lang w:val="kk-KZ" w:eastAsia="en-US"/>
        </w:rPr>
        <w:t>первого и второго поясов зон санитарной охраны источников водоснабжения и минеральных источников;</w:t>
      </w:r>
    </w:p>
    <w:p w:rsidR="00894C90" w:rsidRPr="00FA6B71" w:rsidP="00894C9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FA6B71">
        <w:rPr>
          <w:rFonts w:eastAsia="Calibri"/>
          <w:sz w:val="28"/>
          <w:szCs w:val="28"/>
          <w:lang w:val="kk-KZ" w:eastAsia="en-US"/>
        </w:rPr>
        <w:t xml:space="preserve">2) </w:t>
      </w:r>
      <w:r>
        <w:rPr>
          <w:rFonts w:eastAsia="Calibri"/>
          <w:sz w:val="28"/>
          <w:szCs w:val="28"/>
          <w:lang w:val="kk-KZ" w:eastAsia="en-US"/>
        </w:rPr>
        <w:tab/>
      </w:r>
      <w:r w:rsidRPr="00FA6B71">
        <w:rPr>
          <w:rFonts w:eastAsia="Calibri"/>
          <w:sz w:val="28"/>
          <w:szCs w:val="28"/>
          <w:lang w:val="kk-KZ" w:eastAsia="en-US"/>
        </w:rPr>
        <w:t>первой и второй зон санитарной охраны курортов;</w:t>
      </w:r>
    </w:p>
    <w:p w:rsidR="00894C90" w:rsidRPr="00FA6B71" w:rsidP="00894C9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FA6B71">
        <w:rPr>
          <w:rFonts w:eastAsia="Calibri"/>
          <w:sz w:val="28"/>
          <w:szCs w:val="28"/>
          <w:lang w:val="kk-KZ" w:eastAsia="en-US"/>
        </w:rPr>
        <w:t xml:space="preserve">3) </w:t>
      </w:r>
      <w:r>
        <w:rPr>
          <w:rFonts w:eastAsia="Calibri"/>
          <w:sz w:val="28"/>
          <w:szCs w:val="28"/>
          <w:lang w:val="kk-KZ" w:eastAsia="en-US"/>
        </w:rPr>
        <w:tab/>
      </w:r>
      <w:r w:rsidRPr="00FA6B71">
        <w:rPr>
          <w:rFonts w:eastAsia="Calibri"/>
          <w:sz w:val="28"/>
          <w:szCs w:val="28"/>
          <w:lang w:val="kk-KZ" w:eastAsia="en-US"/>
        </w:rPr>
        <w:t>затапливаемых, подверженных оползням и обвалам, заболоченных участках;</w:t>
      </w:r>
    </w:p>
    <w:p w:rsidR="00894C90" w:rsidRPr="00FA6B71" w:rsidP="00894C9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FA6B71">
        <w:rPr>
          <w:rFonts w:eastAsia="Calibri"/>
          <w:sz w:val="28"/>
          <w:szCs w:val="28"/>
          <w:lang w:val="kk-KZ" w:eastAsia="en-US"/>
        </w:rPr>
        <w:t xml:space="preserve">4) </w:t>
      </w:r>
      <w:r>
        <w:rPr>
          <w:rFonts w:eastAsia="Calibri"/>
          <w:sz w:val="28"/>
          <w:szCs w:val="28"/>
          <w:lang w:val="kk-KZ" w:eastAsia="en-US"/>
        </w:rPr>
        <w:tab/>
      </w:r>
      <w:r w:rsidRPr="00FA6B71">
        <w:rPr>
          <w:rFonts w:eastAsia="Calibri"/>
          <w:sz w:val="28"/>
          <w:szCs w:val="28"/>
          <w:lang w:val="kk-KZ" w:eastAsia="en-US"/>
        </w:rPr>
        <w:t>на берегах водоемов I и II категории, используемых населением для хозяйственно-бытовых нужд, купания и других культурно-оздоровительных мероприятий;</w:t>
      </w:r>
    </w:p>
    <w:p w:rsidR="00894C90" w:rsidRPr="00201090" w:rsidP="00894C9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090">
        <w:rPr>
          <w:rFonts w:eastAsia="Calibri"/>
          <w:sz w:val="28"/>
          <w:szCs w:val="28"/>
          <w:lang w:eastAsia="en-US"/>
        </w:rPr>
        <w:t xml:space="preserve">5) </w:t>
      </w:r>
      <w:r w:rsidRPr="00201090">
        <w:rPr>
          <w:rFonts w:eastAsia="Calibri"/>
          <w:sz w:val="28"/>
          <w:szCs w:val="28"/>
          <w:lang w:eastAsia="en-US"/>
        </w:rPr>
        <w:tab/>
        <w:t>стационарно неблагополучных пунктов по сибирской язве;</w:t>
      </w:r>
    </w:p>
    <w:p w:rsidR="00894C90" w:rsidRPr="00201090" w:rsidP="00894C90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090">
        <w:rPr>
          <w:rFonts w:eastAsia="Calibri"/>
          <w:sz w:val="28"/>
          <w:szCs w:val="28"/>
          <w:lang w:eastAsia="en-US"/>
        </w:rPr>
        <w:t xml:space="preserve">6) </w:t>
      </w:r>
      <w:r w:rsidRPr="00201090">
        <w:rPr>
          <w:rFonts w:eastAsia="Calibri"/>
          <w:sz w:val="28"/>
          <w:szCs w:val="28"/>
          <w:lang w:eastAsia="en-US"/>
        </w:rPr>
        <w:tab/>
        <w:t xml:space="preserve">с мощностью эффективной дозы гамма-излучения, превышающей мощность дозы на открытой местности более чем на 0,2 </w:t>
      </w:r>
      <w:r w:rsidRPr="00201090">
        <w:rPr>
          <w:rFonts w:eastAsia="Calibri"/>
          <w:sz w:val="28"/>
          <w:szCs w:val="28"/>
          <w:lang w:eastAsia="en-US"/>
        </w:rPr>
        <w:t>микроЗиверт</w:t>
      </w:r>
      <w:r w:rsidRPr="00201090">
        <w:rPr>
          <w:rFonts w:eastAsia="Calibri"/>
          <w:sz w:val="28"/>
          <w:szCs w:val="28"/>
          <w:lang w:eastAsia="en-US"/>
        </w:rPr>
        <w:t xml:space="preserve"> в час.</w:t>
      </w:r>
    </w:p>
    <w:p w:rsidR="00894C90" w:rsidRPr="00201090" w:rsidP="00894C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0"/>
          <w:lang w:eastAsia="en-US"/>
        </w:rPr>
        <w:t>Т</w:t>
      </w:r>
      <w:r w:rsidRPr="00201090">
        <w:rPr>
          <w:rFonts w:eastAsia="Calibri"/>
          <w:sz w:val="28"/>
          <w:szCs w:val="20"/>
          <w:lang w:eastAsia="en-US"/>
        </w:rPr>
        <w:t>ребования Санитарных правил гармонизированы</w:t>
      </w:r>
      <w:r>
        <w:rPr>
          <w:rFonts w:eastAsia="Calibri"/>
          <w:sz w:val="28"/>
          <w:szCs w:val="20"/>
          <w:lang w:eastAsia="en-US"/>
        </w:rPr>
        <w:t xml:space="preserve"> с </w:t>
      </w:r>
      <w:r w:rsidRPr="00201090">
        <w:rPr>
          <w:rFonts w:eastAsia="Calibri"/>
          <w:sz w:val="28"/>
          <w:szCs w:val="20"/>
          <w:lang w:eastAsia="en-US"/>
        </w:rPr>
        <w:t>законодатель</w:t>
      </w:r>
      <w:r>
        <w:rPr>
          <w:rFonts w:eastAsia="Calibri"/>
          <w:sz w:val="28"/>
          <w:szCs w:val="20"/>
          <w:lang w:eastAsia="en-US"/>
        </w:rPr>
        <w:t xml:space="preserve">ством </w:t>
      </w:r>
      <w:r w:rsidRPr="00201090">
        <w:rPr>
          <w:rFonts w:eastAsia="Calibri"/>
          <w:sz w:val="28"/>
          <w:szCs w:val="20"/>
          <w:lang w:eastAsia="en-US"/>
        </w:rPr>
        <w:t xml:space="preserve"> Евразийского</w:t>
      </w:r>
      <w:r w:rsidRPr="00201090">
        <w:rPr>
          <w:rFonts w:eastAsia="Calibri"/>
          <w:sz w:val="28"/>
          <w:szCs w:val="20"/>
          <w:lang w:eastAsia="en-US"/>
        </w:rPr>
        <w:t xml:space="preserve"> экономического союза, в том числе </w:t>
      </w:r>
      <w:r w:rsidRPr="00201090">
        <w:rPr>
          <w:rFonts w:eastAsia="Calibri"/>
          <w:sz w:val="28"/>
          <w:szCs w:val="28"/>
          <w:lang w:eastAsia="en-US"/>
        </w:rPr>
        <w:t>Российской Федерации.</w:t>
      </w:r>
    </w:p>
    <w:p w:rsidR="00894C90" w:rsidP="00894C90">
      <w:pPr>
        <w:ind w:firstLine="709"/>
        <w:jc w:val="both"/>
        <w:rPr>
          <w:sz w:val="28"/>
          <w:szCs w:val="28"/>
        </w:rPr>
      </w:pPr>
      <w:r w:rsidRPr="005E49DC">
        <w:rPr>
          <w:sz w:val="28"/>
          <w:szCs w:val="28"/>
        </w:rPr>
        <w:t>На основ</w:t>
      </w:r>
      <w:r>
        <w:rPr>
          <w:sz w:val="28"/>
          <w:szCs w:val="28"/>
          <w:lang w:val="kk-KZ"/>
        </w:rPr>
        <w:t>ании</w:t>
      </w:r>
      <w:r w:rsidRPr="005E49DC">
        <w:rPr>
          <w:sz w:val="28"/>
          <w:szCs w:val="28"/>
        </w:rPr>
        <w:t xml:space="preserve"> вышеизложенного и в целом</w:t>
      </w:r>
      <w:r>
        <w:rPr>
          <w:sz w:val="28"/>
          <w:szCs w:val="28"/>
        </w:rPr>
        <w:t>,</w:t>
      </w:r>
      <w:r w:rsidRPr="005E49DC">
        <w:rPr>
          <w:sz w:val="28"/>
          <w:szCs w:val="28"/>
        </w:rPr>
        <w:t xml:space="preserve"> принимая во внимание достаточное регулирование в законодательных и подзаконных актах вопросов </w:t>
      </w:r>
      <w:r>
        <w:rPr>
          <w:sz w:val="28"/>
          <w:szCs w:val="28"/>
          <w:lang w:val="kk-KZ"/>
        </w:rPr>
        <w:t xml:space="preserve">размещения, </w:t>
      </w:r>
      <w:r w:rsidRPr="005E49DC">
        <w:rPr>
          <w:sz w:val="28"/>
          <w:szCs w:val="28"/>
        </w:rPr>
        <w:t xml:space="preserve">захоронения и содержания кладбищ </w:t>
      </w:r>
      <w:r w:rsidRPr="004B359F">
        <w:rPr>
          <w:i/>
          <w:szCs w:val="28"/>
        </w:rPr>
        <w:t>(строительные нормы проектирования могил, благоустройство территории кладбищ, выделение земельного участка и порядок его учета, соблюдение условий договора по оказанию похоронных услуг и другие</w:t>
      </w:r>
      <w:r w:rsidRPr="004B359F">
        <w:rPr>
          <w:i/>
          <w:szCs w:val="28"/>
          <w:lang w:val="kk-KZ"/>
        </w:rPr>
        <w:t>)</w:t>
      </w:r>
      <w:r>
        <w:rPr>
          <w:i/>
          <w:szCs w:val="28"/>
        </w:rPr>
        <w:t>,</w:t>
      </w:r>
      <w:r w:rsidRPr="005E49DC">
        <w:rPr>
          <w:sz w:val="28"/>
          <w:szCs w:val="28"/>
        </w:rPr>
        <w:t xml:space="preserve"> считаем </w:t>
      </w:r>
      <w:r w:rsidRPr="00452F65">
        <w:rPr>
          <w:sz w:val="28"/>
          <w:szCs w:val="28"/>
        </w:rPr>
        <w:t>нецелесообразным</w:t>
      </w:r>
      <w:r w:rsidRPr="005E49DC">
        <w:rPr>
          <w:sz w:val="28"/>
          <w:szCs w:val="28"/>
        </w:rPr>
        <w:t xml:space="preserve"> разработку отдельного законодательного акта по данной сфере.</w:t>
      </w:r>
    </w:p>
    <w:p w:rsidR="00894C90" w:rsidRPr="00CD635F" w:rsidP="00894C90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 к</w:t>
      </w:r>
      <w:r w:rsidRPr="00CD635F">
        <w:rPr>
          <w:color w:val="333333"/>
          <w:sz w:val="28"/>
          <w:szCs w:val="28"/>
          <w:shd w:val="clear" w:color="auto" w:fill="FFFFFF"/>
        </w:rPr>
        <w:t>ладбищ</w:t>
      </w:r>
      <w:r>
        <w:rPr>
          <w:color w:val="333333"/>
          <w:sz w:val="28"/>
          <w:szCs w:val="28"/>
          <w:shd w:val="clear" w:color="auto" w:fill="FFFFFF"/>
        </w:rPr>
        <w:t>у</w:t>
      </w:r>
      <w:r>
        <w:rPr>
          <w:color w:val="333333"/>
          <w:sz w:val="28"/>
          <w:szCs w:val="28"/>
          <w:shd w:val="clear" w:color="auto" w:fill="FFFFFF"/>
          <w:lang w:val="kk-KZ"/>
        </w:rPr>
        <w:t>, расположенному</w:t>
      </w:r>
      <w:r w:rsidRPr="00CD635F">
        <w:rPr>
          <w:color w:val="333333"/>
          <w:sz w:val="28"/>
          <w:szCs w:val="28"/>
          <w:shd w:val="clear" w:color="auto" w:fill="FFFFFF"/>
        </w:rPr>
        <w:t xml:space="preserve"> по проспекту </w:t>
      </w:r>
      <w:r w:rsidRPr="00CD635F">
        <w:rPr>
          <w:color w:val="333333"/>
          <w:sz w:val="28"/>
          <w:szCs w:val="28"/>
          <w:shd w:val="clear" w:color="auto" w:fill="FFFFFF"/>
        </w:rPr>
        <w:t>Тлендиева</w:t>
      </w:r>
      <w:r w:rsidRPr="00C113C7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в городе </w:t>
      </w:r>
      <w:r>
        <w:rPr>
          <w:color w:val="333333"/>
          <w:sz w:val="28"/>
          <w:szCs w:val="28"/>
          <w:shd w:val="clear" w:color="auto" w:fill="FFFFFF"/>
        </w:rPr>
        <w:t>Нур</w:t>
      </w:r>
      <w:r>
        <w:rPr>
          <w:color w:val="333333"/>
          <w:sz w:val="28"/>
          <w:szCs w:val="28"/>
          <w:shd w:val="clear" w:color="auto" w:fill="FFFFFF"/>
        </w:rPr>
        <w:t xml:space="preserve">-Султане </w:t>
      </w:r>
      <w:r>
        <w:rPr>
          <w:color w:val="333333"/>
          <w:sz w:val="28"/>
          <w:szCs w:val="28"/>
        </w:rPr>
        <w:t>ж</w:t>
      </w:r>
      <w:r w:rsidRPr="00CD635F">
        <w:rPr>
          <w:color w:val="333333"/>
          <w:sz w:val="28"/>
          <w:szCs w:val="28"/>
        </w:rPr>
        <w:t xml:space="preserve">алоб </w:t>
      </w:r>
      <w:r>
        <w:rPr>
          <w:color w:val="333333"/>
          <w:sz w:val="28"/>
          <w:szCs w:val="28"/>
        </w:rPr>
        <w:t xml:space="preserve">от </w:t>
      </w:r>
      <w:r w:rsidRPr="00CD635F">
        <w:rPr>
          <w:color w:val="333333"/>
          <w:sz w:val="28"/>
          <w:szCs w:val="28"/>
        </w:rPr>
        <w:t>населения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нет. На сегодня кладбище</w:t>
      </w:r>
      <w:r w:rsidRPr="00CD635F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является закрытым</w:t>
      </w:r>
      <w:r>
        <w:rPr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C113C7">
        <w:rPr>
          <w:i/>
          <w:color w:val="333333"/>
          <w:shd w:val="clear" w:color="auto" w:fill="FFFFFF"/>
          <w:lang w:val="kk-KZ"/>
        </w:rPr>
        <w:t>(фун</w:t>
      </w:r>
      <w:r>
        <w:rPr>
          <w:i/>
          <w:color w:val="333333"/>
          <w:shd w:val="clear" w:color="auto" w:fill="FFFFFF"/>
          <w:lang w:val="kk-KZ"/>
        </w:rPr>
        <w:t>к</w:t>
      </w:r>
      <w:r w:rsidRPr="00C113C7">
        <w:rPr>
          <w:i/>
          <w:color w:val="333333"/>
          <w:shd w:val="clear" w:color="auto" w:fill="FFFFFF"/>
          <w:lang w:val="kk-KZ"/>
        </w:rPr>
        <w:t>ционировало с 1959 года)</w:t>
      </w:r>
      <w:r w:rsidRPr="00C113C7">
        <w:rPr>
          <w:i/>
          <w:color w:val="333333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 xml:space="preserve"> З</w:t>
      </w:r>
      <w:r w:rsidRPr="00A37CF3">
        <w:rPr>
          <w:color w:val="333333"/>
          <w:sz w:val="28"/>
          <w:szCs w:val="28"/>
          <w:shd w:val="clear" w:color="auto" w:fill="FFFFFF"/>
        </w:rPr>
        <w:t xml:space="preserve">ахоронения проводятся </w:t>
      </w:r>
      <w:r w:rsidRPr="00A37CF3">
        <w:rPr>
          <w:color w:val="333333"/>
          <w:sz w:val="28"/>
          <w:szCs w:val="28"/>
        </w:rPr>
        <w:t xml:space="preserve">только </w:t>
      </w:r>
      <w:r w:rsidRPr="00CD635F">
        <w:rPr>
          <w:color w:val="333333"/>
          <w:sz w:val="28"/>
          <w:szCs w:val="28"/>
        </w:rPr>
        <w:t xml:space="preserve">на ранее зарезервированных </w:t>
      </w:r>
      <w:r>
        <w:rPr>
          <w:color w:val="333333"/>
          <w:sz w:val="28"/>
          <w:szCs w:val="28"/>
        </w:rPr>
        <w:t xml:space="preserve">для близкого </w:t>
      </w:r>
      <w:r w:rsidRPr="00CD635F">
        <w:rPr>
          <w:color w:val="333333"/>
          <w:sz w:val="28"/>
          <w:szCs w:val="28"/>
        </w:rPr>
        <w:t xml:space="preserve">родственника </w:t>
      </w:r>
      <w:r>
        <w:rPr>
          <w:color w:val="333333"/>
          <w:sz w:val="28"/>
          <w:szCs w:val="28"/>
        </w:rPr>
        <w:t>рядом с умершим</w:t>
      </w:r>
      <w:r w:rsidRPr="00CD635F">
        <w:rPr>
          <w:color w:val="333333"/>
          <w:sz w:val="28"/>
          <w:szCs w:val="28"/>
        </w:rPr>
        <w:t xml:space="preserve"> участках.</w:t>
      </w:r>
      <w:r>
        <w:rPr>
          <w:color w:val="333333"/>
          <w:sz w:val="28"/>
          <w:szCs w:val="28"/>
        </w:rPr>
        <w:t xml:space="preserve">  </w:t>
      </w:r>
    </w:p>
    <w:p w:rsidR="00894C90" w:rsidP="00894C90">
      <w:pPr>
        <w:ind w:firstLine="709"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>П</w:t>
      </w:r>
      <w:r w:rsidRPr="005E49DC">
        <w:rPr>
          <w:rFonts w:eastAsia="Calibri"/>
          <w:sz w:val="28"/>
          <w:szCs w:val="20"/>
          <w:lang w:eastAsia="en-US"/>
        </w:rPr>
        <w:t>о</w:t>
      </w:r>
      <w:r>
        <w:rPr>
          <w:rFonts w:eastAsia="Calibri"/>
          <w:sz w:val="28"/>
          <w:szCs w:val="20"/>
          <w:lang w:eastAsia="en-US"/>
        </w:rPr>
        <w:t xml:space="preserve"> </w:t>
      </w:r>
      <w:r w:rsidRPr="005E49DC">
        <w:rPr>
          <w:rFonts w:eastAsia="Calibri"/>
          <w:sz w:val="28"/>
          <w:szCs w:val="20"/>
          <w:lang w:eastAsia="en-US"/>
        </w:rPr>
        <w:t>случаю</w:t>
      </w:r>
      <w:r>
        <w:rPr>
          <w:rFonts w:eastAsia="Calibri"/>
          <w:sz w:val="28"/>
          <w:szCs w:val="20"/>
          <w:lang w:eastAsia="en-US"/>
        </w:rPr>
        <w:t xml:space="preserve"> повторного выделения </w:t>
      </w:r>
      <w:r>
        <w:rPr>
          <w:rFonts w:eastAsia="Calibri"/>
          <w:sz w:val="28"/>
          <w:szCs w:val="20"/>
          <w:lang w:eastAsia="en-US"/>
        </w:rPr>
        <w:t>акимом</w:t>
      </w:r>
      <w:r w:rsidRPr="005E49DC">
        <w:rPr>
          <w:rFonts w:eastAsia="Calibri"/>
          <w:sz w:val="28"/>
          <w:szCs w:val="20"/>
          <w:lang w:eastAsia="en-US"/>
        </w:rPr>
        <w:t xml:space="preserve"> </w:t>
      </w:r>
      <w:r w:rsidRPr="005E49DC">
        <w:rPr>
          <w:rFonts w:eastAsia="Calibri"/>
          <w:sz w:val="28"/>
          <w:szCs w:val="20"/>
          <w:lang w:eastAsia="en-US"/>
        </w:rPr>
        <w:t>Игиликско</w:t>
      </w:r>
      <w:r>
        <w:rPr>
          <w:rFonts w:eastAsia="Calibri"/>
          <w:sz w:val="28"/>
          <w:szCs w:val="20"/>
          <w:lang w:eastAsia="en-US"/>
        </w:rPr>
        <w:t>го</w:t>
      </w:r>
      <w:r w:rsidRPr="005E49DC">
        <w:rPr>
          <w:rFonts w:eastAsia="Calibri"/>
          <w:sz w:val="28"/>
          <w:szCs w:val="20"/>
          <w:lang w:eastAsia="en-US"/>
        </w:rPr>
        <w:t xml:space="preserve"> сельско</w:t>
      </w:r>
      <w:r>
        <w:rPr>
          <w:rFonts w:eastAsia="Calibri"/>
          <w:sz w:val="28"/>
          <w:szCs w:val="20"/>
          <w:lang w:eastAsia="en-US"/>
        </w:rPr>
        <w:t>го</w:t>
      </w:r>
      <w:r w:rsidRPr="005E49DC">
        <w:rPr>
          <w:rFonts w:eastAsia="Calibri"/>
          <w:sz w:val="28"/>
          <w:szCs w:val="20"/>
          <w:lang w:eastAsia="en-US"/>
        </w:rPr>
        <w:t xml:space="preserve"> округ</w:t>
      </w:r>
      <w:r>
        <w:rPr>
          <w:rFonts w:eastAsia="Calibri"/>
          <w:sz w:val="28"/>
          <w:szCs w:val="20"/>
          <w:lang w:eastAsia="en-US"/>
        </w:rPr>
        <w:t>а</w:t>
      </w:r>
      <w:r w:rsidRPr="005E49DC">
        <w:rPr>
          <w:rFonts w:eastAsia="Calibri"/>
          <w:sz w:val="28"/>
          <w:szCs w:val="20"/>
          <w:lang w:eastAsia="en-US"/>
        </w:rPr>
        <w:t xml:space="preserve"> </w:t>
      </w:r>
      <w:r w:rsidRPr="005E49DC">
        <w:rPr>
          <w:rFonts w:eastAsia="Calibri"/>
          <w:sz w:val="28"/>
          <w:szCs w:val="20"/>
          <w:lang w:eastAsia="en-US"/>
        </w:rPr>
        <w:t>Сарысуского</w:t>
      </w:r>
      <w:r w:rsidRPr="005E49DC">
        <w:rPr>
          <w:rFonts w:eastAsia="Calibri"/>
          <w:sz w:val="28"/>
          <w:szCs w:val="20"/>
          <w:lang w:eastAsia="en-US"/>
        </w:rPr>
        <w:t xml:space="preserve"> района </w:t>
      </w:r>
      <w:r w:rsidRPr="005E49DC">
        <w:rPr>
          <w:rFonts w:eastAsia="Calibri"/>
          <w:sz w:val="28"/>
          <w:szCs w:val="20"/>
          <w:lang w:eastAsia="en-US"/>
        </w:rPr>
        <w:t>Жамбылской</w:t>
      </w:r>
      <w:r w:rsidRPr="005E49DC">
        <w:rPr>
          <w:rFonts w:eastAsia="Calibri"/>
          <w:sz w:val="28"/>
          <w:szCs w:val="20"/>
          <w:lang w:eastAsia="en-US"/>
        </w:rPr>
        <w:t xml:space="preserve"> области </w:t>
      </w:r>
      <w:r>
        <w:rPr>
          <w:rFonts w:eastAsia="Calibri"/>
          <w:sz w:val="28"/>
          <w:szCs w:val="20"/>
          <w:lang w:eastAsia="en-US"/>
        </w:rPr>
        <w:t>земельного участка,</w:t>
      </w:r>
      <w:r w:rsidRPr="005E49DC">
        <w:rPr>
          <w:rFonts w:eastAsia="Calibri"/>
          <w:sz w:val="28"/>
          <w:szCs w:val="20"/>
          <w:lang w:eastAsia="en-US"/>
        </w:rPr>
        <w:t xml:space="preserve"> </w:t>
      </w:r>
      <w:r>
        <w:rPr>
          <w:rFonts w:eastAsia="Calibri"/>
          <w:sz w:val="28"/>
          <w:szCs w:val="20"/>
          <w:lang w:eastAsia="en-US"/>
        </w:rPr>
        <w:t>на котором уже произошло погребение,</w:t>
      </w:r>
      <w:r w:rsidRPr="009476C2">
        <w:rPr>
          <w:rFonts w:eastAsia="Calibri"/>
          <w:sz w:val="28"/>
          <w:szCs w:val="20"/>
          <w:lang w:eastAsia="en-US"/>
        </w:rPr>
        <w:t xml:space="preserve"> </w:t>
      </w:r>
      <w:r w:rsidRPr="005E49DC">
        <w:rPr>
          <w:rFonts w:eastAsia="Calibri"/>
          <w:sz w:val="28"/>
          <w:szCs w:val="20"/>
          <w:lang w:eastAsia="en-US"/>
        </w:rPr>
        <w:t>отдел</w:t>
      </w:r>
      <w:r>
        <w:rPr>
          <w:rFonts w:eastAsia="Calibri"/>
          <w:sz w:val="28"/>
          <w:szCs w:val="20"/>
          <w:lang w:eastAsia="en-US"/>
        </w:rPr>
        <w:t>ом</w:t>
      </w:r>
      <w:r w:rsidRPr="005E49DC">
        <w:rPr>
          <w:rFonts w:eastAsia="Calibri"/>
          <w:sz w:val="28"/>
          <w:szCs w:val="20"/>
          <w:lang w:eastAsia="en-US"/>
        </w:rPr>
        <w:t xml:space="preserve"> земельных отношений </w:t>
      </w:r>
      <w:r w:rsidRPr="005E49DC">
        <w:rPr>
          <w:rFonts w:eastAsia="Calibri"/>
          <w:sz w:val="28"/>
          <w:szCs w:val="20"/>
          <w:lang w:eastAsia="en-US"/>
        </w:rPr>
        <w:t>акимата</w:t>
      </w:r>
      <w:r w:rsidRPr="005E49DC">
        <w:rPr>
          <w:rFonts w:eastAsia="Calibri"/>
          <w:sz w:val="28"/>
          <w:szCs w:val="20"/>
          <w:lang w:eastAsia="en-US"/>
        </w:rPr>
        <w:t xml:space="preserve"> </w:t>
      </w:r>
      <w:r w:rsidRPr="005E49DC">
        <w:rPr>
          <w:rFonts w:eastAsia="Calibri"/>
          <w:sz w:val="28"/>
          <w:szCs w:val="20"/>
          <w:lang w:eastAsia="en-US"/>
        </w:rPr>
        <w:t>Сарысуского</w:t>
      </w:r>
      <w:r w:rsidRPr="005E49DC">
        <w:rPr>
          <w:rFonts w:eastAsia="Calibri"/>
          <w:sz w:val="28"/>
          <w:szCs w:val="20"/>
          <w:lang w:eastAsia="en-US"/>
        </w:rPr>
        <w:t xml:space="preserve"> района </w:t>
      </w:r>
      <w:r>
        <w:rPr>
          <w:rFonts w:eastAsia="Calibri"/>
          <w:sz w:val="28"/>
          <w:szCs w:val="20"/>
          <w:lang w:eastAsia="en-US"/>
        </w:rPr>
        <w:t>подан иск</w:t>
      </w:r>
      <w:r w:rsidRPr="005E49DC">
        <w:rPr>
          <w:rFonts w:eastAsia="Calibri"/>
          <w:sz w:val="28"/>
          <w:szCs w:val="20"/>
          <w:lang w:eastAsia="en-US"/>
        </w:rPr>
        <w:t xml:space="preserve"> в специализированный межрайонный экономический суд о признании незаконным </w:t>
      </w:r>
      <w:r>
        <w:rPr>
          <w:rFonts w:eastAsia="Calibri"/>
          <w:sz w:val="28"/>
          <w:szCs w:val="20"/>
          <w:lang w:eastAsia="en-US"/>
        </w:rPr>
        <w:t xml:space="preserve">данного </w:t>
      </w:r>
      <w:r w:rsidRPr="005E49DC">
        <w:rPr>
          <w:rFonts w:eastAsia="Calibri"/>
          <w:sz w:val="28"/>
          <w:szCs w:val="20"/>
          <w:lang w:eastAsia="en-US"/>
        </w:rPr>
        <w:t>решения</w:t>
      </w:r>
      <w:r>
        <w:rPr>
          <w:rFonts w:eastAsia="Calibri"/>
          <w:sz w:val="28"/>
          <w:szCs w:val="20"/>
          <w:lang w:eastAsia="en-US"/>
        </w:rPr>
        <w:t>, по которому в</w:t>
      </w:r>
      <w:r w:rsidRPr="005E49DC">
        <w:rPr>
          <w:rFonts w:eastAsia="Calibri"/>
          <w:sz w:val="28"/>
          <w:szCs w:val="20"/>
          <w:lang w:eastAsia="en-US"/>
        </w:rPr>
        <w:t xml:space="preserve"> настоящее время </w:t>
      </w:r>
      <w:r>
        <w:rPr>
          <w:rFonts w:eastAsia="Calibri"/>
          <w:sz w:val="28"/>
          <w:szCs w:val="20"/>
          <w:lang w:eastAsia="en-US"/>
        </w:rPr>
        <w:t>ведется</w:t>
      </w:r>
      <w:r w:rsidRPr="005E49DC">
        <w:rPr>
          <w:rFonts w:eastAsia="Calibri"/>
          <w:sz w:val="28"/>
          <w:szCs w:val="20"/>
          <w:lang w:eastAsia="en-US"/>
        </w:rPr>
        <w:t xml:space="preserve"> судебный процесс.</w:t>
      </w:r>
    </w:p>
    <w:p w:rsidR="00894C90" w:rsidRPr="00A37CF3" w:rsidP="00894C9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Приложение: перечень </w:t>
      </w:r>
      <w:r w:rsidRPr="005E49DC">
        <w:rPr>
          <w:rFonts w:eastAsia="Calibri"/>
          <w:sz w:val="28"/>
          <w:szCs w:val="20"/>
          <w:lang w:eastAsia="en-US"/>
        </w:rPr>
        <w:t>действующи</w:t>
      </w:r>
      <w:r>
        <w:rPr>
          <w:rFonts w:eastAsia="Calibri"/>
          <w:sz w:val="28"/>
          <w:szCs w:val="20"/>
          <w:lang w:eastAsia="en-US"/>
        </w:rPr>
        <w:t>х</w:t>
      </w:r>
      <w:r w:rsidRPr="005E49DC">
        <w:rPr>
          <w:rFonts w:eastAsia="Calibri"/>
          <w:sz w:val="28"/>
          <w:szCs w:val="20"/>
          <w:lang w:eastAsia="en-US"/>
        </w:rPr>
        <w:t xml:space="preserve"> законодательны</w:t>
      </w:r>
      <w:r>
        <w:rPr>
          <w:rFonts w:eastAsia="Calibri"/>
          <w:sz w:val="28"/>
          <w:szCs w:val="20"/>
          <w:lang w:eastAsia="en-US"/>
        </w:rPr>
        <w:t>х</w:t>
      </w:r>
      <w:r w:rsidRPr="005E49DC">
        <w:rPr>
          <w:rFonts w:eastAsia="Calibri"/>
          <w:sz w:val="28"/>
          <w:szCs w:val="20"/>
          <w:lang w:eastAsia="en-US"/>
        </w:rPr>
        <w:t xml:space="preserve"> и подзаконны</w:t>
      </w:r>
      <w:r>
        <w:rPr>
          <w:rFonts w:eastAsia="Calibri"/>
          <w:sz w:val="28"/>
          <w:szCs w:val="20"/>
          <w:lang w:eastAsia="en-US"/>
        </w:rPr>
        <w:t>х</w:t>
      </w:r>
      <w:r w:rsidRPr="005E49DC">
        <w:rPr>
          <w:rFonts w:eastAsia="Calibri"/>
          <w:sz w:val="28"/>
          <w:szCs w:val="20"/>
          <w:lang w:eastAsia="en-US"/>
        </w:rPr>
        <w:t xml:space="preserve"> акт</w:t>
      </w:r>
      <w:r>
        <w:rPr>
          <w:rFonts w:eastAsia="Calibri"/>
          <w:sz w:val="28"/>
          <w:szCs w:val="20"/>
          <w:lang w:eastAsia="en-US"/>
        </w:rPr>
        <w:t>ов</w:t>
      </w:r>
      <w:r>
        <w:rPr>
          <w:rFonts w:eastAsia="Calibri"/>
          <w:sz w:val="28"/>
          <w:szCs w:val="28"/>
          <w:lang w:eastAsia="en-US"/>
        </w:rPr>
        <w:t xml:space="preserve"> на двух листах.</w:t>
      </w:r>
    </w:p>
    <w:p w:rsidR="00894C90" w:rsidRPr="005E49DC" w:rsidP="00894C90">
      <w:pPr>
        <w:ind w:firstLine="709"/>
        <w:jc w:val="both"/>
        <w:rPr>
          <w:rFonts w:eastAsia="Calibri"/>
          <w:sz w:val="28"/>
          <w:szCs w:val="20"/>
          <w:lang w:eastAsia="en-US"/>
        </w:rPr>
      </w:pPr>
    </w:p>
    <w:p w:rsidR="00894C90" w:rsidP="00894C90">
      <w:pPr>
        <w:ind w:firstLine="709"/>
        <w:jc w:val="right"/>
        <w:rPr>
          <w:rFonts w:eastAsia="Calibri"/>
          <w:b/>
          <w:sz w:val="28"/>
          <w:szCs w:val="20"/>
          <w:lang w:eastAsia="en-US"/>
        </w:rPr>
      </w:pPr>
    </w:p>
    <w:p w:rsidR="00894C90" w:rsidP="00894C90">
      <w:pPr>
        <w:ind w:firstLine="709"/>
        <w:jc w:val="right"/>
        <w:rPr>
          <w:rFonts w:eastAsia="Calibri"/>
          <w:b/>
          <w:sz w:val="28"/>
          <w:szCs w:val="20"/>
          <w:lang w:eastAsia="en-US"/>
        </w:rPr>
      </w:pPr>
      <w:r w:rsidRPr="005E49DC">
        <w:rPr>
          <w:rFonts w:eastAsia="Calibri"/>
          <w:b/>
          <w:sz w:val="28"/>
          <w:szCs w:val="20"/>
          <w:lang w:eastAsia="en-US"/>
        </w:rPr>
        <w:t>А. Мамин</w:t>
      </w:r>
    </w:p>
    <w:p w:rsidR="00894C90" w:rsidP="00894C90">
      <w:pPr>
        <w:ind w:firstLine="709"/>
        <w:jc w:val="right"/>
        <w:rPr>
          <w:rFonts w:eastAsia="Calibri"/>
          <w:b/>
          <w:sz w:val="28"/>
          <w:szCs w:val="20"/>
          <w:lang w:eastAsia="en-US"/>
        </w:rPr>
      </w:pPr>
    </w:p>
    <w:p w:rsidR="00894C90" w:rsidP="00894C90">
      <w:pPr>
        <w:ind w:firstLine="709"/>
        <w:jc w:val="right"/>
        <w:rPr>
          <w:rFonts w:eastAsia="Calibri"/>
          <w:b/>
          <w:sz w:val="28"/>
          <w:szCs w:val="20"/>
          <w:lang w:eastAsia="en-US"/>
        </w:rPr>
      </w:pPr>
    </w:p>
    <w:p w:rsidR="00894C90" w:rsidP="00894C90">
      <w:pPr>
        <w:ind w:firstLine="709"/>
        <w:jc w:val="right"/>
        <w:rPr>
          <w:rFonts w:eastAsia="Calibri"/>
          <w:b/>
          <w:sz w:val="28"/>
          <w:szCs w:val="20"/>
          <w:lang w:eastAsia="en-US"/>
        </w:rPr>
      </w:pPr>
    </w:p>
    <w:p w:rsidR="00894C90" w:rsidP="00894C90">
      <w:pPr>
        <w:ind w:firstLine="709"/>
        <w:jc w:val="right"/>
        <w:rPr>
          <w:rFonts w:eastAsia="Calibri"/>
          <w:b/>
          <w:sz w:val="28"/>
          <w:szCs w:val="20"/>
          <w:lang w:eastAsia="en-US"/>
        </w:rPr>
      </w:pPr>
    </w:p>
    <w:p w:rsidR="00894C90" w:rsidP="00894C90">
      <w:pPr>
        <w:ind w:firstLine="709"/>
        <w:jc w:val="right"/>
        <w:rPr>
          <w:rFonts w:eastAsia="Calibri"/>
          <w:b/>
          <w:sz w:val="28"/>
          <w:szCs w:val="20"/>
          <w:lang w:eastAsia="en-US"/>
        </w:rPr>
      </w:pPr>
    </w:p>
    <w:p w:rsidR="00894C90" w:rsidP="00894C90">
      <w:pPr>
        <w:ind w:firstLine="709"/>
        <w:jc w:val="right"/>
        <w:rPr>
          <w:rFonts w:eastAsia="Calibri"/>
          <w:b/>
          <w:sz w:val="28"/>
          <w:szCs w:val="20"/>
          <w:lang w:eastAsia="en-US"/>
        </w:rPr>
      </w:pPr>
    </w:p>
    <w:p w:rsidR="00894C90" w:rsidP="00894C90">
      <w:pPr>
        <w:ind w:firstLine="709"/>
        <w:jc w:val="right"/>
        <w:rPr>
          <w:rFonts w:eastAsia="Calibri"/>
          <w:b/>
          <w:sz w:val="28"/>
          <w:szCs w:val="20"/>
          <w:lang w:eastAsia="en-US"/>
        </w:rPr>
      </w:pPr>
    </w:p>
    <w:p w:rsidR="00894C90" w:rsidP="00894C90">
      <w:pPr>
        <w:ind w:firstLine="709"/>
        <w:jc w:val="right"/>
        <w:rPr>
          <w:rFonts w:eastAsia="Calibri"/>
          <w:b/>
          <w:sz w:val="28"/>
          <w:szCs w:val="20"/>
          <w:lang w:eastAsia="en-US"/>
        </w:rPr>
      </w:pPr>
    </w:p>
    <w:p w:rsidR="00894C90" w:rsidP="00894C90">
      <w:pPr>
        <w:ind w:firstLine="709"/>
        <w:jc w:val="right"/>
        <w:rPr>
          <w:rFonts w:eastAsia="Calibri"/>
          <w:b/>
          <w:sz w:val="28"/>
          <w:szCs w:val="20"/>
          <w:lang w:eastAsia="en-US"/>
        </w:rPr>
      </w:pPr>
    </w:p>
    <w:p w:rsidR="00894C90" w:rsidP="00894C90">
      <w:pPr>
        <w:ind w:firstLine="709"/>
        <w:jc w:val="right"/>
        <w:rPr>
          <w:rFonts w:eastAsia="Calibri"/>
          <w:b/>
          <w:sz w:val="28"/>
          <w:szCs w:val="20"/>
          <w:lang w:eastAsia="en-US"/>
        </w:rPr>
      </w:pPr>
    </w:p>
    <w:p w:rsidR="00894C90" w:rsidP="00894C90">
      <w:pPr>
        <w:ind w:firstLine="709"/>
        <w:jc w:val="right"/>
        <w:rPr>
          <w:rFonts w:eastAsia="Calibri"/>
          <w:b/>
          <w:sz w:val="28"/>
          <w:szCs w:val="20"/>
          <w:lang w:eastAsia="en-US"/>
        </w:rPr>
      </w:pPr>
    </w:p>
    <w:p w:rsidR="00894C90" w:rsidP="00894C90">
      <w:pPr>
        <w:ind w:firstLine="709"/>
        <w:jc w:val="right"/>
        <w:rPr>
          <w:rFonts w:eastAsia="Calibri"/>
          <w:b/>
          <w:sz w:val="28"/>
          <w:szCs w:val="20"/>
          <w:lang w:eastAsia="en-US"/>
        </w:rPr>
      </w:pPr>
    </w:p>
    <w:p w:rsidR="00894C90" w:rsidP="00894C90">
      <w:pPr>
        <w:ind w:firstLine="709"/>
        <w:jc w:val="right"/>
        <w:rPr>
          <w:rFonts w:eastAsia="Calibri"/>
          <w:b/>
          <w:sz w:val="28"/>
          <w:szCs w:val="20"/>
          <w:lang w:eastAsia="en-US"/>
        </w:rPr>
      </w:pPr>
    </w:p>
    <w:p w:rsidR="00894C90" w:rsidP="00894C90">
      <w:pPr>
        <w:ind w:firstLine="709"/>
        <w:jc w:val="right"/>
        <w:rPr>
          <w:rFonts w:eastAsia="Calibri"/>
          <w:b/>
          <w:sz w:val="28"/>
          <w:szCs w:val="20"/>
          <w:lang w:eastAsia="en-US"/>
        </w:rPr>
      </w:pPr>
    </w:p>
    <w:p w:rsidR="00894C90" w:rsidP="00894C90">
      <w:pPr>
        <w:ind w:firstLine="709"/>
        <w:jc w:val="right"/>
        <w:rPr>
          <w:rFonts w:eastAsia="Calibri"/>
          <w:b/>
          <w:sz w:val="28"/>
          <w:szCs w:val="20"/>
          <w:lang w:eastAsia="en-US"/>
        </w:rPr>
      </w:pPr>
    </w:p>
    <w:p w:rsidR="00894C90" w:rsidRPr="00C578AD" w:rsidP="00894C90">
      <w:pPr>
        <w:rPr>
          <w:rFonts w:eastAsia="Calibri"/>
          <w:i/>
          <w:sz w:val="22"/>
          <w:szCs w:val="22"/>
          <w:lang w:eastAsia="en-US"/>
        </w:rPr>
      </w:pPr>
      <w:r w:rsidRPr="00C578AD">
        <w:rPr>
          <w:rFonts w:eastAsia="Calibri"/>
          <w:i/>
          <w:sz w:val="22"/>
          <w:szCs w:val="22"/>
          <w:lang w:eastAsia="en-US"/>
        </w:rPr>
        <w:t>Куспекова</w:t>
      </w:r>
      <w:r w:rsidRPr="00C578AD">
        <w:rPr>
          <w:rFonts w:eastAsia="Calibri"/>
          <w:i/>
          <w:sz w:val="22"/>
          <w:szCs w:val="22"/>
          <w:lang w:eastAsia="en-US"/>
        </w:rPr>
        <w:t xml:space="preserve"> Г.Е.</w:t>
      </w:r>
    </w:p>
    <w:p w:rsidR="00894C90" w:rsidRPr="00C578AD" w:rsidP="00894C90">
      <w:pPr>
        <w:rPr>
          <w:i/>
          <w:sz w:val="22"/>
          <w:szCs w:val="22"/>
        </w:rPr>
      </w:pPr>
      <w:r w:rsidRPr="00C578AD">
        <w:rPr>
          <w:rFonts w:eastAsia="Calibri"/>
          <w:i/>
          <w:sz w:val="22"/>
          <w:szCs w:val="22"/>
          <w:lang w:eastAsia="en-US"/>
        </w:rPr>
        <w:t>750002</w:t>
      </w:r>
    </w:p>
    <w:p w:rsidR="00185F5A">
      <w:bookmarkStart w:id="3" w:name="_GoBack"/>
      <w:bookmarkEnd w:id="3"/>
    </w:p>
    <w:sectPr w:rsidSect="00B40A61">
      <w:headerReference w:type="default" r:id="rId5"/>
      <w:headerReference w:type="first" r:id="rId6"/>
      <w:footerReference w:type="first" r:id="rId7"/>
      <w:pgSz w:w="11906" w:h="16838"/>
      <w:pgMar w:top="567" w:right="851" w:bottom="851" w:left="1418" w:header="709" w:footer="68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Look w:val="0000"/>
    </w:tblPr>
    <w:tblGrid>
      <w:gridCol w:w="10421"/>
    </w:tblGrid>
    <w:tr w:rsidTr="00DE07B5">
      <w:tblPrEx>
        <w:tblW w:w="0" w:type="auto"/>
        <w:tblLayout w:type="fixed"/>
        <w:tblLook w:val="0000"/>
      </w:tblPrEx>
      <w:tc>
        <w:tcPr>
          <w:tcW w:w="10421" w:type="dxa"/>
          <w:shd w:val="clear" w:color="auto" w:fill="auto"/>
        </w:tcPr>
        <w:p w:rsidR="00DE07B5" w:rsidP="00DE07B5">
          <w:pPr>
            <w:pStyle w:val="Footer"/>
            <w:jc w:val="right"/>
          </w:pPr>
        </w:p>
      </w:tc>
    </w:tr>
  </w:tbl>
  <w:p w:rsidR="00DE07B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30764559"/>
      <w:docPartObj>
        <w:docPartGallery w:val="Page Numbers (Top of Page)"/>
        <w:docPartUnique/>
      </w:docPartObj>
    </w:sdtPr>
    <w:sdtContent>
      <w:p w:rsidR="00B3503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3503C" w:rsidRPr="00996257">
    <w:pPr>
      <w:pStyle w:val="Header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14D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4DD2" w:rsidRPr="00814DD2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20.12.2021 ЕСЭДО ГО (версия 7.23.0</w:t>
                          </w:r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814DD2" w:rsidRPr="00814DD2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20.12.2021 ЕСЭДО ГО (версия 7.23.0</w:t>
                    </w:r>
                    <w:r>
                      <w:rPr>
                        <w:color w:val="0C0000"/>
                        <w:sz w:val="14"/>
                      </w:rPr>
                      <w:t>)  Копия</w:t>
                    </w:r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4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rsid w:val="00894C9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894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894C9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894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4929</Characters>
  <Application>Microsoft Office Word</Application>
  <DocSecurity>0</DocSecurity>
  <Lines>41</Lines>
  <Paragraphs>11</Paragraphs>
  <ScaleCrop>false</ScaleCrop>
  <Company>Keiko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2</cp:revision>
</cp:coreProperties>
</file>