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F91BFF">
        <w:tblPrEx>
          <w:tblW w:w="0" w:type="auto"/>
          <w:tblLayout w:type="fixed"/>
          <w:tblCellMar>
            <w:top w:w="0" w:type="dxa"/>
            <w:bottom w:w="0" w:type="dxa"/>
          </w:tblCellMar>
          <w:tblLook w:val="0000"/>
        </w:tblPrEx>
        <w:tc>
          <w:tcPr>
            <w:tcW w:w="9354" w:type="dxa"/>
            <w:shd w:val="clear" w:color="auto" w:fill="auto"/>
          </w:tcPr>
          <w:p w:rsidR="00F91BFF" w:rsidRPr="00F91BFF" w:rsidP="000D107F">
            <w:pPr>
              <w:rPr>
                <w:rFonts w:ascii="Times New Roman" w:hAnsi="Times New Roman" w:cs="Times New Roman"/>
                <w:color w:val="0C0000"/>
                <w:sz w:val="24"/>
              </w:rPr>
            </w:pPr>
            <w:r>
              <w:rPr>
                <w:rFonts w:ascii="Times New Roman" w:hAnsi="Times New Roman" w:cs="Times New Roman"/>
                <w:color w:val="0C0000"/>
                <w:sz w:val="24"/>
              </w:rPr>
              <w:t>03.12.2021-ғы № 16-13-46Д/С шығыс хаты</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15.45pt;margin-left:0;margin-top:6pt;position:absolute;width:477.35pt;z-index:-251658240" o:oleicon="f">
            <v:imagedata r:id="rId5" o:title=""/>
          </v:shape>
          <o:OLEObject Type="Embed" ProgID="CorelDRAW.Graphic.14" ShapeID="_x0000_s1025" DrawAspect="Content" ObjectID="_1700026671"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RPr="00D20967" w:rsidP="00D85295">
      <w:pPr>
        <w:spacing w:after="0" w:line="240" w:lineRule="auto"/>
        <w:rPr>
          <w:rFonts w:ascii="Times New Roman" w:hAnsi="Times New Roman" w:cs="Times New Roman"/>
          <w:color w:val="31849B" w:themeColor="accent5" w:themeShade="BF"/>
          <w:lang w:val="kk-KZ"/>
        </w:rPr>
      </w:pPr>
      <w:r>
        <w:rPr>
          <w:rFonts w:ascii="Times New Roman" w:hAnsi="Times New Roman" w:cs="Times New Roman"/>
          <w:color w:val="31849B" w:themeColor="accent5" w:themeShade="BF"/>
          <w:lang w:val="kk-KZ"/>
        </w:rPr>
        <w:t xml:space="preserve">                          </w:t>
      </w: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r>
        <w:rPr>
          <w:rFonts w:ascii="Times New Roman" w:hAnsi="Times New Roman" w:cs="Times New Roman"/>
          <w:color w:val="31849B" w:themeColor="accent5" w:themeShade="BF"/>
          <w:lang w:val="kk-KZ"/>
        </w:rPr>
        <w:t xml:space="preserve">         </w:t>
      </w:r>
    </w:p>
    <w:p w:rsidR="0015195F" w:rsidP="002C7F15">
      <w:pPr>
        <w:spacing w:after="0" w:line="240" w:lineRule="auto"/>
        <w:ind w:left="5529"/>
        <w:jc w:val="center"/>
        <w:rPr>
          <w:rFonts w:ascii="Times New Roman" w:hAnsi="Times New Roman" w:cs="Times New Roman"/>
          <w:b/>
          <w:sz w:val="28"/>
          <w:szCs w:val="28"/>
          <w:lang w:val="kk-KZ"/>
        </w:rPr>
      </w:pPr>
    </w:p>
    <w:p w:rsidR="0015195F" w:rsidRPr="00C015D6" w:rsidP="002C7F15">
      <w:pPr>
        <w:spacing w:after="0" w:line="240" w:lineRule="auto"/>
        <w:ind w:left="5529"/>
        <w:jc w:val="center"/>
        <w:rPr>
          <w:rFonts w:ascii="Times New Roman" w:hAnsi="Times New Roman" w:cs="Times New Roman"/>
          <w:b/>
          <w:sz w:val="16"/>
          <w:szCs w:val="16"/>
          <w:lang w:val="kk-KZ"/>
        </w:rPr>
      </w:pPr>
    </w:p>
    <w:p w:rsidR="00C015D6" w:rsidP="002C7F15">
      <w:pPr>
        <w:spacing w:after="0" w:line="240" w:lineRule="auto"/>
        <w:ind w:left="5529"/>
        <w:jc w:val="center"/>
        <w:rPr>
          <w:rFonts w:ascii="Times New Roman" w:hAnsi="Times New Roman" w:cs="Times New Roman"/>
          <w:b/>
          <w:sz w:val="28"/>
          <w:szCs w:val="28"/>
          <w:lang w:val="kk-KZ"/>
        </w:rPr>
      </w:pPr>
    </w:p>
    <w:p w:rsidR="002C7F15" w:rsidRPr="002C7F15" w:rsidP="00646F51">
      <w:pPr>
        <w:tabs>
          <w:tab w:val="left" w:pos="5529"/>
        </w:tabs>
        <w:spacing w:after="0" w:line="240" w:lineRule="auto"/>
        <w:ind w:left="5529"/>
        <w:jc w:val="center"/>
        <w:rPr>
          <w:rFonts w:ascii="Times New Roman" w:hAnsi="Times New Roman" w:cs="Times New Roman"/>
          <w:b/>
          <w:sz w:val="28"/>
          <w:szCs w:val="28"/>
          <w:lang w:val="kk-KZ"/>
        </w:rPr>
      </w:pPr>
      <w:r w:rsidRPr="002C7F15">
        <w:rPr>
          <w:rFonts w:ascii="Times New Roman" w:hAnsi="Times New Roman" w:cs="Times New Roman"/>
          <w:b/>
          <w:sz w:val="28"/>
          <w:szCs w:val="28"/>
          <w:lang w:val="kk-KZ"/>
        </w:rPr>
        <w:t xml:space="preserve">Қазақстан Республикасы </w:t>
      </w:r>
      <w:r w:rsidR="0015195F">
        <w:rPr>
          <w:rFonts w:ascii="Times New Roman" w:hAnsi="Times New Roman" w:cs="Times New Roman"/>
          <w:b/>
          <w:sz w:val="28"/>
          <w:szCs w:val="28"/>
          <w:lang w:val="kk-KZ"/>
        </w:rPr>
        <w:t>Премьер-Министрі</w:t>
      </w:r>
    </w:p>
    <w:p w:rsidR="002C7F15" w:rsidP="002C7F15">
      <w:pPr>
        <w:spacing w:after="120" w:line="240" w:lineRule="auto"/>
        <w:ind w:left="5529"/>
        <w:jc w:val="center"/>
        <w:rPr>
          <w:rFonts w:ascii="Times New Roman" w:hAnsi="Times New Roman" w:cs="Times New Roman"/>
          <w:b/>
          <w:sz w:val="28"/>
          <w:szCs w:val="28"/>
          <w:lang w:val="kk-KZ"/>
        </w:rPr>
      </w:pPr>
      <w:r>
        <w:rPr>
          <w:rFonts w:ascii="Times New Roman" w:hAnsi="Times New Roman" w:cs="Times New Roman"/>
          <w:b/>
          <w:sz w:val="28"/>
          <w:szCs w:val="28"/>
          <w:lang w:val="kk-KZ"/>
        </w:rPr>
        <w:t>А.Ұ. МАМИНГЕ</w:t>
      </w:r>
    </w:p>
    <w:p w:rsidR="002C7F15" w:rsidRPr="002C7F15" w:rsidP="002C7F15">
      <w:pPr>
        <w:spacing w:after="0" w:line="240" w:lineRule="auto"/>
        <w:jc w:val="both"/>
        <w:rPr>
          <w:rFonts w:ascii="Times New Roman" w:hAnsi="Times New Roman" w:cs="Times New Roman"/>
          <w:sz w:val="28"/>
          <w:szCs w:val="28"/>
          <w:lang w:val="kk-KZ"/>
        </w:rPr>
      </w:pPr>
      <w:r w:rsidRPr="002C7F15">
        <w:rPr>
          <w:rFonts w:ascii="Times New Roman" w:hAnsi="Times New Roman" w:cs="Times New Roman"/>
          <w:sz w:val="28"/>
          <w:szCs w:val="28"/>
          <w:lang w:val="kk-KZ"/>
        </w:rPr>
        <w:t xml:space="preserve"> </w:t>
      </w:r>
    </w:p>
    <w:p w:rsidR="002C7F15" w:rsidRPr="002C7F15" w:rsidP="002C7F15">
      <w:pPr>
        <w:spacing w:after="0" w:line="240" w:lineRule="auto"/>
        <w:jc w:val="both"/>
        <w:rPr>
          <w:rFonts w:ascii="Times New Roman" w:hAnsi="Times New Roman" w:cs="Times New Roman"/>
          <w:sz w:val="28"/>
          <w:szCs w:val="28"/>
          <w:lang w:val="kk-KZ"/>
        </w:rPr>
      </w:pPr>
      <w:r w:rsidRPr="002C7F15">
        <w:rPr>
          <w:rFonts w:ascii="Times New Roman" w:hAnsi="Times New Roman" w:cs="Times New Roman"/>
          <w:sz w:val="28"/>
          <w:szCs w:val="28"/>
          <w:lang w:val="kk-KZ"/>
        </w:rPr>
        <w:t xml:space="preserve"> </w:t>
      </w:r>
    </w:p>
    <w:p w:rsidR="002C7F15" w:rsidRPr="002C7F15" w:rsidP="002C7F15">
      <w:pPr>
        <w:spacing w:after="0" w:line="240" w:lineRule="auto"/>
        <w:jc w:val="center"/>
        <w:rPr>
          <w:rFonts w:ascii="Times New Roman" w:hAnsi="Times New Roman" w:cs="Times New Roman"/>
          <w:b/>
          <w:sz w:val="28"/>
          <w:szCs w:val="28"/>
          <w:lang w:val="kk-KZ"/>
        </w:rPr>
      </w:pPr>
      <w:r w:rsidRPr="002C7F15">
        <w:rPr>
          <w:rFonts w:ascii="Times New Roman" w:hAnsi="Times New Roman" w:cs="Times New Roman"/>
          <w:b/>
          <w:sz w:val="28"/>
          <w:szCs w:val="28"/>
          <w:lang w:val="kk-KZ"/>
        </w:rPr>
        <w:t>Құрметті Ас</w:t>
      </w:r>
      <w:r w:rsidR="0015195F">
        <w:rPr>
          <w:rFonts w:ascii="Times New Roman" w:hAnsi="Times New Roman" w:cs="Times New Roman"/>
          <w:b/>
          <w:sz w:val="28"/>
          <w:szCs w:val="28"/>
          <w:lang w:val="kk-KZ"/>
        </w:rPr>
        <w:t>қар Ұзақбайұлы</w:t>
      </w:r>
      <w:r w:rsidRPr="002C7F15">
        <w:rPr>
          <w:rFonts w:ascii="Times New Roman" w:hAnsi="Times New Roman" w:cs="Times New Roman"/>
          <w:b/>
          <w:sz w:val="28"/>
          <w:szCs w:val="28"/>
          <w:lang w:val="kk-KZ"/>
        </w:rPr>
        <w:t>!</w:t>
      </w:r>
    </w:p>
    <w:p w:rsidR="002C7F15" w:rsidRPr="002C7F15" w:rsidP="002C7F15">
      <w:pPr>
        <w:spacing w:after="0" w:line="240" w:lineRule="auto"/>
        <w:jc w:val="both"/>
        <w:rPr>
          <w:rFonts w:ascii="Times New Roman" w:hAnsi="Times New Roman" w:cs="Times New Roman"/>
          <w:b/>
          <w:sz w:val="28"/>
          <w:szCs w:val="28"/>
          <w:lang w:val="kk-KZ"/>
        </w:rPr>
      </w:pPr>
      <w:r w:rsidRPr="002C7F15">
        <w:rPr>
          <w:rFonts w:ascii="Times New Roman" w:hAnsi="Times New Roman" w:cs="Times New Roman"/>
          <w:b/>
          <w:sz w:val="28"/>
          <w:szCs w:val="28"/>
          <w:lang w:val="kk-KZ"/>
        </w:rPr>
        <w:t xml:space="preserve"> </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Депутаттық сауалға «Қазақ ғылыми-</w:t>
      </w:r>
      <w:r w:rsidR="000F54BA">
        <w:rPr>
          <w:rFonts w:ascii="Times New Roman" w:eastAsia="Calibri" w:hAnsi="Times New Roman" w:cs="Times New Roman"/>
          <w:sz w:val="28"/>
          <w:szCs w:val="28"/>
          <w:lang w:val="kk-KZ"/>
        </w:rPr>
        <w:t xml:space="preserve">зерттеу ветеринария институты» жауапкершілігі шектеулі серіктестігі </w:t>
      </w:r>
      <w:r w:rsidRPr="001C2056" w:rsidR="001C2056">
        <w:rPr>
          <w:rFonts w:ascii="Times New Roman" w:eastAsia="Calibri" w:hAnsi="Times New Roman" w:cs="Times New Roman"/>
          <w:sz w:val="28"/>
          <w:szCs w:val="28"/>
          <w:lang w:val="kk-KZ"/>
        </w:rPr>
        <w:t>(</w:t>
      </w:r>
      <w:r w:rsidR="001C2056">
        <w:rPr>
          <w:rFonts w:ascii="Times New Roman" w:eastAsia="Calibri" w:hAnsi="Times New Roman" w:cs="Times New Roman"/>
          <w:sz w:val="28"/>
          <w:szCs w:val="28"/>
          <w:lang w:val="kk-KZ"/>
        </w:rPr>
        <w:t xml:space="preserve">бұдан әрі - </w:t>
      </w:r>
      <w:r w:rsidRPr="0015195F" w:rsidR="001C2056">
        <w:rPr>
          <w:rFonts w:ascii="Times New Roman" w:eastAsia="Calibri" w:hAnsi="Times New Roman" w:cs="Times New Roman"/>
          <w:sz w:val="28"/>
          <w:szCs w:val="28"/>
          <w:lang w:val="kk-KZ"/>
        </w:rPr>
        <w:t>Қазақ ғылыми-</w:t>
      </w:r>
      <w:r w:rsidR="001C2056">
        <w:rPr>
          <w:rFonts w:ascii="Times New Roman" w:eastAsia="Calibri" w:hAnsi="Times New Roman" w:cs="Times New Roman"/>
          <w:sz w:val="28"/>
          <w:szCs w:val="28"/>
          <w:lang w:val="kk-KZ"/>
        </w:rPr>
        <w:t>зерттеу ветеринария институты)</w:t>
      </w:r>
      <w:r w:rsidRPr="0015195F" w:rsidR="001C2056">
        <w:rPr>
          <w:rFonts w:ascii="Times New Roman" w:eastAsia="Calibri" w:hAnsi="Times New Roman" w:cs="Times New Roman"/>
          <w:sz w:val="28"/>
          <w:szCs w:val="28"/>
          <w:lang w:val="kk-KZ"/>
        </w:rPr>
        <w:t xml:space="preserve"> </w:t>
      </w:r>
      <w:r w:rsidRPr="0015195F">
        <w:rPr>
          <w:rFonts w:ascii="Times New Roman" w:eastAsia="Calibri" w:hAnsi="Times New Roman" w:cs="Times New Roman"/>
          <w:sz w:val="28"/>
          <w:szCs w:val="28"/>
          <w:lang w:val="kk-KZ"/>
        </w:rPr>
        <w:t>ғылыми ұжымының аталған институтты Ауыл шаруашылығы министрлігінен Денсаулық сақтау минис</w:t>
      </w:r>
      <w:r w:rsidR="001C2056">
        <w:rPr>
          <w:rFonts w:ascii="Times New Roman" w:eastAsia="Calibri" w:hAnsi="Times New Roman" w:cs="Times New Roman"/>
          <w:sz w:val="28"/>
          <w:szCs w:val="28"/>
          <w:lang w:val="kk-KZ"/>
        </w:rPr>
        <w:t>трлігіне ведомстволық бағынысты</w:t>
      </w:r>
      <w:r w:rsidRPr="0015195F">
        <w:rPr>
          <w:rFonts w:ascii="Times New Roman" w:eastAsia="Calibri" w:hAnsi="Times New Roman" w:cs="Times New Roman"/>
          <w:sz w:val="28"/>
          <w:szCs w:val="28"/>
          <w:lang w:val="kk-KZ"/>
        </w:rPr>
        <w:t xml:space="preserve"> «QazBioPharm» Ұлттық холдингі» </w:t>
      </w:r>
      <w:r w:rsidR="000F54BA">
        <w:rPr>
          <w:rFonts w:ascii="Times New Roman" w:eastAsia="Calibri" w:hAnsi="Times New Roman" w:cs="Times New Roman"/>
          <w:sz w:val="28"/>
          <w:szCs w:val="28"/>
          <w:lang w:val="kk-KZ"/>
        </w:rPr>
        <w:t>акционерлік қоғамы</w:t>
      </w:r>
      <w:r w:rsidRPr="0015195F">
        <w:rPr>
          <w:rFonts w:ascii="Times New Roman" w:eastAsia="Calibri" w:hAnsi="Times New Roman" w:cs="Times New Roman"/>
          <w:sz w:val="28"/>
          <w:szCs w:val="28"/>
          <w:lang w:val="kk-KZ"/>
        </w:rPr>
        <w:t xml:space="preserve"> құзырына беру мәселесі жөніндегі өтініші себеп болды.</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Мемлекет басшысы Қ.К. Тоқаевтың ветеринария саласын жетілдіру қажеттілігіне назар аударуы бекер емес. Ветеринариялық қызмет агроөнеркәсіп кешенін дамытуда маңызды рөл атқарады және ауыл шаруашылығының құрамдас бөлігі болып табылады.</w:t>
      </w:r>
    </w:p>
    <w:p w:rsidR="0015195F" w:rsidRPr="0015195F" w:rsidP="003001E3">
      <w:pPr>
        <w:spacing w:after="0" w:line="240" w:lineRule="auto"/>
        <w:ind w:firstLine="851"/>
        <w:jc w:val="both"/>
        <w:rPr>
          <w:rFonts w:ascii="Times New Roman" w:eastAsia="Calibri" w:hAnsi="Times New Roman" w:cs="Times New Roman"/>
          <w:sz w:val="28"/>
          <w:szCs w:val="28"/>
          <w:highlight w:val="yellow"/>
          <w:lang w:val="kk-KZ"/>
        </w:rPr>
      </w:pPr>
      <w:r w:rsidRPr="0015195F">
        <w:rPr>
          <w:rFonts w:ascii="Times New Roman" w:eastAsia="Calibri" w:hAnsi="Times New Roman" w:cs="Times New Roman"/>
          <w:sz w:val="28"/>
          <w:szCs w:val="28"/>
          <w:lang w:val="kk-KZ"/>
        </w:rPr>
        <w:t>Қазақ ғылым</w:t>
      </w:r>
      <w:r w:rsidR="00BC7B7C">
        <w:rPr>
          <w:rFonts w:ascii="Times New Roman" w:eastAsia="Calibri" w:hAnsi="Times New Roman" w:cs="Times New Roman"/>
          <w:sz w:val="28"/>
          <w:szCs w:val="28"/>
          <w:lang w:val="kk-KZ"/>
        </w:rPr>
        <w:t>и-зерттеу ветеринария институты</w:t>
      </w:r>
      <w:r w:rsidRPr="0015195F">
        <w:rPr>
          <w:rFonts w:ascii="Times New Roman" w:eastAsia="Calibri" w:hAnsi="Times New Roman" w:cs="Times New Roman"/>
          <w:sz w:val="28"/>
          <w:szCs w:val="28"/>
          <w:lang w:val="kk-KZ"/>
        </w:rPr>
        <w:t xml:space="preserve"> – ветеринария саласындағы республикадағы жалғыз институт, Қазақстан ғылымының тұңғыш бастауы, ол Орынбор қаласында құрылған губерниялық ветеринариялық-бактериологиялық зертхана негізінде 1905 жылы құрылған.</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 xml:space="preserve">Институтта тәжірибесі мол ғалымдар жұмыс істейді, Қазақстанның бүкіл өңірлерінде  ғылыми-зерттеулер жүргізіледі және ғылыми әзірлемелер ендіріледі, Ауыл шаруашылығы министрлігінің ветеринариялық бақылау комитетінің құрылымдарымен ғана емес, ауыл шаруашылығы тауарын өндірушілерімен де жедел байланыстар жүзеге асырылуда. Ғылыми бөлімдердің материалдық-техникалық базасы сапа стандарттарына сәйкес </w:t>
      </w:r>
      <w:r w:rsidRPr="0015195F">
        <w:rPr>
          <w:rFonts w:ascii="Times New Roman" w:eastAsia="Calibri" w:hAnsi="Times New Roman" w:cs="Times New Roman"/>
          <w:sz w:val="28"/>
          <w:szCs w:val="28"/>
          <w:lang w:val="kk-KZ"/>
        </w:rPr>
        <w:t>келеді және ветеринариядағы ғылыми-зерттеу жұмыстарын халықаралық стандарттарға сәйкес жүргізуді қамтамасыз етуге мүмкіндік береді.</w:t>
      </w:r>
    </w:p>
    <w:p w:rsidR="0015195F" w:rsidRPr="0015195F" w:rsidP="003001E3">
      <w:pPr>
        <w:spacing w:after="0" w:line="240" w:lineRule="auto"/>
        <w:ind w:firstLine="851"/>
        <w:jc w:val="both"/>
        <w:rPr>
          <w:rFonts w:ascii="Times New Roman" w:eastAsia="Calibri" w:hAnsi="Times New Roman" w:cs="Times New Roman"/>
          <w:sz w:val="28"/>
          <w:szCs w:val="28"/>
          <w:highlight w:val="yellow"/>
          <w:lang w:val="kk-KZ"/>
        </w:rPr>
      </w:pPr>
      <w:r w:rsidRPr="0015195F">
        <w:rPr>
          <w:rFonts w:ascii="Times New Roman" w:eastAsia="Calibri" w:hAnsi="Times New Roman" w:cs="Times New Roman"/>
          <w:sz w:val="28"/>
          <w:szCs w:val="28"/>
          <w:lang w:val="kk-KZ"/>
        </w:rPr>
        <w:t>Қазіргі уақытта институт еліміздегі күрделі эпизоотиялық жағдайда Қазақстанның бүкіл ветеринариялық ғылыми зерттеулерін үйлестіруде.</w:t>
      </w:r>
    </w:p>
    <w:p w:rsidR="0015195F" w:rsidRPr="0015195F" w:rsidP="003001E3">
      <w:pPr>
        <w:spacing w:after="0" w:line="240" w:lineRule="auto"/>
        <w:ind w:firstLine="851"/>
        <w:jc w:val="both"/>
        <w:rPr>
          <w:rFonts w:ascii="Times New Roman" w:eastAsia="Calibri" w:hAnsi="Times New Roman" w:cs="Times New Roman"/>
          <w:sz w:val="28"/>
          <w:szCs w:val="28"/>
          <w:highlight w:val="yellow"/>
          <w:lang w:val="kk-KZ"/>
        </w:rPr>
      </w:pPr>
      <w:r w:rsidRPr="0015195F">
        <w:rPr>
          <w:rFonts w:ascii="Times New Roman" w:eastAsia="Calibri" w:hAnsi="Times New Roman" w:cs="Times New Roman"/>
          <w:sz w:val="28"/>
          <w:szCs w:val="28"/>
          <w:lang w:val="kk-KZ"/>
        </w:rPr>
        <w:t>Елге әкелінген әртүрлі тұқымды малдар жұқпалы ринотрахеит, сүйелді дерматит, Шмалленберг ауруы және басқалары сияқты қауіпті аурулардың өршуіне әкеліп соқты, олар ғылыми әзірлемелер дайындауды және қазіргі кезеңде пайда болған аурулардың емдеу және алдын алу әдістерін, емдеу схемаларын ендіруді қажет етеді.</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Қазақ ғылым</w:t>
      </w:r>
      <w:r w:rsidR="00BC7B7C">
        <w:rPr>
          <w:rFonts w:ascii="Times New Roman" w:eastAsia="Calibri" w:hAnsi="Times New Roman" w:cs="Times New Roman"/>
          <w:sz w:val="28"/>
          <w:szCs w:val="28"/>
          <w:lang w:val="kk-KZ"/>
        </w:rPr>
        <w:t>и-зерттеу ветеринария институтының</w:t>
      </w:r>
      <w:r w:rsidRPr="0015195F">
        <w:rPr>
          <w:rFonts w:ascii="Times New Roman" w:eastAsia="Calibri" w:hAnsi="Times New Roman" w:cs="Times New Roman"/>
          <w:sz w:val="28"/>
          <w:szCs w:val="28"/>
          <w:lang w:val="kk-KZ"/>
        </w:rPr>
        <w:t xml:space="preserve"> негізгі қызметі және ғылыми әзірлемелері ветеринариялық қауіпсіздік мәселелерін шешуге, ветеринариялық мақсаттағы вакциналарды әзірлеуге, халықты санитариялық тұрғыдан сапасы жоғары мал өнімдерімен қамтамасыз ету мақсатында шаруашылықтарды малдың жұқпалы, паразиттік және жұқпалы емес ауруларынан сауықтырып, оларды тұрақты саламаттылық жағдайында ұстап тұруға бағытталған.</w:t>
      </w:r>
      <w:r w:rsidR="001C2056">
        <w:rPr>
          <w:rFonts w:ascii="Times New Roman" w:eastAsia="Calibri" w:hAnsi="Times New Roman" w:cs="Times New Roman"/>
          <w:sz w:val="28"/>
          <w:szCs w:val="28"/>
          <w:lang w:val="kk-KZ"/>
        </w:rPr>
        <w:t xml:space="preserve"> </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Бұл ретте институт Ауыл шаруашылығы министрлігімен эпизоотиялық саламаттылықты ғылыми қолдауды қамтамасыз ету, ветеринариялық практиканың қажеттіліктерін қанағаттандыратын ғылыми-техникалық бағдарламаларды орындау жөнінде өзара іс-қимылды жүзеге асырады және эпизоотология саласындағы ветеринария мамандарын оқытады.</w:t>
      </w:r>
    </w:p>
    <w:p w:rsidR="0015195F" w:rsidRPr="0015195F" w:rsidP="003001E3">
      <w:pPr>
        <w:spacing w:after="0" w:line="240" w:lineRule="auto"/>
        <w:ind w:firstLine="851"/>
        <w:jc w:val="both"/>
        <w:rPr>
          <w:rFonts w:ascii="Times New Roman" w:eastAsia="Calibri" w:hAnsi="Times New Roman" w:cs="Times New Roman"/>
          <w:sz w:val="28"/>
          <w:szCs w:val="28"/>
          <w:highlight w:val="yellow"/>
          <w:lang w:val="kk-KZ"/>
        </w:rPr>
      </w:pPr>
      <w:r w:rsidRPr="0015195F">
        <w:rPr>
          <w:rFonts w:ascii="Times New Roman" w:eastAsia="Calibri" w:hAnsi="Times New Roman" w:cs="Times New Roman"/>
          <w:sz w:val="28"/>
          <w:szCs w:val="28"/>
          <w:lang w:val="kk-KZ"/>
        </w:rPr>
        <w:t xml:space="preserve">Сондықтан институт ғалымдарының бұл бағыттардың болашағына алаңдауы заңды және объективті. Олардың пікірінше, егер институт «QazBioPharm» Ұлттық холдингі» </w:t>
      </w:r>
      <w:r w:rsidR="00BC7B7C">
        <w:rPr>
          <w:rFonts w:ascii="Times New Roman" w:eastAsia="Calibri" w:hAnsi="Times New Roman" w:cs="Times New Roman"/>
          <w:sz w:val="28"/>
          <w:szCs w:val="28"/>
          <w:lang w:val="kk-KZ"/>
        </w:rPr>
        <w:t xml:space="preserve">акционерлік қоғамына </w:t>
      </w:r>
      <w:r w:rsidRPr="0015195F">
        <w:rPr>
          <w:rFonts w:ascii="Times New Roman" w:eastAsia="Calibri" w:hAnsi="Times New Roman" w:cs="Times New Roman"/>
          <w:sz w:val="28"/>
          <w:szCs w:val="28"/>
          <w:lang w:val="kk-KZ"/>
        </w:rPr>
        <w:t xml:space="preserve">берілсе, ветеринария ғылымының паразитология, иммунология, бактериология сияқты салаларынан айырылып қалу қаупі бар, өйткені жаңа </w:t>
      </w:r>
      <w:r w:rsidR="00C044CB">
        <w:rPr>
          <w:rFonts w:ascii="Times New Roman" w:eastAsia="Calibri" w:hAnsi="Times New Roman" w:cs="Times New Roman"/>
          <w:sz w:val="28"/>
          <w:szCs w:val="28"/>
          <w:lang w:val="kk-KZ"/>
        </w:rPr>
        <w:t>құрылымның</w:t>
      </w:r>
      <w:r w:rsidRPr="0015195F">
        <w:rPr>
          <w:rFonts w:ascii="Times New Roman" w:eastAsia="Calibri" w:hAnsi="Times New Roman" w:cs="Times New Roman"/>
          <w:sz w:val="28"/>
          <w:szCs w:val="28"/>
          <w:lang w:val="kk-KZ"/>
        </w:rPr>
        <w:t xml:space="preserve"> қызметі негізінен биологиялық препараттарды өнеркәсіптік өндіруге және биофармацевтикалық өнімдермен қамтамасыз етуге  бағытталған.</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 xml:space="preserve">Құрметті Асқар Ұзақбайұлы! Жоғарыда айтылғандарға байланысты «Қазақ ғылыми-зерттеу ветеринария институты» </w:t>
      </w:r>
      <w:r w:rsidR="001C2056">
        <w:rPr>
          <w:rFonts w:ascii="Times New Roman" w:eastAsia="Calibri" w:hAnsi="Times New Roman" w:cs="Times New Roman"/>
          <w:sz w:val="28"/>
          <w:szCs w:val="28"/>
          <w:lang w:val="kk-KZ"/>
        </w:rPr>
        <w:t>жауапкершілігі шектеулі серіктестігі</w:t>
      </w:r>
      <w:r w:rsidR="00BC7B7C">
        <w:rPr>
          <w:rFonts w:ascii="Times New Roman" w:eastAsia="Calibri" w:hAnsi="Times New Roman" w:cs="Times New Roman"/>
          <w:sz w:val="28"/>
          <w:szCs w:val="28"/>
          <w:lang w:val="kk-KZ"/>
        </w:rPr>
        <w:t>н</w:t>
      </w:r>
      <w:r w:rsidRPr="0015195F">
        <w:rPr>
          <w:rFonts w:ascii="Times New Roman" w:eastAsia="Calibri" w:hAnsi="Times New Roman" w:cs="Times New Roman"/>
          <w:sz w:val="28"/>
          <w:szCs w:val="28"/>
          <w:lang w:val="kk-KZ"/>
        </w:rPr>
        <w:t xml:space="preserve"> Ауыл шаруашылығы министрлігінің ведомствосынан Денсаулық сақтау министрлігінің ведомстволық бағыныстылығына берудің орындылығын зерделеу мақсатында сарапшыларды, бейінді ведомстволарды, мүдделі институттар мен жұртшылықты қатыстыра отырып, осы мәселені ғылыми қоғамдастықтың ашық талқылауын ұйымдастыруыңызды сұраймыз. </w:t>
      </w:r>
    </w:p>
    <w:p w:rsidR="0015195F" w:rsidRPr="0015195F" w:rsidP="003001E3">
      <w:pPr>
        <w:spacing w:after="0" w:line="240" w:lineRule="auto"/>
        <w:ind w:firstLine="851"/>
        <w:jc w:val="both"/>
        <w:rPr>
          <w:rFonts w:ascii="Times New Roman" w:eastAsia="Calibri" w:hAnsi="Times New Roman" w:cs="Times New Roman"/>
          <w:sz w:val="28"/>
          <w:szCs w:val="28"/>
          <w:lang w:val="kk-KZ"/>
        </w:rPr>
      </w:pPr>
      <w:r w:rsidRPr="0015195F">
        <w:rPr>
          <w:rFonts w:ascii="Times New Roman" w:eastAsia="Calibri" w:hAnsi="Times New Roman" w:cs="Times New Roman"/>
          <w:sz w:val="28"/>
          <w:szCs w:val="28"/>
          <w:lang w:val="kk-KZ"/>
        </w:rPr>
        <w:t xml:space="preserve">«Қазақстан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сауалды қарау нәтижелері бойынша заңда белгіленген мерзімде жазбаша жауап беру сұралады. </w:t>
      </w:r>
    </w:p>
    <w:p w:rsidR="0015195F" w:rsidP="002C7F15">
      <w:pPr>
        <w:spacing w:after="0" w:line="240" w:lineRule="auto"/>
        <w:ind w:firstLine="851"/>
        <w:jc w:val="both"/>
        <w:rPr>
          <w:rFonts w:ascii="Times New Roman" w:hAnsi="Times New Roman" w:cs="Times New Roman"/>
          <w:sz w:val="28"/>
          <w:szCs w:val="28"/>
          <w:lang w:val="kk-KZ"/>
        </w:rPr>
      </w:pPr>
    </w:p>
    <w:p w:rsidR="001E5F1F" w:rsidRPr="001E5F1F" w:rsidP="001E5F1F">
      <w:pPr>
        <w:spacing w:after="0" w:line="240" w:lineRule="auto"/>
        <w:ind w:firstLine="851"/>
        <w:jc w:val="both"/>
        <w:rPr>
          <w:rFonts w:ascii="Times New Roman" w:hAnsi="Times New Roman" w:cs="Times New Roman"/>
          <w:sz w:val="28"/>
          <w:szCs w:val="28"/>
          <w:lang w:val="kk-KZ"/>
        </w:rPr>
      </w:pPr>
    </w:p>
    <w:p w:rsidR="001E5F1F" w:rsidP="0091301D">
      <w:pPr>
        <w:spacing w:after="0" w:line="240" w:lineRule="auto"/>
        <w:ind w:right="-285" w:firstLine="851"/>
        <w:jc w:val="both"/>
        <w:rPr>
          <w:rFonts w:ascii="Times New Roman" w:hAnsi="Times New Roman" w:cs="Times New Roman"/>
          <w:b/>
          <w:sz w:val="28"/>
          <w:szCs w:val="28"/>
          <w:lang w:val="kk-KZ"/>
        </w:rPr>
      </w:pPr>
      <w:r w:rsidRPr="001E5F1F">
        <w:rPr>
          <w:rFonts w:ascii="Times New Roman" w:hAnsi="Times New Roman" w:cs="Times New Roman"/>
          <w:sz w:val="28"/>
          <w:szCs w:val="28"/>
          <w:lang w:val="kk-KZ"/>
        </w:rPr>
        <w:t xml:space="preserve">          </w:t>
      </w:r>
      <w:r w:rsidRPr="001E5F1F">
        <w:rPr>
          <w:rFonts w:ascii="Times New Roman" w:hAnsi="Times New Roman" w:cs="Times New Roman"/>
          <w:b/>
          <w:sz w:val="28"/>
          <w:szCs w:val="28"/>
          <w:lang w:val="kk-KZ"/>
        </w:rPr>
        <w:t xml:space="preserve">Құрметпен, </w:t>
      </w:r>
      <w:r w:rsidRPr="001E5F1F">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91301D">
        <w:rPr>
          <w:rFonts w:ascii="Times New Roman" w:hAnsi="Times New Roman" w:cs="Times New Roman"/>
          <w:b/>
          <w:sz w:val="28"/>
          <w:szCs w:val="28"/>
          <w:lang w:val="kk-KZ"/>
        </w:rPr>
        <w:t xml:space="preserve">    </w:t>
      </w:r>
      <w:r w:rsidRPr="001E5F1F">
        <w:rPr>
          <w:rFonts w:ascii="Times New Roman" w:hAnsi="Times New Roman" w:cs="Times New Roman"/>
          <w:b/>
          <w:sz w:val="28"/>
          <w:szCs w:val="28"/>
          <w:lang w:val="kk-KZ"/>
        </w:rPr>
        <w:t>М. ЖҰМАҒАЗИЕВ</w:t>
      </w:r>
    </w:p>
    <w:p w:rsidR="001E5F1F" w:rsidP="001E5F1F">
      <w:pPr>
        <w:spacing w:after="0" w:line="240" w:lineRule="auto"/>
        <w:ind w:firstLine="851"/>
        <w:jc w:val="both"/>
        <w:rPr>
          <w:rFonts w:ascii="Times New Roman" w:hAnsi="Times New Roman" w:cs="Times New Roman"/>
          <w:b/>
          <w:sz w:val="28"/>
          <w:szCs w:val="28"/>
          <w:lang w:val="kk-KZ"/>
        </w:rPr>
      </w:pPr>
    </w:p>
    <w:p w:rsidR="001E5F1F" w:rsidP="001E5F1F">
      <w:pPr>
        <w:spacing w:after="0" w:line="240" w:lineRule="auto"/>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9130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 БЕКТАЕВ</w:t>
      </w:r>
    </w:p>
    <w:p w:rsidR="001E5F1F" w:rsidRPr="001E5F1F" w:rsidP="001E5F1F">
      <w:pPr>
        <w:spacing w:after="0" w:line="240" w:lineRule="auto"/>
        <w:ind w:firstLine="851"/>
        <w:jc w:val="both"/>
        <w:rPr>
          <w:rFonts w:ascii="Times New Roman" w:hAnsi="Times New Roman" w:cs="Times New Roman"/>
          <w:b/>
          <w:sz w:val="28"/>
          <w:szCs w:val="28"/>
          <w:lang w:val="kk-KZ"/>
        </w:rPr>
      </w:pPr>
      <w:r w:rsidRPr="001E5F1F">
        <w:rPr>
          <w:rFonts w:ascii="Times New Roman" w:hAnsi="Times New Roman" w:cs="Times New Roman"/>
          <w:b/>
          <w:sz w:val="28"/>
          <w:szCs w:val="28"/>
          <w:lang w:val="kk-KZ"/>
        </w:rPr>
        <w:t xml:space="preserve">                       </w:t>
      </w:r>
    </w:p>
    <w:p w:rsidR="001E5F1F" w:rsidRPr="001E5F1F" w:rsidP="001E5F1F">
      <w:pPr>
        <w:spacing w:after="0" w:line="240" w:lineRule="auto"/>
        <w:ind w:firstLine="851"/>
        <w:jc w:val="both"/>
        <w:rPr>
          <w:rFonts w:ascii="Times New Roman" w:hAnsi="Times New Roman" w:cs="Times New Roman"/>
          <w:b/>
          <w:sz w:val="28"/>
          <w:szCs w:val="28"/>
          <w:lang w:val="kk-KZ"/>
        </w:rPr>
      </w:pPr>
      <w:r w:rsidRPr="001E5F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91301D">
        <w:rPr>
          <w:rFonts w:ascii="Times New Roman" w:hAnsi="Times New Roman" w:cs="Times New Roman"/>
          <w:b/>
          <w:sz w:val="28"/>
          <w:szCs w:val="28"/>
          <w:lang w:val="kk-KZ"/>
        </w:rPr>
        <w:t xml:space="preserve">    </w:t>
      </w:r>
      <w:r w:rsidRPr="001E5F1F">
        <w:rPr>
          <w:rFonts w:ascii="Times New Roman" w:hAnsi="Times New Roman" w:cs="Times New Roman"/>
          <w:b/>
          <w:sz w:val="28"/>
          <w:szCs w:val="28"/>
          <w:lang w:val="kk-KZ"/>
        </w:rPr>
        <w:t>О. БУЛАВКИНА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717"/>
      </w:tblGrid>
      <w:tr w:rsidTr="000F6D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37" w:type="dxa"/>
          </w:tcPr>
          <w:p w:rsidR="00721F68" w:rsidRPr="00646F51" w:rsidP="001E5F1F">
            <w:pPr>
              <w:tabs>
                <w:tab w:val="left" w:pos="825"/>
              </w:tabs>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3001E3">
              <w:rPr>
                <w:rFonts w:ascii="Times New Roman" w:hAnsi="Times New Roman" w:cs="Times New Roman"/>
                <w:sz w:val="28"/>
                <w:szCs w:val="28"/>
                <w:lang w:val="kk-KZ"/>
              </w:rPr>
              <w:t xml:space="preserve"> </w:t>
            </w:r>
          </w:p>
        </w:tc>
        <w:tc>
          <w:tcPr>
            <w:tcW w:w="4717" w:type="dxa"/>
          </w:tcPr>
          <w:p w:rsidR="006F72BE" w:rsidP="0015195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C51FE" w:rsidP="001E5F1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F72BE">
              <w:rPr>
                <w:rFonts w:ascii="Times New Roman" w:hAnsi="Times New Roman" w:cs="Times New Roman"/>
                <w:b/>
                <w:sz w:val="28"/>
                <w:szCs w:val="28"/>
                <w:lang w:val="kk-KZ"/>
              </w:rPr>
              <w:t xml:space="preserve">                      </w:t>
            </w:r>
            <w:r w:rsidR="001E5F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 ДҮЙСЕМБИНОВ</w:t>
            </w:r>
          </w:p>
          <w:p w:rsidR="00584D3A" w:rsidRPr="00584D3A" w:rsidP="0015195F">
            <w:pPr>
              <w:spacing w:after="120"/>
              <w:rPr>
                <w:rFonts w:ascii="Times New Roman" w:hAnsi="Times New Roman" w:cs="Times New Roman"/>
                <w:b/>
                <w:sz w:val="16"/>
                <w:szCs w:val="16"/>
                <w:lang w:val="kk-KZ"/>
              </w:rPr>
            </w:pPr>
          </w:p>
          <w:p w:rsidR="00584D3A" w:rsidP="0015195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0178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 ҚАНИЕВ</w:t>
            </w:r>
          </w:p>
          <w:p w:rsidR="00584D3A" w:rsidRPr="00584D3A" w:rsidP="0015195F">
            <w:pPr>
              <w:spacing w:after="120"/>
              <w:rPr>
                <w:rFonts w:ascii="Times New Roman" w:hAnsi="Times New Roman" w:cs="Times New Roman"/>
                <w:b/>
                <w:sz w:val="16"/>
                <w:szCs w:val="16"/>
                <w:lang w:val="kk-KZ"/>
              </w:rPr>
            </w:pPr>
          </w:p>
          <w:p w:rsidR="004C51FE" w:rsidP="0015195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0178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 МУСИН</w:t>
            </w:r>
          </w:p>
          <w:p w:rsidR="00584D3A" w:rsidRPr="00584D3A" w:rsidP="0015195F">
            <w:pPr>
              <w:spacing w:after="120"/>
              <w:rPr>
                <w:rFonts w:ascii="Times New Roman" w:hAnsi="Times New Roman" w:cs="Times New Roman"/>
                <w:b/>
                <w:sz w:val="16"/>
                <w:szCs w:val="16"/>
                <w:lang w:val="kk-KZ"/>
              </w:rPr>
            </w:pPr>
          </w:p>
          <w:p w:rsidR="00584D3A" w:rsidP="0015195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64C3D">
              <w:rPr>
                <w:rFonts w:ascii="Times New Roman" w:hAnsi="Times New Roman" w:cs="Times New Roman"/>
                <w:b/>
                <w:sz w:val="28"/>
                <w:szCs w:val="28"/>
                <w:lang w:val="kk-KZ"/>
              </w:rPr>
              <w:t xml:space="preserve">  </w:t>
            </w:r>
            <w:r w:rsidR="00F01784">
              <w:rPr>
                <w:rFonts w:ascii="Times New Roman" w:hAnsi="Times New Roman" w:cs="Times New Roman"/>
                <w:b/>
                <w:sz w:val="28"/>
                <w:szCs w:val="28"/>
                <w:lang w:val="kk-KZ"/>
              </w:rPr>
              <w:t xml:space="preserve">  </w:t>
            </w:r>
            <w:r w:rsidR="00864C3D">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 НҰРАЛИЕВ</w:t>
            </w:r>
            <w:r w:rsidR="0015195F">
              <w:rPr>
                <w:rFonts w:ascii="Times New Roman" w:hAnsi="Times New Roman" w:cs="Times New Roman"/>
                <w:b/>
                <w:sz w:val="28"/>
                <w:szCs w:val="28"/>
                <w:lang w:val="kk-KZ"/>
              </w:rPr>
              <w:t xml:space="preserve"> </w:t>
            </w:r>
          </w:p>
          <w:p w:rsidR="0015195F" w:rsidRPr="00584D3A" w:rsidP="0015195F">
            <w:pPr>
              <w:spacing w:after="120"/>
              <w:rPr>
                <w:rFonts w:ascii="Times New Roman" w:hAnsi="Times New Roman" w:cs="Times New Roman"/>
                <w:b/>
                <w:sz w:val="16"/>
                <w:szCs w:val="16"/>
                <w:lang w:val="kk-KZ"/>
              </w:rPr>
            </w:pPr>
            <w:r>
              <w:rPr>
                <w:rFonts w:ascii="Times New Roman" w:hAnsi="Times New Roman" w:cs="Times New Roman"/>
                <w:b/>
                <w:sz w:val="28"/>
                <w:szCs w:val="28"/>
                <w:lang w:val="kk-KZ"/>
              </w:rPr>
              <w:t xml:space="preserve">                        </w:t>
            </w:r>
          </w:p>
          <w:p w:rsidR="0015195F" w:rsidP="0015195F">
            <w:pPr>
              <w:spacing w:after="1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23C7C">
              <w:rPr>
                <w:rFonts w:ascii="Times New Roman" w:hAnsi="Times New Roman" w:cs="Times New Roman"/>
                <w:b/>
                <w:sz w:val="28"/>
                <w:szCs w:val="28"/>
                <w:lang w:val="kk-KZ"/>
              </w:rPr>
              <w:t xml:space="preserve">        </w:t>
            </w:r>
            <w:r w:rsidR="00F01784">
              <w:rPr>
                <w:rFonts w:ascii="Times New Roman" w:hAnsi="Times New Roman" w:cs="Times New Roman"/>
                <w:b/>
                <w:sz w:val="28"/>
                <w:szCs w:val="28"/>
                <w:lang w:val="kk-KZ"/>
              </w:rPr>
              <w:t xml:space="preserve">  </w:t>
            </w:r>
            <w:r w:rsidR="000F6D17">
              <w:rPr>
                <w:rFonts w:ascii="Times New Roman" w:hAnsi="Times New Roman" w:cs="Times New Roman"/>
                <w:b/>
                <w:sz w:val="28"/>
                <w:szCs w:val="28"/>
                <w:lang w:val="kk-KZ"/>
              </w:rPr>
              <w:t>С. ТРҰМОВ</w:t>
            </w:r>
          </w:p>
          <w:p w:rsidR="0015195F" w:rsidP="0015195F">
            <w:pPr>
              <w:spacing w:after="120"/>
              <w:jc w:val="center"/>
              <w:rPr>
                <w:rFonts w:ascii="Times New Roman" w:hAnsi="Times New Roman" w:cs="Times New Roman"/>
                <w:b/>
                <w:sz w:val="28"/>
                <w:szCs w:val="28"/>
                <w:lang w:val="kk-KZ"/>
              </w:rPr>
            </w:pPr>
          </w:p>
          <w:p w:rsidR="00D928B8" w:rsidP="000F6D17">
            <w:pPr>
              <w:spacing w:after="120"/>
              <w:jc w:val="center"/>
              <w:rPr>
                <w:rFonts w:ascii="Times New Roman" w:hAnsi="Times New Roman" w:cs="Times New Roman"/>
                <w:sz w:val="28"/>
                <w:szCs w:val="28"/>
                <w:lang w:val="kk-KZ"/>
              </w:rPr>
            </w:pPr>
          </w:p>
        </w:tc>
      </w:tr>
      <w:tr w:rsidTr="000F6D17">
        <w:tblPrEx>
          <w:tblW w:w="0" w:type="auto"/>
          <w:tblLook w:val="04A0"/>
        </w:tblPrEx>
        <w:tc>
          <w:tcPr>
            <w:tcW w:w="4637" w:type="dxa"/>
          </w:tcPr>
          <w:p w:rsidR="002C7F15" w:rsidP="00721F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4717" w:type="dxa"/>
          </w:tcPr>
          <w:p w:rsidR="00D928B8" w:rsidRPr="006C0D14" w:rsidP="008961C3">
            <w:pPr>
              <w:jc w:val="right"/>
              <w:rPr>
                <w:rFonts w:ascii="Times New Roman" w:hAnsi="Times New Roman" w:cs="Times New Roman"/>
                <w:b/>
                <w:sz w:val="28"/>
                <w:szCs w:val="28"/>
                <w:lang w:val="kk-KZ"/>
              </w:rPr>
            </w:pPr>
          </w:p>
        </w:tc>
      </w:tr>
      <w:tr w:rsidTr="000F6D17">
        <w:tblPrEx>
          <w:tblW w:w="0" w:type="auto"/>
          <w:tblLook w:val="04A0"/>
        </w:tblPrEx>
        <w:tc>
          <w:tcPr>
            <w:tcW w:w="4637" w:type="dxa"/>
          </w:tcPr>
          <w:p w:rsidR="002C7F15" w:rsidP="00721F68">
            <w:pPr>
              <w:jc w:val="both"/>
              <w:rPr>
                <w:rFonts w:ascii="Times New Roman" w:hAnsi="Times New Roman" w:cs="Times New Roman"/>
                <w:sz w:val="28"/>
                <w:szCs w:val="28"/>
                <w:lang w:val="kk-KZ"/>
              </w:rPr>
            </w:pPr>
          </w:p>
        </w:tc>
        <w:tc>
          <w:tcPr>
            <w:tcW w:w="4717" w:type="dxa"/>
          </w:tcPr>
          <w:p w:rsidR="00D928B8" w:rsidP="008961C3">
            <w:pPr>
              <w:jc w:val="right"/>
              <w:rPr>
                <w:rFonts w:ascii="Times New Roman" w:hAnsi="Times New Roman" w:cs="Times New Roman"/>
                <w:b/>
                <w:sz w:val="28"/>
                <w:szCs w:val="28"/>
                <w:lang w:val="kk-KZ"/>
              </w:rPr>
            </w:pPr>
          </w:p>
        </w:tc>
      </w:tr>
    </w:tbl>
    <w:p w:rsidR="00721F68"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447FF2" w:rsidP="00721F68">
      <w:pPr>
        <w:spacing w:after="0" w:line="240" w:lineRule="auto"/>
        <w:jc w:val="both"/>
        <w:rPr>
          <w:rFonts w:ascii="Times New Roman" w:hAnsi="Times New Roman" w:cs="Times New Roman"/>
          <w:sz w:val="24"/>
          <w:szCs w:val="24"/>
          <w:lang w:val="kk-KZ"/>
        </w:rPr>
      </w:pPr>
    </w:p>
    <w:p w:rsidR="00F91BFF" w:rsidP="00721F68">
      <w:pPr>
        <w:spacing w:after="0" w:line="240" w:lineRule="auto"/>
        <w:jc w:val="both"/>
        <w:rPr>
          <w:rFonts w:ascii="Times New Roman" w:hAnsi="Times New Roman" w:cs="Times New Roman"/>
          <w:sz w:val="24"/>
          <w:szCs w:val="24"/>
          <w:lang w:val="kk-KZ"/>
        </w:rPr>
      </w:pPr>
    </w:p>
    <w:p w:rsidR="00F91BFF" w:rsidRPr="00F91BFF" w:rsidP="00F91BFF">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Келісу шешімдері</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02.12.2021 12:38:09: Нуралиев А. Т.(Аграрлық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12:42:39: Бектаев Ә. Ә.(Аграрлық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12:43:09: Трумов С. У.(Аграрлық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12:44:53: Мусин Д.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12:45:47: Дюсембинов С.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12:50:02: Каниев Б. Н.(Экономикалық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4"/>
          <w:lang w:val="kk-KZ"/>
        </w:rPr>
        <w:br/>
        <w:t>02.12.2021 13:26:41: Булавкина О. А.(Аграрлық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t>02.12.2021 14:26:50: Уакпаев М. С.(Сенат Аппаратының Басшылығы) - - ескертпелерсіз келісілген</w:t>
      </w:r>
      <w:r>
        <w:rPr>
          <w:rFonts w:ascii="Times New Roman" w:hAnsi="Times New Roman" w:cs="Times New Roman"/>
          <w:color w:val="0C0000"/>
          <w:sz w:val="20"/>
          <w:szCs w:val="24"/>
          <w:lang w:val="kk-KZ"/>
        </w:rPr>
        <w:br/>
        <w:t>02.12.2021 14:34:49: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hAnsi="Times New Roman" w:cs="Times New Roman"/>
          <w:color w:val="0C0000"/>
          <w:sz w:val="20"/>
          <w:szCs w:val="24"/>
          <w:lang w:val="kk-KZ"/>
        </w:rPr>
        <w:br/>
        <w:t>02.12.2021 14:40:25: Джумагазиев М. С.(Аграрлық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4"/>
          <w:lang w:val="kk-KZ"/>
        </w:rPr>
        <w:br/>
      </w:r>
      <w:r>
        <w:rPr>
          <w:rFonts w:ascii="Times New Roman" w:hAnsi="Times New Roman" w:cs="Times New Roman"/>
          <w:color w:val="0C0000"/>
          <w:sz w:val="20"/>
          <w:szCs w:val="24"/>
          <w:lang w:val="kk-KZ"/>
        </w:rPr>
        <w:t>02.12.2021 14:44:52: Агиса Б. А.(Жалпы бөлімі) - - ескертпелерсіз келісілген</w:t>
      </w:r>
      <w:r>
        <w:rPr>
          <w:rFonts w:ascii="Times New Roman" w:hAnsi="Times New Roman" w:cs="Times New Roman"/>
          <w:color w:val="0C0000"/>
          <w:sz w:val="20"/>
          <w:szCs w:val="24"/>
          <w:lang w:val="kk-KZ"/>
        </w:rPr>
        <w:br/>
        <w:t>02.12.2021 17:06:31: Данабеков О. К.(Сенат Аппаратының Басшылығы) - - ескертпелерсіз келісілген</w:t>
      </w:r>
      <w:r>
        <w:rPr>
          <w:rFonts w:ascii="Times New Roman" w:hAnsi="Times New Roman" w:cs="Times New Roman"/>
          <w:color w:val="0C0000"/>
          <w:sz w:val="20"/>
          <w:szCs w:val="24"/>
          <w:lang w:val="kk-KZ"/>
        </w:rPr>
        <w:br/>
      </w:r>
      <w:r>
        <w:rPr>
          <w:rFonts w:ascii="Times New Roman" w:hAnsi="Times New Roman" w:cs="Times New Roman"/>
          <w:b/>
          <w:color w:val="0C0000"/>
          <w:sz w:val="20"/>
          <w:szCs w:val="24"/>
          <w:lang w:val="kk-KZ"/>
        </w:rPr>
        <w:t>Қол қою шешімі</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02.12.2021 17:08:34 Ракишева А. Г.. Қол қойылды</w:t>
      </w:r>
      <w:r>
        <w:rPr>
          <w:rFonts w:ascii="Times New Roman" w:hAnsi="Times New Roman" w:cs="Times New Roman"/>
          <w:color w:val="0C0000"/>
          <w:sz w:val="20"/>
          <w:szCs w:val="24"/>
          <w:lang w:val="kk-KZ"/>
        </w:rPr>
        <w:br/>
      </w:r>
      <w:bookmarkStart w:id="0" w:name="_GoBack"/>
      <w:bookmarkEnd w:id="0"/>
    </w:p>
    <w:sectPr w:rsidSect="00BE4931">
      <w:headerReference w:type="default" r:id="rId7"/>
      <w:footerReference w:type="default" r:id="rId8"/>
      <w:pgSz w:w="11906" w:h="16838"/>
      <w:pgMar w:top="851"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BFF">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1BFF" w:rsidRPr="00F91BFF">
                          <w:pPr>
                            <w:rPr>
                              <w:rFonts w:ascii="Times New Roman" w:hAnsi="Times New Roman" w:cs="Times New Roman"/>
                              <w:color w:val="0C0000"/>
                              <w:sz w:val="14"/>
                            </w:rPr>
                          </w:pPr>
                          <w:r>
                            <w:rPr>
                              <w:rFonts w:ascii="Times New Roman" w:hAnsi="Times New Roman" w:cs="Times New Roman"/>
                              <w:color w:val="0C0000"/>
                              <w:sz w:val="14"/>
                            </w:rPr>
                            <w:t xml:space="preserve">03.12.2021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F91BFF" w:rsidRPr="00F91BFF">
                    <w:pPr>
                      <w:rPr>
                        <w:rFonts w:ascii="Times New Roman" w:hAnsi="Times New Roman" w:cs="Times New Roman"/>
                        <w:color w:val="0C0000"/>
                        <w:sz w:val="14"/>
                      </w:rPr>
                    </w:pPr>
                    <w:r>
                      <w:rPr>
                        <w:rFonts w:ascii="Times New Roman" w:hAnsi="Times New Roman" w:cs="Times New Roman"/>
                        <w:color w:val="0C0000"/>
                        <w:sz w:val="14"/>
                      </w:rPr>
                      <w:t xml:space="preserve">03.12.2021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F91BFF">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bm5MwZQ13jAlofl3SpqYGOArhFyjT81SXEC29Tq8O+7qegzwol7voL8URcONEPr/41DCPQ9g+LA&#10;Iim3G1UJbA==&#10;" w:salt="MGoba+tAYpE0/9eUUdu6J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89B7-B812-40A7-8986-8B76ECC4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904</Words>
  <Characters>5154</Characters>
  <Application>Microsoft Office Word</Application>
  <DocSecurity>8</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46</cp:revision>
</cp:coreProperties>
</file>