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p w:rsidR="00A379A1" w:rsidRPr="00F21C0F" w:rsidP="00A379A1">
      <w:pPr>
        <w:keepNext/>
        <w:tabs>
          <w:tab w:val="left" w:pos="3135"/>
        </w:tabs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21C0F">
        <w:rPr>
          <w:rFonts w:ascii="Times New Roman" w:hAnsi="Times New Roman" w:cs="Times New Roman"/>
          <w:i/>
          <w:sz w:val="28"/>
          <w:szCs w:val="28"/>
        </w:rPr>
        <w:t>Приложение</w:t>
      </w:r>
    </w:p>
    <w:p w:rsidR="00A379A1" w:rsidRPr="00F21C0F" w:rsidP="006166EA">
      <w:pPr>
        <w:keepNext/>
        <w:tabs>
          <w:tab w:val="left" w:pos="313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79A1" w:rsidRPr="00F21C0F" w:rsidP="006166EA">
      <w:pPr>
        <w:keepNext/>
        <w:tabs>
          <w:tab w:val="left" w:pos="313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43D2" w:rsidRPr="00F21C0F" w:rsidP="006166EA">
      <w:pPr>
        <w:keepNext/>
        <w:tabs>
          <w:tab w:val="left" w:pos="3135"/>
        </w:tabs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F21C0F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Касательно укрепления государственной ветеринарной службы </w:t>
      </w:r>
    </w:p>
    <w:p w:rsidR="003406E6" w:rsidRPr="00F21C0F" w:rsidP="006166EA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C0F">
        <w:rPr>
          <w:rFonts w:ascii="Times New Roman" w:hAnsi="Times New Roman" w:cs="Times New Roman"/>
          <w:sz w:val="28"/>
          <w:szCs w:val="28"/>
        </w:rPr>
        <w:t xml:space="preserve">В целях реализации основных задач по обеспечению ветеринарно-санитарного благополучия, охраны здоровья населения от болезней общих для животных и человека, охраны территории от заноса и распространения заразных и экзотических болезней, обеспечению безопасности продукции и сырья животного происхождения приняты и реализуются необходимые меры.  </w:t>
      </w:r>
    </w:p>
    <w:p w:rsidR="003406E6" w:rsidRPr="00F21C0F" w:rsidP="006166EA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C0F">
        <w:rPr>
          <w:rFonts w:ascii="Times New Roman" w:hAnsi="Times New Roman" w:cs="Times New Roman"/>
          <w:sz w:val="28"/>
          <w:szCs w:val="28"/>
        </w:rPr>
        <w:t>Приняты меры по созданию:</w:t>
      </w:r>
    </w:p>
    <w:p w:rsidR="003406E6" w:rsidRPr="00F21C0F" w:rsidP="006166EA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C0F">
        <w:rPr>
          <w:rFonts w:ascii="Times New Roman" w:hAnsi="Times New Roman" w:cs="Times New Roman"/>
          <w:sz w:val="28"/>
          <w:szCs w:val="28"/>
        </w:rPr>
        <w:t xml:space="preserve">- вертикали ветеринарного контроля по принципу «центр-область-район» с возвратом </w:t>
      </w:r>
      <w:r w:rsidRPr="00F21C0F" w:rsidR="00892D26">
        <w:rPr>
          <w:rFonts w:ascii="Times New Roman" w:hAnsi="Times New Roman" w:cs="Times New Roman"/>
          <w:sz w:val="28"/>
          <w:szCs w:val="28"/>
        </w:rPr>
        <w:t>контрольных функций</w:t>
      </w:r>
      <w:r w:rsidRPr="00F21C0F">
        <w:rPr>
          <w:rFonts w:ascii="Times New Roman" w:hAnsi="Times New Roman" w:cs="Times New Roman"/>
          <w:sz w:val="28"/>
          <w:szCs w:val="28"/>
        </w:rPr>
        <w:t xml:space="preserve"> от местных исполнительных органов </w:t>
      </w:r>
      <w:r w:rsidRPr="00F21C0F" w:rsidR="007C34D6">
        <w:rPr>
          <w:rFonts w:ascii="Times New Roman" w:hAnsi="Times New Roman" w:cs="Times New Roman"/>
          <w:sz w:val="28"/>
          <w:szCs w:val="28"/>
        </w:rPr>
        <w:t xml:space="preserve">(далее – МИО) </w:t>
      </w:r>
      <w:r w:rsidRPr="00F21C0F">
        <w:rPr>
          <w:rFonts w:ascii="Times New Roman" w:hAnsi="Times New Roman" w:cs="Times New Roman"/>
          <w:sz w:val="28"/>
          <w:szCs w:val="28"/>
        </w:rPr>
        <w:t>и Комитета государственных доходов М</w:t>
      </w:r>
      <w:r w:rsidRPr="00F21C0F" w:rsidR="007C34D6">
        <w:rPr>
          <w:rFonts w:ascii="Times New Roman" w:hAnsi="Times New Roman" w:cs="Times New Roman"/>
          <w:sz w:val="28"/>
          <w:szCs w:val="28"/>
        </w:rPr>
        <w:t>инистерства финансов Республики Казахстан в Комитет ветеринарного контроля и надзора Министерства сельского хозяйства Республики Казахстан (далее – Комитет)</w:t>
      </w:r>
      <w:r w:rsidRPr="00F21C0F">
        <w:rPr>
          <w:rFonts w:ascii="Times New Roman" w:hAnsi="Times New Roman" w:cs="Times New Roman"/>
          <w:sz w:val="28"/>
          <w:szCs w:val="28"/>
        </w:rPr>
        <w:t>.</w:t>
      </w:r>
    </w:p>
    <w:p w:rsidR="003406E6" w:rsidRPr="00F21C0F" w:rsidP="006166EA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C0F">
        <w:rPr>
          <w:rFonts w:ascii="Times New Roman" w:hAnsi="Times New Roman" w:cs="Times New Roman"/>
          <w:sz w:val="28"/>
          <w:szCs w:val="28"/>
        </w:rPr>
        <w:t xml:space="preserve">Организованы и функционируют 32 </w:t>
      </w:r>
      <w:r w:rsidRPr="00F21C0F">
        <w:rPr>
          <w:rFonts w:ascii="Times New Roman" w:hAnsi="Times New Roman" w:cs="Times New Roman"/>
          <w:iCs/>
          <w:sz w:val="28"/>
          <w:szCs w:val="28"/>
        </w:rPr>
        <w:t>ветеринарных контрольных поста на приграничной территории</w:t>
      </w:r>
      <w:r w:rsidRPr="00F21C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21C0F">
        <w:rPr>
          <w:rFonts w:ascii="Times New Roman" w:hAnsi="Times New Roman" w:cs="Times New Roman"/>
          <w:sz w:val="28"/>
          <w:szCs w:val="28"/>
          <w:lang w:eastAsia="ru-RU"/>
        </w:rPr>
        <w:t xml:space="preserve">государственной границы с Российской Федерацией и </w:t>
      </w:r>
      <w:r w:rsidRPr="00F21C0F">
        <w:rPr>
          <w:rFonts w:ascii="Times New Roman" w:hAnsi="Times New Roman" w:cs="Times New Roman"/>
          <w:sz w:val="28"/>
          <w:szCs w:val="28"/>
          <w:lang w:eastAsia="ru-RU"/>
        </w:rPr>
        <w:t>Кыргызской</w:t>
      </w:r>
      <w:r w:rsidRPr="00F21C0F"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Республикой, что дает возможность </w:t>
      </w:r>
      <w:r w:rsidRPr="00F21C0F">
        <w:rPr>
          <w:rFonts w:ascii="Times New Roman" w:hAnsi="Times New Roman" w:cs="Times New Roman"/>
          <w:sz w:val="28"/>
          <w:szCs w:val="28"/>
        </w:rPr>
        <w:t>проводить постоянный ветеринарный контроль по всему периметру государственной границы;</w:t>
      </w:r>
    </w:p>
    <w:p w:rsidR="002406CD" w:rsidRPr="00F21C0F" w:rsidP="006166EA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C0F">
        <w:rPr>
          <w:rFonts w:ascii="Times New Roman" w:hAnsi="Times New Roman" w:cs="Times New Roman"/>
          <w:sz w:val="28"/>
          <w:szCs w:val="28"/>
        </w:rPr>
        <w:t xml:space="preserve">- вертикали ветеринарной службы </w:t>
      </w:r>
      <w:r w:rsidRPr="00F21C0F" w:rsidR="00D03A73">
        <w:rPr>
          <w:rFonts w:ascii="Times New Roman" w:hAnsi="Times New Roman" w:cs="Times New Roman"/>
          <w:sz w:val="28"/>
          <w:szCs w:val="28"/>
        </w:rPr>
        <w:t>МИО</w:t>
      </w:r>
      <w:r w:rsidRPr="00F21C0F">
        <w:rPr>
          <w:rFonts w:ascii="Times New Roman" w:hAnsi="Times New Roman" w:cs="Times New Roman"/>
          <w:sz w:val="28"/>
          <w:szCs w:val="28"/>
        </w:rPr>
        <w:t xml:space="preserve"> по принципу «область-район-село» (осуществляет реализационные функции в области ветеринарии), </w:t>
      </w:r>
      <w:r w:rsidRPr="00F21C0F">
        <w:rPr>
          <w:rFonts w:ascii="Times New Roman" w:hAnsi="Times New Roman" w:cs="Times New Roman"/>
          <w:sz w:val="28"/>
          <w:szCs w:val="28"/>
        </w:rPr>
        <w:t>путем создания их вертикальной подчиненности за счет сосредоточенности ветеринарных подразделений на уровне области с возможностью иметь представителей на уровне районов, городов областного значения, а также подчиненности государственных ветеринарных организаций областному уровню</w:t>
      </w:r>
      <w:r w:rsidRPr="00F21C0F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2406CD" w:rsidRPr="00F21C0F" w:rsidP="006166EA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C0F">
        <w:rPr>
          <w:rFonts w:ascii="Times New Roman" w:hAnsi="Times New Roman" w:cs="Times New Roman"/>
          <w:sz w:val="28"/>
          <w:szCs w:val="28"/>
        </w:rPr>
        <w:t>При этом</w:t>
      </w:r>
      <w:r w:rsidR="00472B81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F21C0F">
        <w:rPr>
          <w:rFonts w:ascii="Times New Roman" w:hAnsi="Times New Roman" w:cs="Times New Roman"/>
          <w:sz w:val="28"/>
          <w:szCs w:val="28"/>
        </w:rPr>
        <w:t xml:space="preserve"> с возвра</w:t>
      </w:r>
      <w:r w:rsidRPr="00F21C0F" w:rsidR="00892D26">
        <w:rPr>
          <w:rFonts w:ascii="Times New Roman" w:hAnsi="Times New Roman" w:cs="Times New Roman"/>
          <w:sz w:val="28"/>
          <w:szCs w:val="28"/>
        </w:rPr>
        <w:t>том контрольно-надзорных функций</w:t>
      </w:r>
      <w:r w:rsidRPr="00F21C0F">
        <w:rPr>
          <w:rFonts w:ascii="Times New Roman" w:hAnsi="Times New Roman" w:cs="Times New Roman"/>
          <w:sz w:val="28"/>
          <w:szCs w:val="28"/>
        </w:rPr>
        <w:t xml:space="preserve"> в области ветеринарии от МИО в Комитет передано 694 штатных единиц, которые трудоустроены в соответствующие территориальные инспекции Комитета.</w:t>
      </w:r>
    </w:p>
    <w:p w:rsidR="003406E6" w:rsidRPr="00F21C0F" w:rsidP="006166EA">
      <w:pPr>
        <w:keepNext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C0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20 октября текущего года проведено заседание Правительства Республики Казахстан</w:t>
      </w:r>
      <w:r w:rsidRPr="00F21C0F">
        <w:rPr>
          <w:rFonts w:ascii="Times New Roman" w:hAnsi="Times New Roman" w:cs="Times New Roman"/>
          <w:sz w:val="28"/>
          <w:szCs w:val="28"/>
        </w:rPr>
        <w:t xml:space="preserve"> по вопросу </w:t>
      </w:r>
      <w:r w:rsidRPr="00F21C0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обеспечения ветеринарной безопасности</w:t>
      </w:r>
      <w:r w:rsidRPr="00F21C0F">
        <w:rPr>
          <w:rFonts w:ascii="Times New Roman" w:hAnsi="Times New Roman" w:cs="Times New Roman"/>
          <w:sz w:val="28"/>
          <w:szCs w:val="28"/>
        </w:rPr>
        <w:t xml:space="preserve"> и решения оперативных задач по улучшению эпизоотической ситуации на территории республики, особое внимание было акцентировано на решении проблемных вопросов.  </w:t>
      </w:r>
    </w:p>
    <w:p w:rsidR="00B84020" w:rsidRPr="00F21C0F" w:rsidP="006166EA">
      <w:pPr>
        <w:keepNext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C0F">
        <w:rPr>
          <w:rFonts w:ascii="Times New Roman" w:hAnsi="Times New Roman" w:cs="Times New Roman"/>
          <w:sz w:val="28"/>
          <w:szCs w:val="28"/>
        </w:rPr>
        <w:t>Для дальнейшего укрепления и развития ветеринарной службы, а также по имеющимся вопросам в области ветеринарии</w:t>
      </w:r>
      <w:r w:rsidR="00472B81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F21C0F">
        <w:rPr>
          <w:rFonts w:ascii="Times New Roman" w:hAnsi="Times New Roman" w:cs="Times New Roman"/>
          <w:sz w:val="28"/>
          <w:szCs w:val="28"/>
        </w:rPr>
        <w:t xml:space="preserve"> </w:t>
      </w:r>
      <w:r w:rsidRPr="00F21C0F" w:rsidR="009267BE">
        <w:rPr>
          <w:rFonts w:ascii="Times New Roman" w:hAnsi="Times New Roman" w:cs="Times New Roman"/>
          <w:sz w:val="28"/>
          <w:szCs w:val="28"/>
        </w:rPr>
        <w:t xml:space="preserve">во </w:t>
      </w:r>
      <w:r w:rsidRPr="00F21C0F" w:rsidR="009267BE">
        <w:rPr>
          <w:rFonts w:ascii="Times New Roman" w:hAnsi="Times New Roman" w:cs="Times New Roman"/>
          <w:sz w:val="28"/>
          <w:szCs w:val="28"/>
        </w:rPr>
        <w:t>исполнени</w:t>
      </w:r>
      <w:r w:rsidR="00472B81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F21C0F" w:rsidR="009267BE">
        <w:rPr>
          <w:rFonts w:ascii="Times New Roman" w:hAnsi="Times New Roman" w:cs="Times New Roman"/>
          <w:sz w:val="28"/>
          <w:szCs w:val="28"/>
        </w:rPr>
        <w:t xml:space="preserve"> поручения Президента </w:t>
      </w:r>
      <w:r w:rsidRPr="00F21C0F" w:rsidR="00F812A8">
        <w:rPr>
          <w:rFonts w:ascii="Times New Roman" w:hAnsi="Times New Roman" w:cs="Times New Roman"/>
          <w:sz w:val="28"/>
          <w:szCs w:val="28"/>
        </w:rPr>
        <w:t xml:space="preserve">разработаны </w:t>
      </w:r>
      <w:r w:rsidRPr="00F21C0F">
        <w:rPr>
          <w:rFonts w:ascii="Times New Roman" w:hAnsi="Times New Roman" w:cs="Times New Roman"/>
          <w:sz w:val="28"/>
          <w:szCs w:val="28"/>
        </w:rPr>
        <w:t>Комплексн</w:t>
      </w:r>
      <w:r w:rsidRPr="00F21C0F" w:rsidR="00F812A8">
        <w:rPr>
          <w:rFonts w:ascii="Times New Roman" w:hAnsi="Times New Roman" w:cs="Times New Roman"/>
          <w:sz w:val="28"/>
          <w:szCs w:val="28"/>
        </w:rPr>
        <w:t>ые</w:t>
      </w:r>
      <w:r w:rsidRPr="00F21C0F">
        <w:rPr>
          <w:rFonts w:ascii="Times New Roman" w:hAnsi="Times New Roman" w:cs="Times New Roman"/>
          <w:sz w:val="28"/>
          <w:szCs w:val="28"/>
        </w:rPr>
        <w:t xml:space="preserve"> </w:t>
      </w:r>
      <w:r w:rsidRPr="00F21C0F" w:rsidR="00F812A8">
        <w:rPr>
          <w:rFonts w:ascii="Times New Roman" w:hAnsi="Times New Roman" w:cs="Times New Roman"/>
          <w:sz w:val="28"/>
          <w:szCs w:val="28"/>
        </w:rPr>
        <w:t xml:space="preserve">меры </w:t>
      </w:r>
      <w:r w:rsidRPr="00F21C0F">
        <w:rPr>
          <w:rFonts w:ascii="Times New Roman" w:hAnsi="Times New Roman" w:cs="Times New Roman"/>
          <w:sz w:val="28"/>
          <w:szCs w:val="28"/>
        </w:rPr>
        <w:t>по развитию и укреплению ветеринарной службы на 2021-2023 годы</w:t>
      </w:r>
      <w:r w:rsidRPr="00F21C0F" w:rsidR="00F812A8">
        <w:rPr>
          <w:rFonts w:ascii="Times New Roman" w:hAnsi="Times New Roman" w:cs="Times New Roman"/>
          <w:sz w:val="28"/>
          <w:szCs w:val="28"/>
        </w:rPr>
        <w:t xml:space="preserve"> (далее – Комплексные меры</w:t>
      </w:r>
      <w:r w:rsidRPr="00F21C0F" w:rsidR="00D0538F">
        <w:rPr>
          <w:rFonts w:ascii="Times New Roman" w:hAnsi="Times New Roman" w:cs="Times New Roman"/>
          <w:sz w:val="28"/>
          <w:szCs w:val="28"/>
        </w:rPr>
        <w:t>)</w:t>
      </w:r>
      <w:r w:rsidRPr="00F21C0F" w:rsidR="00F2553E">
        <w:rPr>
          <w:rFonts w:ascii="Times New Roman" w:hAnsi="Times New Roman" w:cs="Times New Roman"/>
          <w:sz w:val="28"/>
          <w:szCs w:val="28"/>
        </w:rPr>
        <w:t>,</w:t>
      </w:r>
      <w:r w:rsidRPr="00F21C0F">
        <w:rPr>
          <w:rFonts w:ascii="Times New Roman" w:hAnsi="Times New Roman" w:cs="Times New Roman"/>
          <w:sz w:val="28"/>
          <w:szCs w:val="28"/>
        </w:rPr>
        <w:t xml:space="preserve"> </w:t>
      </w:r>
      <w:r w:rsidRPr="00F21C0F" w:rsidR="00F2553E">
        <w:rPr>
          <w:rFonts w:ascii="Times New Roman" w:hAnsi="Times New Roman" w:cs="Times New Roman"/>
          <w:sz w:val="28"/>
          <w:szCs w:val="28"/>
        </w:rPr>
        <w:t>которые</w:t>
      </w:r>
      <w:r w:rsidRPr="00F21C0F">
        <w:rPr>
          <w:rFonts w:ascii="Times New Roman" w:hAnsi="Times New Roman" w:cs="Times New Roman"/>
          <w:sz w:val="28"/>
          <w:szCs w:val="28"/>
        </w:rPr>
        <w:t xml:space="preserve"> </w:t>
      </w:r>
      <w:r w:rsidRPr="00F21C0F" w:rsidR="00F812A8">
        <w:rPr>
          <w:rFonts w:ascii="Times New Roman" w:hAnsi="Times New Roman" w:cs="Times New Roman"/>
          <w:sz w:val="28"/>
          <w:szCs w:val="28"/>
        </w:rPr>
        <w:t>содержа</w:t>
      </w:r>
      <w:r w:rsidRPr="00F21C0F">
        <w:rPr>
          <w:rFonts w:ascii="Times New Roman" w:hAnsi="Times New Roman" w:cs="Times New Roman"/>
          <w:sz w:val="28"/>
          <w:szCs w:val="28"/>
        </w:rPr>
        <w:t xml:space="preserve">т </w:t>
      </w:r>
      <w:r w:rsidRPr="00F21C0F" w:rsidR="00F812A8">
        <w:rPr>
          <w:rFonts w:ascii="Times New Roman" w:hAnsi="Times New Roman" w:cs="Times New Roman"/>
          <w:sz w:val="28"/>
          <w:szCs w:val="28"/>
        </w:rPr>
        <w:t xml:space="preserve">реализацию мероприятий </w:t>
      </w:r>
      <w:r w:rsidRPr="00F21C0F" w:rsidR="00962163">
        <w:rPr>
          <w:rFonts w:ascii="Times New Roman" w:hAnsi="Times New Roman" w:cs="Times New Roman"/>
          <w:sz w:val="28"/>
          <w:szCs w:val="28"/>
        </w:rPr>
        <w:t xml:space="preserve">по </w:t>
      </w:r>
      <w:r w:rsidRPr="00F21C0F" w:rsidR="00962163">
        <w:rPr>
          <w:rFonts w:ascii="Times New Roman" w:hAnsi="Times New Roman" w:cs="Times New Roman"/>
          <w:sz w:val="28"/>
          <w:szCs w:val="28"/>
        </w:rPr>
        <w:t>прослеживаемости</w:t>
      </w:r>
      <w:r w:rsidRPr="00F21C0F">
        <w:rPr>
          <w:rFonts w:ascii="Times New Roman" w:hAnsi="Times New Roman" w:cs="Times New Roman"/>
          <w:sz w:val="28"/>
          <w:szCs w:val="28"/>
        </w:rPr>
        <w:t xml:space="preserve"> животных, продукции и сырья животного происхождения, обороту ветеринарных препаратов, прогнозированию болезней </w:t>
      </w:r>
      <w:r w:rsidRPr="00F21C0F" w:rsidR="00962163">
        <w:rPr>
          <w:rFonts w:ascii="Times New Roman" w:hAnsi="Times New Roman" w:cs="Times New Roman"/>
          <w:sz w:val="28"/>
          <w:szCs w:val="28"/>
        </w:rPr>
        <w:t>животных, подготовке</w:t>
      </w:r>
      <w:r w:rsidRPr="00F21C0F" w:rsidR="00BD03F0">
        <w:rPr>
          <w:rFonts w:ascii="Times New Roman" w:hAnsi="Times New Roman" w:cs="Times New Roman"/>
          <w:sz w:val="28"/>
          <w:szCs w:val="28"/>
        </w:rPr>
        <w:t xml:space="preserve"> и обеспечению</w:t>
      </w:r>
      <w:r w:rsidRPr="00F21C0F">
        <w:rPr>
          <w:rFonts w:ascii="Times New Roman" w:hAnsi="Times New Roman" w:cs="Times New Roman"/>
          <w:sz w:val="28"/>
          <w:szCs w:val="28"/>
        </w:rPr>
        <w:t xml:space="preserve"> качественного кадрового состава в сфер</w:t>
      </w:r>
      <w:r w:rsidRPr="00F21C0F" w:rsidR="00BD03F0">
        <w:rPr>
          <w:rFonts w:ascii="Times New Roman" w:hAnsi="Times New Roman" w:cs="Times New Roman"/>
          <w:sz w:val="28"/>
          <w:szCs w:val="28"/>
        </w:rPr>
        <w:t>е ветеринарии, а также повышению</w:t>
      </w:r>
      <w:r w:rsidRPr="00F21C0F">
        <w:rPr>
          <w:rFonts w:ascii="Times New Roman" w:hAnsi="Times New Roman" w:cs="Times New Roman"/>
          <w:sz w:val="28"/>
          <w:szCs w:val="28"/>
        </w:rPr>
        <w:t xml:space="preserve"> квалификации </w:t>
      </w:r>
      <w:r w:rsidRPr="00F21C0F">
        <w:rPr>
          <w:rFonts w:ascii="Times New Roman" w:hAnsi="Times New Roman" w:cs="Times New Roman"/>
          <w:sz w:val="28"/>
          <w:szCs w:val="28"/>
        </w:rPr>
        <w:t xml:space="preserve">действующих ветеринарных специалистов и инспекторов, </w:t>
      </w:r>
      <w:r w:rsidRPr="00F21C0F">
        <w:rPr>
          <w:rFonts w:ascii="Times New Roman" w:hAnsi="Times New Roman" w:cs="Times New Roman"/>
          <w:sz w:val="28"/>
          <w:szCs w:val="28"/>
        </w:rPr>
        <w:t>цифровизации</w:t>
      </w:r>
      <w:r w:rsidRPr="00F21C0F">
        <w:rPr>
          <w:rFonts w:ascii="Times New Roman" w:hAnsi="Times New Roman" w:cs="Times New Roman"/>
          <w:sz w:val="28"/>
          <w:szCs w:val="28"/>
        </w:rPr>
        <w:t xml:space="preserve"> в сфере ветеринарии, повышению эффективности д</w:t>
      </w:r>
      <w:r w:rsidRPr="00F21C0F" w:rsidR="00962163">
        <w:rPr>
          <w:rFonts w:ascii="Times New Roman" w:hAnsi="Times New Roman" w:cs="Times New Roman"/>
          <w:sz w:val="28"/>
          <w:szCs w:val="28"/>
        </w:rPr>
        <w:t>еятельности ветеринарной службы.</w:t>
      </w:r>
      <w:r w:rsidRPr="00F21C0F" w:rsidR="000B2F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F73" w:rsidRPr="00F21C0F" w:rsidP="006166EA">
      <w:pPr>
        <w:keepNext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1C0F">
        <w:rPr>
          <w:rFonts w:ascii="Times New Roman" w:hAnsi="Times New Roman" w:cs="Times New Roman"/>
          <w:i/>
          <w:sz w:val="28"/>
          <w:szCs w:val="28"/>
        </w:rPr>
        <w:t xml:space="preserve">Касательно надбавок государственным служащим </w:t>
      </w:r>
      <w:r w:rsidRPr="00F21C0F" w:rsidR="00175501">
        <w:rPr>
          <w:rFonts w:ascii="Times New Roman" w:hAnsi="Times New Roman" w:cs="Times New Roman"/>
          <w:i/>
          <w:sz w:val="28"/>
          <w:szCs w:val="28"/>
        </w:rPr>
        <w:t xml:space="preserve">(ветеринарным инспекторам) </w:t>
      </w:r>
      <w:r w:rsidRPr="00F21C0F">
        <w:rPr>
          <w:rFonts w:ascii="Times New Roman" w:hAnsi="Times New Roman" w:cs="Times New Roman"/>
          <w:i/>
          <w:sz w:val="28"/>
          <w:szCs w:val="28"/>
        </w:rPr>
        <w:t xml:space="preserve">за вредные условия труда, с учетом наличия риска их заражения особо опасными болезнями </w:t>
      </w:r>
    </w:p>
    <w:p w:rsidR="00A62140" w:rsidRPr="00F21C0F" w:rsidP="006166EA">
      <w:pPr>
        <w:keepNext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1C0F">
        <w:rPr>
          <w:rFonts w:ascii="Times New Roman" w:hAnsi="Times New Roman"/>
          <w:sz w:val="28"/>
          <w:szCs w:val="28"/>
          <w:lang w:eastAsia="ru-RU"/>
        </w:rPr>
        <w:t>Заработная плата государственных служа</w:t>
      </w:r>
      <w:r w:rsidRPr="00F21C0F" w:rsidR="007161EB">
        <w:rPr>
          <w:rFonts w:ascii="Times New Roman" w:hAnsi="Times New Roman"/>
          <w:sz w:val="28"/>
          <w:szCs w:val="28"/>
          <w:lang w:eastAsia="ru-RU"/>
        </w:rPr>
        <w:t>щих, в том числе государственных</w:t>
      </w:r>
      <w:r w:rsidRPr="00F21C0F">
        <w:rPr>
          <w:rFonts w:ascii="Times New Roman" w:hAnsi="Times New Roman"/>
          <w:sz w:val="28"/>
          <w:szCs w:val="28"/>
          <w:lang w:eastAsia="ru-RU"/>
        </w:rPr>
        <w:t xml:space="preserve"> ветеринарно-</w:t>
      </w:r>
      <w:r w:rsidRPr="00F21C0F" w:rsidR="007161EB">
        <w:rPr>
          <w:rFonts w:ascii="Times New Roman" w:hAnsi="Times New Roman"/>
          <w:sz w:val="28"/>
          <w:szCs w:val="28"/>
          <w:lang w:eastAsia="ru-RU"/>
        </w:rPr>
        <w:t>санитарных инспекторов</w:t>
      </w:r>
      <w:r w:rsidRPr="00F21C0F" w:rsidR="003B0F89">
        <w:rPr>
          <w:rFonts w:ascii="Times New Roman" w:hAnsi="Times New Roman"/>
          <w:sz w:val="28"/>
          <w:szCs w:val="28"/>
          <w:lang w:eastAsia="ru-RU"/>
        </w:rPr>
        <w:t>,</w:t>
      </w:r>
      <w:r w:rsidRPr="00F21C0F">
        <w:rPr>
          <w:rFonts w:ascii="Times New Roman" w:hAnsi="Times New Roman"/>
          <w:sz w:val="28"/>
          <w:szCs w:val="28"/>
          <w:lang w:eastAsia="ru-RU"/>
        </w:rPr>
        <w:t xml:space="preserve"> производится в соответствии </w:t>
      </w:r>
      <w:r w:rsidR="00472B81">
        <w:rPr>
          <w:rFonts w:ascii="Times New Roman" w:hAnsi="Times New Roman"/>
          <w:sz w:val="28"/>
          <w:szCs w:val="28"/>
          <w:lang w:val="kk-KZ" w:eastAsia="ru-RU"/>
        </w:rPr>
        <w:t xml:space="preserve">с </w:t>
      </w:r>
      <w:r w:rsidRPr="00F21C0F" w:rsidR="00CF190C">
        <w:rPr>
          <w:rFonts w:ascii="Times New Roman" w:hAnsi="Times New Roman"/>
          <w:sz w:val="28"/>
          <w:szCs w:val="28"/>
          <w:lang w:eastAsia="ru-RU"/>
        </w:rPr>
        <w:t>п</w:t>
      </w:r>
      <w:r w:rsidRPr="00F21C0F">
        <w:rPr>
          <w:rFonts w:ascii="Times New Roman" w:hAnsi="Times New Roman"/>
          <w:sz w:val="28"/>
          <w:szCs w:val="28"/>
          <w:lang w:eastAsia="ru-RU"/>
        </w:rPr>
        <w:t>остановлением П</w:t>
      </w:r>
      <w:r w:rsidRPr="00F21C0F" w:rsidR="007B61F6">
        <w:rPr>
          <w:rFonts w:ascii="Times New Roman" w:hAnsi="Times New Roman"/>
          <w:sz w:val="28"/>
          <w:szCs w:val="28"/>
          <w:lang w:eastAsia="ru-RU"/>
        </w:rPr>
        <w:t xml:space="preserve">равительства </w:t>
      </w:r>
      <w:r w:rsidRPr="002948D1" w:rsidR="007B61F6">
        <w:rPr>
          <w:rFonts w:ascii="Times New Roman" w:hAnsi="Times New Roman"/>
          <w:sz w:val="28"/>
          <w:szCs w:val="28"/>
          <w:lang w:eastAsia="ru-RU"/>
        </w:rPr>
        <w:t>Р</w:t>
      </w:r>
      <w:r w:rsidRPr="002948D1" w:rsidR="00472B81">
        <w:rPr>
          <w:rFonts w:ascii="Times New Roman" w:hAnsi="Times New Roman"/>
          <w:sz w:val="28"/>
          <w:szCs w:val="28"/>
          <w:lang w:val="kk-KZ" w:eastAsia="ru-RU"/>
        </w:rPr>
        <w:t>есп</w:t>
      </w:r>
      <w:r w:rsidRPr="002948D1" w:rsidR="002948D1">
        <w:rPr>
          <w:rFonts w:ascii="Times New Roman" w:hAnsi="Times New Roman"/>
          <w:sz w:val="28"/>
          <w:szCs w:val="28"/>
          <w:lang w:val="kk-KZ" w:eastAsia="ru-RU"/>
        </w:rPr>
        <w:t xml:space="preserve">ублики </w:t>
      </w:r>
      <w:r w:rsidRPr="002948D1" w:rsidR="007B61F6">
        <w:rPr>
          <w:rFonts w:ascii="Times New Roman" w:hAnsi="Times New Roman"/>
          <w:sz w:val="28"/>
          <w:szCs w:val="28"/>
          <w:lang w:eastAsia="ru-RU"/>
        </w:rPr>
        <w:t>К</w:t>
      </w:r>
      <w:r w:rsidR="002948D1">
        <w:rPr>
          <w:rFonts w:ascii="Times New Roman" w:hAnsi="Times New Roman"/>
          <w:sz w:val="28"/>
          <w:szCs w:val="28"/>
          <w:lang w:val="kk-KZ" w:eastAsia="ru-RU"/>
        </w:rPr>
        <w:t>азахстан</w:t>
      </w:r>
      <w:r w:rsidRPr="00F21C0F" w:rsidR="007B61F6"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="002948D1">
        <w:rPr>
          <w:rFonts w:ascii="Times New Roman" w:hAnsi="Times New Roman"/>
          <w:sz w:val="28"/>
          <w:szCs w:val="28"/>
          <w:lang w:eastAsia="ru-RU"/>
        </w:rPr>
        <w:br/>
      </w:r>
      <w:bookmarkStart w:id="0" w:name="_GoBack"/>
      <w:bookmarkEnd w:id="0"/>
      <w:r w:rsidRPr="00F21C0F" w:rsidR="007B61F6">
        <w:rPr>
          <w:rFonts w:ascii="Times New Roman" w:hAnsi="Times New Roman"/>
          <w:sz w:val="28"/>
          <w:szCs w:val="28"/>
          <w:lang w:eastAsia="ru-RU"/>
        </w:rPr>
        <w:t xml:space="preserve">16 октября </w:t>
      </w:r>
      <w:r w:rsidRPr="00F21C0F">
        <w:rPr>
          <w:rFonts w:ascii="Times New Roman" w:hAnsi="Times New Roman"/>
          <w:sz w:val="28"/>
          <w:szCs w:val="28"/>
          <w:lang w:eastAsia="ru-RU"/>
        </w:rPr>
        <w:t>2017</w:t>
      </w:r>
      <w:r w:rsidRPr="00F21C0F" w:rsidR="00CF190C">
        <w:rPr>
          <w:rFonts w:ascii="Times New Roman" w:hAnsi="Times New Roman"/>
          <w:sz w:val="28"/>
          <w:szCs w:val="28"/>
          <w:lang w:eastAsia="ru-RU"/>
        </w:rPr>
        <w:t xml:space="preserve"> года </w:t>
      </w:r>
      <w:r w:rsidRPr="00F21C0F" w:rsidR="00472B81">
        <w:rPr>
          <w:rFonts w:ascii="Times New Roman" w:hAnsi="Times New Roman"/>
          <w:sz w:val="28"/>
          <w:szCs w:val="28"/>
          <w:lang w:eastAsia="ru-RU"/>
        </w:rPr>
        <w:t xml:space="preserve">№ 646дсп </w:t>
      </w:r>
      <w:r w:rsidRPr="00F21C0F" w:rsidR="00A90D80">
        <w:rPr>
          <w:rFonts w:ascii="Times New Roman" w:hAnsi="Times New Roman"/>
          <w:sz w:val="28"/>
          <w:szCs w:val="28"/>
          <w:lang w:eastAsia="ru-RU"/>
        </w:rPr>
        <w:t>«Об утверждении единой системы</w:t>
      </w:r>
      <w:r w:rsidRPr="00F21C0F">
        <w:rPr>
          <w:rFonts w:ascii="Times New Roman" w:hAnsi="Times New Roman"/>
          <w:sz w:val="28"/>
          <w:szCs w:val="28"/>
          <w:lang w:eastAsia="ru-RU"/>
        </w:rPr>
        <w:t xml:space="preserve"> оплаты труда работников для всех органов, содержащихся за</w:t>
      </w:r>
      <w:r w:rsidRPr="00F21C0F" w:rsidR="00CF190C">
        <w:rPr>
          <w:rFonts w:ascii="Times New Roman" w:hAnsi="Times New Roman"/>
          <w:sz w:val="28"/>
          <w:szCs w:val="28"/>
          <w:lang w:eastAsia="ru-RU"/>
        </w:rPr>
        <w:t xml:space="preserve"> счет государственного бюджета». </w:t>
      </w:r>
      <w:r w:rsidRPr="00F21C0F" w:rsidR="003B0F89">
        <w:rPr>
          <w:rFonts w:ascii="Times New Roman" w:hAnsi="Times New Roman"/>
          <w:sz w:val="28"/>
          <w:szCs w:val="28"/>
          <w:lang w:eastAsia="ru-RU"/>
        </w:rPr>
        <w:t>В</w:t>
      </w:r>
      <w:r w:rsidRPr="00F21C0F" w:rsidR="00CF190C">
        <w:rPr>
          <w:rFonts w:ascii="Times New Roman" w:hAnsi="Times New Roman"/>
          <w:sz w:val="28"/>
          <w:szCs w:val="28"/>
          <w:lang w:eastAsia="ru-RU"/>
        </w:rPr>
        <w:t xml:space="preserve"> рамках повышения заработной платы государственных служащих, предусмотрена система оплаты труда по </w:t>
      </w:r>
      <w:r w:rsidRPr="00F21C0F" w:rsidR="00CF190C">
        <w:rPr>
          <w:rFonts w:ascii="Times New Roman" w:hAnsi="Times New Roman"/>
          <w:sz w:val="28"/>
          <w:szCs w:val="28"/>
          <w:lang w:eastAsia="ru-RU"/>
        </w:rPr>
        <w:t>факторно</w:t>
      </w:r>
      <w:r w:rsidRPr="00F21C0F" w:rsidR="00CF190C">
        <w:rPr>
          <w:rFonts w:ascii="Times New Roman" w:hAnsi="Times New Roman"/>
          <w:sz w:val="28"/>
          <w:szCs w:val="28"/>
          <w:lang w:eastAsia="ru-RU"/>
        </w:rPr>
        <w:t xml:space="preserve">-бальной шкале, </w:t>
      </w:r>
      <w:r w:rsidRPr="00F21C0F" w:rsidR="003B0F89">
        <w:rPr>
          <w:rFonts w:ascii="Times New Roman" w:hAnsi="Times New Roman"/>
          <w:sz w:val="28"/>
          <w:szCs w:val="28"/>
          <w:lang w:eastAsia="ru-RU"/>
        </w:rPr>
        <w:t xml:space="preserve">согласно которой планируется </w:t>
      </w:r>
      <w:r w:rsidRPr="00F21C0F" w:rsidR="00CF190C">
        <w:rPr>
          <w:rFonts w:ascii="Times New Roman" w:hAnsi="Times New Roman"/>
          <w:sz w:val="28"/>
          <w:szCs w:val="28"/>
          <w:lang w:eastAsia="ru-RU"/>
        </w:rPr>
        <w:t xml:space="preserve">повышение оплаты труда в зависимости от отрасли </w:t>
      </w:r>
      <w:r w:rsidRPr="00F21C0F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F21C0F" w:rsidR="00CF190C">
        <w:rPr>
          <w:rFonts w:ascii="Times New Roman" w:hAnsi="Times New Roman"/>
          <w:sz w:val="28"/>
          <w:szCs w:val="28"/>
          <w:lang w:eastAsia="ru-RU"/>
        </w:rPr>
        <w:t>бонусы</w:t>
      </w:r>
      <w:r w:rsidRPr="00F21C0F" w:rsidR="00494A2A">
        <w:rPr>
          <w:rFonts w:ascii="Times New Roman" w:hAnsi="Times New Roman"/>
          <w:sz w:val="28"/>
          <w:szCs w:val="28"/>
          <w:lang w:eastAsia="ru-RU"/>
        </w:rPr>
        <w:t xml:space="preserve"> (по итогам года)</w:t>
      </w:r>
      <w:r w:rsidRPr="00F21C0F" w:rsidR="00CF190C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3B51DF" w:rsidRPr="00F21C0F" w:rsidP="006166EA">
      <w:pPr>
        <w:keepNext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21C0F">
        <w:rPr>
          <w:rFonts w:ascii="Times New Roman" w:hAnsi="Times New Roman" w:cs="Times New Roman"/>
          <w:bCs/>
          <w:i/>
          <w:sz w:val="28"/>
          <w:szCs w:val="28"/>
        </w:rPr>
        <w:t xml:space="preserve">Касательно </w:t>
      </w:r>
      <w:r w:rsidRPr="00F21C0F" w:rsidR="004B7000">
        <w:rPr>
          <w:rFonts w:ascii="Times New Roman" w:hAnsi="Times New Roman" w:cs="Times New Roman"/>
          <w:bCs/>
          <w:i/>
          <w:sz w:val="28"/>
          <w:szCs w:val="28"/>
        </w:rPr>
        <w:t xml:space="preserve">повышения </w:t>
      </w:r>
      <w:r w:rsidRPr="00F21C0F">
        <w:rPr>
          <w:rFonts w:ascii="Times New Roman" w:hAnsi="Times New Roman" w:cs="Times New Roman"/>
          <w:bCs/>
          <w:i/>
          <w:sz w:val="28"/>
          <w:szCs w:val="28"/>
        </w:rPr>
        <w:t xml:space="preserve">оплаты труда </w:t>
      </w:r>
      <w:r w:rsidRPr="00F21C0F" w:rsidR="006908DD">
        <w:rPr>
          <w:rFonts w:ascii="Times New Roman" w:hAnsi="Times New Roman" w:cs="Times New Roman"/>
          <w:bCs/>
          <w:i/>
          <w:sz w:val="28"/>
          <w:szCs w:val="28"/>
        </w:rPr>
        <w:t xml:space="preserve">ветеринарных </w:t>
      </w:r>
      <w:r w:rsidRPr="00F21C0F">
        <w:rPr>
          <w:rFonts w:ascii="Times New Roman" w:hAnsi="Times New Roman" w:cs="Times New Roman"/>
          <w:bCs/>
          <w:i/>
          <w:sz w:val="28"/>
          <w:szCs w:val="28"/>
        </w:rPr>
        <w:t xml:space="preserve">работников государственных </w:t>
      </w:r>
      <w:r w:rsidRPr="00F21C0F" w:rsidR="00DE7C86">
        <w:rPr>
          <w:rFonts w:ascii="Times New Roman" w:hAnsi="Times New Roman" w:cs="Times New Roman"/>
          <w:bCs/>
          <w:i/>
          <w:sz w:val="28"/>
          <w:szCs w:val="28"/>
        </w:rPr>
        <w:t xml:space="preserve">коммунальных предприятий </w:t>
      </w:r>
    </w:p>
    <w:p w:rsidR="00755D84" w:rsidRPr="00F21C0F" w:rsidP="002443DB">
      <w:pPr>
        <w:keepNext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1C0F">
        <w:rPr>
          <w:rFonts w:ascii="Times New Roman" w:hAnsi="Times New Roman"/>
          <w:sz w:val="28"/>
          <w:szCs w:val="28"/>
        </w:rPr>
        <w:t xml:space="preserve">В соответствии с </w:t>
      </w:r>
      <w:r w:rsidRPr="00F21C0F" w:rsidR="002443DB">
        <w:rPr>
          <w:rFonts w:ascii="Times New Roman" w:hAnsi="Times New Roman"/>
          <w:sz w:val="28"/>
          <w:szCs w:val="28"/>
        </w:rPr>
        <w:t xml:space="preserve">Законом Республики Казахстан «О государственном имуществе» </w:t>
      </w:r>
      <w:r w:rsidRPr="00F21C0F">
        <w:rPr>
          <w:rFonts w:ascii="Times New Roman" w:hAnsi="Times New Roman"/>
          <w:sz w:val="28"/>
          <w:szCs w:val="28"/>
        </w:rPr>
        <w:t>размер фонда оплаты труда государственных коммунальных ветери</w:t>
      </w:r>
      <w:r w:rsidRPr="00F21C0F" w:rsidR="006F5EAC">
        <w:rPr>
          <w:rFonts w:ascii="Times New Roman" w:hAnsi="Times New Roman"/>
          <w:sz w:val="28"/>
          <w:szCs w:val="28"/>
        </w:rPr>
        <w:t>нарных организаций</w:t>
      </w:r>
      <w:r w:rsidRPr="00F21C0F">
        <w:rPr>
          <w:rFonts w:ascii="Times New Roman" w:hAnsi="Times New Roman"/>
          <w:sz w:val="28"/>
          <w:szCs w:val="28"/>
        </w:rPr>
        <w:t xml:space="preserve"> </w:t>
      </w:r>
      <w:r w:rsidRPr="00F21C0F" w:rsidR="00C85B63">
        <w:rPr>
          <w:rFonts w:ascii="Times New Roman" w:hAnsi="Times New Roman"/>
          <w:sz w:val="28"/>
          <w:szCs w:val="28"/>
        </w:rPr>
        <w:t>(далее</w:t>
      </w:r>
      <w:r w:rsidRPr="00F21C0F" w:rsidR="002443DB">
        <w:rPr>
          <w:rFonts w:ascii="Times New Roman" w:hAnsi="Times New Roman"/>
          <w:sz w:val="28"/>
          <w:szCs w:val="28"/>
        </w:rPr>
        <w:t>-</w:t>
      </w:r>
      <w:r w:rsidRPr="00F21C0F">
        <w:rPr>
          <w:rFonts w:ascii="Times New Roman" w:hAnsi="Times New Roman"/>
          <w:sz w:val="28"/>
          <w:szCs w:val="28"/>
        </w:rPr>
        <w:t>Организации), созданных в форме:</w:t>
      </w:r>
    </w:p>
    <w:p w:rsidR="00D0538F" w:rsidRPr="00F21C0F" w:rsidP="006166EA">
      <w:pPr>
        <w:keepNext/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1C0F">
        <w:rPr>
          <w:rFonts w:ascii="Times New Roman" w:hAnsi="Times New Roman"/>
          <w:sz w:val="28"/>
          <w:szCs w:val="28"/>
        </w:rPr>
        <w:t xml:space="preserve">- </w:t>
      </w:r>
      <w:r w:rsidRPr="00F21C0F" w:rsidR="00755D84">
        <w:rPr>
          <w:rFonts w:ascii="Times New Roman" w:hAnsi="Times New Roman"/>
          <w:sz w:val="28"/>
          <w:szCs w:val="28"/>
        </w:rPr>
        <w:t>предприятий на праве хозяйственного ведения устанавливается местными исполнительными органами, а формы оплаты труда, штатное расписание, размеры должностных окладов, система премирования иного вознаграждения определяются предприятиями самостоятельно, в пределах установленного фонда оплаты труда;</w:t>
      </w:r>
    </w:p>
    <w:p w:rsidR="0000178C" w:rsidRPr="00F21C0F" w:rsidP="00800885">
      <w:pPr>
        <w:keepNext/>
        <w:pBdr>
          <w:bottom w:val="single" w:sz="4" w:space="31" w:color="FFFFFF"/>
        </w:pBd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1C0F">
        <w:rPr>
          <w:rFonts w:ascii="Times New Roman" w:hAnsi="Times New Roman"/>
          <w:sz w:val="28"/>
          <w:szCs w:val="28"/>
        </w:rPr>
        <w:t xml:space="preserve">- </w:t>
      </w:r>
      <w:r w:rsidRPr="00F21C0F" w:rsidR="00755D84">
        <w:rPr>
          <w:rFonts w:ascii="Times New Roman" w:hAnsi="Times New Roman"/>
          <w:sz w:val="28"/>
          <w:szCs w:val="28"/>
        </w:rPr>
        <w:t xml:space="preserve">учреждения </w:t>
      </w:r>
      <w:r w:rsidRPr="00F21C0F" w:rsidR="00986BF2">
        <w:rPr>
          <w:rFonts w:ascii="Times New Roman" w:hAnsi="Times New Roman"/>
          <w:sz w:val="28"/>
          <w:szCs w:val="28"/>
        </w:rPr>
        <w:t xml:space="preserve">устанавливается </w:t>
      </w:r>
      <w:r w:rsidRPr="00F21C0F" w:rsidR="006908DD">
        <w:rPr>
          <w:rFonts w:ascii="Times New Roman" w:hAnsi="Times New Roman"/>
          <w:sz w:val="28"/>
          <w:szCs w:val="28"/>
        </w:rPr>
        <w:t>в соответствии</w:t>
      </w:r>
      <w:r w:rsidRPr="00F21C0F" w:rsidR="00755D84">
        <w:rPr>
          <w:rFonts w:ascii="Times New Roman" w:hAnsi="Times New Roman"/>
          <w:sz w:val="28"/>
          <w:szCs w:val="28"/>
        </w:rPr>
        <w:t xml:space="preserve"> с постановлением Правительства Республики Казахстан от 31 декабря 2015 года № 1193</w:t>
      </w:r>
      <w:r w:rsidRPr="00F21C0F" w:rsidR="00B151E1">
        <w:rPr>
          <w:rFonts w:ascii="Times New Roman" w:hAnsi="Times New Roman"/>
          <w:sz w:val="28"/>
          <w:szCs w:val="28"/>
        </w:rPr>
        <w:t xml:space="preserve"> </w:t>
      </w:r>
      <w:r w:rsidRPr="00F21C0F" w:rsidR="00C85B63">
        <w:rPr>
          <w:rFonts w:ascii="Times New Roman" w:hAnsi="Times New Roman"/>
          <w:sz w:val="28"/>
          <w:szCs w:val="28"/>
          <w:lang w:eastAsia="ru-RU"/>
        </w:rPr>
        <w:t>«О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предприятий»</w:t>
      </w:r>
      <w:r w:rsidRPr="00F21C0F">
        <w:rPr>
          <w:rFonts w:ascii="Times New Roman" w:hAnsi="Times New Roman"/>
          <w:sz w:val="28"/>
          <w:szCs w:val="28"/>
          <w:lang w:eastAsia="ru-RU"/>
        </w:rPr>
        <w:t xml:space="preserve"> (далее – </w:t>
      </w:r>
      <w:r w:rsidR="00472B81">
        <w:rPr>
          <w:rFonts w:ascii="Times New Roman" w:hAnsi="Times New Roman"/>
          <w:sz w:val="28"/>
          <w:szCs w:val="28"/>
          <w:lang w:val="kk-KZ" w:eastAsia="ru-RU"/>
        </w:rPr>
        <w:t>п</w:t>
      </w:r>
      <w:r w:rsidRPr="00F21C0F">
        <w:rPr>
          <w:rFonts w:ascii="Times New Roman" w:hAnsi="Times New Roman"/>
          <w:sz w:val="28"/>
          <w:szCs w:val="28"/>
          <w:lang w:eastAsia="ru-RU"/>
        </w:rPr>
        <w:t>остановление</w:t>
      </w:r>
      <w:r w:rsidRPr="00F21C0F">
        <w:rPr>
          <w:rFonts w:ascii="Times New Roman" w:hAnsi="Times New Roman"/>
          <w:sz w:val="28"/>
          <w:szCs w:val="28"/>
          <w:lang w:eastAsia="ru-RU"/>
        </w:rPr>
        <w:t>).</w:t>
      </w:r>
      <w:r w:rsidRPr="00F21C0F">
        <w:rPr>
          <w:rFonts w:ascii="Times New Roman" w:hAnsi="Times New Roman"/>
          <w:sz w:val="28"/>
          <w:szCs w:val="28"/>
        </w:rPr>
        <w:t xml:space="preserve"> При этом, </w:t>
      </w:r>
      <w:r w:rsidR="00472B81">
        <w:rPr>
          <w:rFonts w:ascii="Times New Roman" w:hAnsi="Times New Roman" w:cs="Times New Roman"/>
          <w:sz w:val="28"/>
          <w:szCs w:val="20"/>
          <w:lang w:val="kk-KZ"/>
        </w:rPr>
        <w:t>п</w:t>
      </w:r>
      <w:r w:rsidRPr="00F21C0F">
        <w:rPr>
          <w:rFonts w:ascii="Times New Roman" w:hAnsi="Times New Roman" w:cs="Times New Roman"/>
          <w:sz w:val="28"/>
          <w:szCs w:val="20"/>
        </w:rPr>
        <w:t>остановлением</w:t>
      </w:r>
      <w:r w:rsidRPr="00F21C0F">
        <w:rPr>
          <w:rFonts w:ascii="Times New Roman" w:hAnsi="Times New Roman" w:cs="Times New Roman"/>
          <w:sz w:val="28"/>
          <w:szCs w:val="20"/>
        </w:rPr>
        <w:t xml:space="preserve"> предусмотрены доплаты и надбавки </w:t>
      </w:r>
      <w:r w:rsidRPr="00F21C0F">
        <w:rPr>
          <w:rFonts w:ascii="Times New Roman" w:hAnsi="Times New Roman"/>
          <w:sz w:val="28"/>
          <w:szCs w:val="28"/>
          <w:lang w:eastAsia="ru-RU"/>
        </w:rPr>
        <w:t xml:space="preserve">в размере </w:t>
      </w:r>
      <w:r w:rsidRPr="00F21C0F">
        <w:rPr>
          <w:rFonts w:ascii="Times New Roman" w:hAnsi="Times New Roman" w:cs="Times New Roman"/>
          <w:sz w:val="28"/>
          <w:szCs w:val="20"/>
        </w:rPr>
        <w:t xml:space="preserve">140 % от базового должностного оклада за работу с возбудителями опасных и особо опасных инфекций и материалами, которые могут заражаться и имеющими потенциал заражения </w:t>
      </w:r>
      <w:r w:rsidRPr="00F21C0F">
        <w:rPr>
          <w:rFonts w:ascii="Times New Roman" w:hAnsi="Times New Roman" w:cs="Times New Roman"/>
          <w:sz w:val="28"/>
          <w:szCs w:val="28"/>
        </w:rPr>
        <w:t>(контакт с патологическим материалом, зараженным возбудителями особо опасных инфекций животных и птиц, клещей, гнуса, сусликов и мышевидных грызунов).</w:t>
      </w:r>
    </w:p>
    <w:p w:rsidR="00755D84" w:rsidRPr="00F21C0F" w:rsidP="006166EA">
      <w:pPr>
        <w:keepNext/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C0F">
        <w:rPr>
          <w:rFonts w:ascii="Times New Roman" w:eastAsia="Calibri" w:hAnsi="Times New Roman" w:cs="Times New Roman"/>
          <w:sz w:val="28"/>
          <w:szCs w:val="28"/>
        </w:rPr>
        <w:t xml:space="preserve">Кроме того, в </w:t>
      </w:r>
      <w:r w:rsidRPr="00F21C0F">
        <w:rPr>
          <w:rFonts w:ascii="Times New Roman" w:eastAsia="Calibri" w:hAnsi="Times New Roman" w:cs="Times New Roman"/>
          <w:sz w:val="28"/>
          <w:szCs w:val="28"/>
        </w:rPr>
        <w:t>2019 году заработная плата гражданских служащих была повышена два раза (с 1 января - в связи с ростом минимальной заработной платы, с 1 июня по поручению Президента Р</w:t>
      </w:r>
      <w:r w:rsidRPr="00F21C0F" w:rsidR="00B805F4">
        <w:rPr>
          <w:rFonts w:ascii="Times New Roman" w:eastAsia="Calibri" w:hAnsi="Times New Roman" w:cs="Times New Roman"/>
          <w:sz w:val="28"/>
          <w:szCs w:val="28"/>
        </w:rPr>
        <w:t xml:space="preserve">еспублики </w:t>
      </w:r>
      <w:r w:rsidRPr="00F21C0F">
        <w:rPr>
          <w:rFonts w:ascii="Times New Roman" w:eastAsia="Calibri" w:hAnsi="Times New Roman" w:cs="Times New Roman"/>
          <w:sz w:val="28"/>
          <w:szCs w:val="28"/>
        </w:rPr>
        <w:t>К</w:t>
      </w:r>
      <w:r w:rsidRPr="00F21C0F" w:rsidR="00B805F4">
        <w:rPr>
          <w:rFonts w:ascii="Times New Roman" w:eastAsia="Calibri" w:hAnsi="Times New Roman" w:cs="Times New Roman"/>
          <w:sz w:val="28"/>
          <w:szCs w:val="28"/>
        </w:rPr>
        <w:t>азахстан</w:t>
      </w:r>
      <w:r w:rsidRPr="00F21C0F">
        <w:rPr>
          <w:rFonts w:ascii="Times New Roman" w:eastAsia="Calibri" w:hAnsi="Times New Roman" w:cs="Times New Roman"/>
          <w:sz w:val="28"/>
          <w:szCs w:val="28"/>
        </w:rPr>
        <w:t xml:space="preserve"> заработная плата повысилась до 30%).</w:t>
      </w:r>
    </w:p>
    <w:p w:rsidR="00755D84" w:rsidRPr="00F21C0F" w:rsidP="006166EA">
      <w:pPr>
        <w:keepNext/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1C0F">
        <w:rPr>
          <w:rFonts w:ascii="Times New Roman" w:eastAsia="Calibri" w:hAnsi="Times New Roman" w:cs="Times New Roman"/>
          <w:sz w:val="28"/>
          <w:szCs w:val="28"/>
        </w:rPr>
        <w:t>Вопросы повышения уровня заработной платы гражданских служащих принимаются исходя из реальных финансово-экономических возможностей страны и производятся поэтапно.</w:t>
      </w:r>
    </w:p>
    <w:p w:rsidR="0087080E" w:rsidRPr="00F21C0F" w:rsidP="006166EA">
      <w:pPr>
        <w:keepNext/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1C0F">
        <w:rPr>
          <w:rFonts w:ascii="Times New Roman" w:hAnsi="Times New Roman"/>
          <w:sz w:val="28"/>
          <w:szCs w:val="28"/>
        </w:rPr>
        <w:t xml:space="preserve">По данным </w:t>
      </w:r>
      <w:r w:rsidRPr="00F21C0F" w:rsidR="00B805F4">
        <w:rPr>
          <w:rFonts w:ascii="Times New Roman" w:hAnsi="Times New Roman"/>
          <w:sz w:val="28"/>
          <w:szCs w:val="28"/>
        </w:rPr>
        <w:t>МИО</w:t>
      </w:r>
      <w:r w:rsidRPr="00F21C0F">
        <w:rPr>
          <w:rFonts w:ascii="Times New Roman" w:hAnsi="Times New Roman"/>
          <w:sz w:val="28"/>
          <w:szCs w:val="28"/>
        </w:rPr>
        <w:t xml:space="preserve"> в среднем заработная плата ветеринарных специалистов (без учета руководителей) Организаций на уровне </w:t>
      </w:r>
      <w:r w:rsidRPr="00F21C0F" w:rsidR="00E15E15">
        <w:rPr>
          <w:rFonts w:ascii="Times New Roman" w:hAnsi="Times New Roman"/>
          <w:sz w:val="28"/>
          <w:szCs w:val="28"/>
        </w:rPr>
        <w:t xml:space="preserve">районов </w:t>
      </w:r>
      <w:r w:rsidRPr="00F21C0F" w:rsidR="005812B5">
        <w:rPr>
          <w:rFonts w:ascii="Times New Roman" w:hAnsi="Times New Roman"/>
          <w:sz w:val="28"/>
          <w:szCs w:val="28"/>
        </w:rPr>
        <w:t xml:space="preserve">городов областного </w:t>
      </w:r>
      <w:r w:rsidRPr="00F21C0F" w:rsidR="005812B5">
        <w:rPr>
          <w:rFonts w:ascii="Times New Roman" w:hAnsi="Times New Roman"/>
          <w:sz w:val="28"/>
          <w:szCs w:val="28"/>
        </w:rPr>
        <w:t xml:space="preserve">значения составляет </w:t>
      </w:r>
      <w:r w:rsidRPr="00F21C0F" w:rsidR="00E15E15">
        <w:rPr>
          <w:rFonts w:ascii="Times New Roman" w:hAnsi="Times New Roman"/>
          <w:sz w:val="28"/>
          <w:szCs w:val="28"/>
        </w:rPr>
        <w:t xml:space="preserve">от 64,5 до 117,0 тыс. тенге, на уровне сельских </w:t>
      </w:r>
      <w:r w:rsidRPr="00F21C0F" w:rsidR="005812B5">
        <w:rPr>
          <w:rFonts w:ascii="Times New Roman" w:hAnsi="Times New Roman"/>
          <w:sz w:val="28"/>
          <w:szCs w:val="28"/>
        </w:rPr>
        <w:t xml:space="preserve">округов у ветеринарных специалистов </w:t>
      </w:r>
      <w:r w:rsidRPr="00F21C0F">
        <w:rPr>
          <w:rFonts w:ascii="Times New Roman" w:hAnsi="Times New Roman"/>
          <w:sz w:val="28"/>
          <w:szCs w:val="28"/>
        </w:rPr>
        <w:t xml:space="preserve">от </w:t>
      </w:r>
      <w:r w:rsidRPr="00F21C0F" w:rsidR="005812B5">
        <w:rPr>
          <w:rFonts w:ascii="Times New Roman" w:hAnsi="Times New Roman"/>
          <w:sz w:val="28"/>
          <w:szCs w:val="28"/>
        </w:rPr>
        <w:t>69,0</w:t>
      </w:r>
      <w:r w:rsidRPr="00F21C0F">
        <w:rPr>
          <w:rFonts w:ascii="Times New Roman" w:hAnsi="Times New Roman"/>
          <w:sz w:val="28"/>
          <w:szCs w:val="28"/>
        </w:rPr>
        <w:t xml:space="preserve"> до </w:t>
      </w:r>
      <w:r w:rsidRPr="00F21C0F" w:rsidR="00314459">
        <w:rPr>
          <w:rFonts w:ascii="Times New Roman" w:hAnsi="Times New Roman"/>
          <w:sz w:val="28"/>
          <w:szCs w:val="28"/>
        </w:rPr>
        <w:t>94</w:t>
      </w:r>
      <w:r w:rsidRPr="00F21C0F">
        <w:rPr>
          <w:rFonts w:ascii="Times New Roman" w:hAnsi="Times New Roman"/>
          <w:sz w:val="28"/>
          <w:szCs w:val="28"/>
        </w:rPr>
        <w:t xml:space="preserve">,0 тыс. тенге. </w:t>
      </w:r>
    </w:p>
    <w:p w:rsidR="00755D84" w:rsidRPr="00F21C0F" w:rsidP="006166EA">
      <w:pPr>
        <w:keepNext/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1C0F">
        <w:rPr>
          <w:rFonts w:ascii="Times New Roman" w:hAnsi="Times New Roman"/>
          <w:sz w:val="28"/>
          <w:szCs w:val="28"/>
        </w:rPr>
        <w:t>При этом</w:t>
      </w:r>
      <w:r w:rsidRPr="00F21C0F" w:rsidR="002A75F5">
        <w:rPr>
          <w:rFonts w:ascii="Times New Roman" w:hAnsi="Times New Roman"/>
          <w:sz w:val="28"/>
          <w:szCs w:val="28"/>
        </w:rPr>
        <w:t>,</w:t>
      </w:r>
      <w:r w:rsidRPr="00F21C0F" w:rsidR="004D509C">
        <w:rPr>
          <w:rFonts w:ascii="Times New Roman" w:hAnsi="Times New Roman"/>
          <w:sz w:val="28"/>
          <w:szCs w:val="28"/>
        </w:rPr>
        <w:t xml:space="preserve"> </w:t>
      </w:r>
      <w:r w:rsidRPr="00F21C0F">
        <w:rPr>
          <w:rFonts w:ascii="Times New Roman" w:hAnsi="Times New Roman"/>
          <w:sz w:val="28"/>
          <w:szCs w:val="28"/>
        </w:rPr>
        <w:t>Организаци</w:t>
      </w:r>
      <w:r w:rsidRPr="00F21C0F" w:rsidR="002C5422">
        <w:rPr>
          <w:rFonts w:ascii="Times New Roman" w:hAnsi="Times New Roman"/>
          <w:sz w:val="28"/>
          <w:szCs w:val="28"/>
          <w:lang w:val="kk-KZ"/>
        </w:rPr>
        <w:t>и</w:t>
      </w:r>
      <w:r w:rsidRPr="00F21C0F">
        <w:rPr>
          <w:rFonts w:ascii="Times New Roman" w:hAnsi="Times New Roman"/>
          <w:sz w:val="28"/>
          <w:szCs w:val="28"/>
        </w:rPr>
        <w:t xml:space="preserve"> </w:t>
      </w:r>
      <w:r w:rsidRPr="00F21C0F" w:rsidR="00986BF2">
        <w:rPr>
          <w:rFonts w:ascii="Times New Roman" w:hAnsi="Times New Roman"/>
          <w:sz w:val="28"/>
          <w:szCs w:val="28"/>
        </w:rPr>
        <w:t xml:space="preserve">могут </w:t>
      </w:r>
      <w:r w:rsidRPr="00F21C0F" w:rsidR="00B805F4">
        <w:rPr>
          <w:rFonts w:ascii="Times New Roman" w:hAnsi="Times New Roman"/>
          <w:sz w:val="28"/>
          <w:szCs w:val="28"/>
        </w:rPr>
        <w:t xml:space="preserve">оказывать услуги в области ветеринарии </w:t>
      </w:r>
      <w:r w:rsidRPr="00F21C0F" w:rsidR="00986BF2">
        <w:rPr>
          <w:rFonts w:ascii="Times New Roman" w:hAnsi="Times New Roman"/>
          <w:sz w:val="28"/>
          <w:szCs w:val="28"/>
        </w:rPr>
        <w:t>на платной основе. В</w:t>
      </w:r>
      <w:r w:rsidRPr="00F21C0F" w:rsidR="0087080E">
        <w:rPr>
          <w:rFonts w:ascii="Times New Roman" w:hAnsi="Times New Roman"/>
          <w:sz w:val="28"/>
          <w:szCs w:val="28"/>
        </w:rPr>
        <w:t xml:space="preserve"> 2019 году для уточнения и законодательного регулирования внесены поправки в законы</w:t>
      </w:r>
      <w:r w:rsidRPr="00F21C0F" w:rsidR="00D92CDA">
        <w:rPr>
          <w:rFonts w:ascii="Times New Roman" w:hAnsi="Times New Roman"/>
          <w:sz w:val="28"/>
          <w:szCs w:val="28"/>
        </w:rPr>
        <w:t>,</w:t>
      </w:r>
      <w:r w:rsidRPr="00F21C0F" w:rsidR="0087080E">
        <w:rPr>
          <w:rFonts w:ascii="Times New Roman" w:hAnsi="Times New Roman"/>
          <w:sz w:val="28"/>
          <w:szCs w:val="28"/>
        </w:rPr>
        <w:t xml:space="preserve"> в части возможности оказания </w:t>
      </w:r>
      <w:r w:rsidRPr="00F21C0F" w:rsidR="004D509C">
        <w:rPr>
          <w:rFonts w:ascii="Times New Roman" w:hAnsi="Times New Roman"/>
          <w:sz w:val="28"/>
          <w:szCs w:val="28"/>
        </w:rPr>
        <w:t xml:space="preserve">Организациями </w:t>
      </w:r>
      <w:r w:rsidRPr="00F21C0F" w:rsidR="0087080E">
        <w:rPr>
          <w:rFonts w:ascii="Times New Roman" w:hAnsi="Times New Roman"/>
          <w:sz w:val="28"/>
          <w:szCs w:val="28"/>
        </w:rPr>
        <w:t>услуг, отнесенных к предпринимательской деятельности в области ветер</w:t>
      </w:r>
      <w:r w:rsidRPr="00F21C0F" w:rsidR="00986BF2">
        <w:rPr>
          <w:rFonts w:ascii="Times New Roman" w:hAnsi="Times New Roman"/>
          <w:sz w:val="28"/>
          <w:szCs w:val="28"/>
        </w:rPr>
        <w:t>инарии</w:t>
      </w:r>
      <w:r w:rsidRPr="00F21C0F" w:rsidR="0087080E">
        <w:rPr>
          <w:rFonts w:ascii="Times New Roman" w:hAnsi="Times New Roman"/>
          <w:sz w:val="28"/>
          <w:szCs w:val="28"/>
        </w:rPr>
        <w:t>.</w:t>
      </w:r>
      <w:r w:rsidRPr="00F21C0F" w:rsidR="00986BF2">
        <w:rPr>
          <w:rFonts w:ascii="Times New Roman" w:hAnsi="Times New Roman"/>
          <w:sz w:val="28"/>
          <w:szCs w:val="28"/>
        </w:rPr>
        <w:t xml:space="preserve"> </w:t>
      </w:r>
      <w:r w:rsidRPr="00F21C0F">
        <w:rPr>
          <w:rFonts w:ascii="Times New Roman" w:hAnsi="Times New Roman"/>
          <w:sz w:val="28"/>
          <w:szCs w:val="28"/>
        </w:rPr>
        <w:t>Доход, полученный от проведения таких работ</w:t>
      </w:r>
      <w:r w:rsidRPr="00F21C0F" w:rsidR="002C5422">
        <w:rPr>
          <w:rFonts w:ascii="Times New Roman" w:hAnsi="Times New Roman"/>
          <w:sz w:val="28"/>
          <w:szCs w:val="28"/>
          <w:lang w:val="kk-KZ"/>
        </w:rPr>
        <w:t>,</w:t>
      </w:r>
      <w:r w:rsidRPr="00F21C0F">
        <w:rPr>
          <w:rFonts w:ascii="Times New Roman" w:hAnsi="Times New Roman"/>
          <w:sz w:val="28"/>
          <w:szCs w:val="28"/>
        </w:rPr>
        <w:t xml:space="preserve"> может быть </w:t>
      </w:r>
      <w:r w:rsidRPr="00F21C0F" w:rsidR="0087080E">
        <w:rPr>
          <w:rFonts w:ascii="Times New Roman" w:hAnsi="Times New Roman"/>
          <w:sz w:val="28"/>
          <w:szCs w:val="28"/>
        </w:rPr>
        <w:t xml:space="preserve">также </w:t>
      </w:r>
      <w:r w:rsidRPr="00F21C0F">
        <w:rPr>
          <w:rFonts w:ascii="Times New Roman" w:hAnsi="Times New Roman"/>
          <w:sz w:val="28"/>
          <w:szCs w:val="28"/>
        </w:rPr>
        <w:t>использован на оплату тр</w:t>
      </w:r>
      <w:r w:rsidRPr="00F21C0F" w:rsidR="00273351">
        <w:rPr>
          <w:rFonts w:ascii="Times New Roman" w:hAnsi="Times New Roman"/>
          <w:sz w:val="28"/>
          <w:szCs w:val="28"/>
        </w:rPr>
        <w:t>уда работников и их премирования</w:t>
      </w:r>
      <w:r w:rsidRPr="00F21C0F">
        <w:rPr>
          <w:rFonts w:ascii="Times New Roman" w:hAnsi="Times New Roman"/>
          <w:sz w:val="28"/>
          <w:szCs w:val="28"/>
        </w:rPr>
        <w:t>.</w:t>
      </w:r>
    </w:p>
    <w:p w:rsidR="00F3001A" w:rsidRPr="00F21C0F" w:rsidP="006166EA">
      <w:pPr>
        <w:keepNext/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1C0F">
        <w:rPr>
          <w:rFonts w:ascii="Times New Roman" w:hAnsi="Times New Roman"/>
          <w:sz w:val="28"/>
          <w:szCs w:val="28"/>
        </w:rPr>
        <w:t>О</w:t>
      </w:r>
      <w:r w:rsidRPr="00F21C0F" w:rsidR="00755D84">
        <w:rPr>
          <w:rFonts w:ascii="Times New Roman" w:hAnsi="Times New Roman"/>
          <w:sz w:val="28"/>
          <w:szCs w:val="28"/>
        </w:rPr>
        <w:t>сновным источником финансирования Организаций являются средства, предусмотренные из бюджета на выполнение функций в о</w:t>
      </w:r>
      <w:r w:rsidRPr="00F21C0F" w:rsidR="006B0B93">
        <w:rPr>
          <w:rFonts w:ascii="Times New Roman" w:hAnsi="Times New Roman"/>
          <w:sz w:val="28"/>
          <w:szCs w:val="28"/>
        </w:rPr>
        <w:t xml:space="preserve">бласти ветеринарии (из местных </w:t>
      </w:r>
      <w:r w:rsidRPr="00F21C0F" w:rsidR="00755D84">
        <w:rPr>
          <w:rFonts w:ascii="Times New Roman" w:hAnsi="Times New Roman"/>
          <w:sz w:val="28"/>
          <w:szCs w:val="28"/>
        </w:rPr>
        <w:t>бюджетов на 2020 год предусмотрено порядка 21,</w:t>
      </w:r>
      <w:r w:rsidRPr="00F21C0F" w:rsidR="00695CDC">
        <w:rPr>
          <w:rFonts w:ascii="Times New Roman" w:hAnsi="Times New Roman"/>
          <w:sz w:val="28"/>
          <w:szCs w:val="28"/>
        </w:rPr>
        <w:t>7</w:t>
      </w:r>
      <w:r w:rsidRPr="00F21C0F" w:rsidR="00755D84">
        <w:rPr>
          <w:rFonts w:ascii="Times New Roman" w:hAnsi="Times New Roman"/>
          <w:sz w:val="28"/>
          <w:szCs w:val="28"/>
        </w:rPr>
        <w:t xml:space="preserve"> млрд. тенге)</w:t>
      </w:r>
      <w:r w:rsidR="00472B81">
        <w:rPr>
          <w:rFonts w:ascii="Times New Roman" w:hAnsi="Times New Roman"/>
          <w:sz w:val="28"/>
          <w:szCs w:val="28"/>
          <w:lang w:val="kk-KZ"/>
        </w:rPr>
        <w:t>,</w:t>
      </w:r>
      <w:r w:rsidRPr="00F21C0F" w:rsidR="00755D84">
        <w:rPr>
          <w:rFonts w:ascii="Times New Roman" w:hAnsi="Times New Roman"/>
          <w:sz w:val="28"/>
          <w:szCs w:val="28"/>
        </w:rPr>
        <w:t xml:space="preserve"> и незначительную часть составляют средства от оказа</w:t>
      </w:r>
      <w:r w:rsidRPr="00F21C0F" w:rsidR="0087080E">
        <w:rPr>
          <w:rFonts w:ascii="Times New Roman" w:hAnsi="Times New Roman"/>
          <w:sz w:val="28"/>
          <w:szCs w:val="28"/>
        </w:rPr>
        <w:t>ния платных видов деятельности</w:t>
      </w:r>
      <w:r w:rsidRPr="00F21C0F" w:rsidR="00755D84">
        <w:rPr>
          <w:rFonts w:ascii="Times New Roman" w:hAnsi="Times New Roman"/>
          <w:sz w:val="28"/>
          <w:szCs w:val="28"/>
        </w:rPr>
        <w:t xml:space="preserve">. </w:t>
      </w:r>
      <w:r w:rsidRPr="00F21C0F" w:rsidR="00B36A85">
        <w:rPr>
          <w:rFonts w:ascii="Times New Roman" w:hAnsi="Times New Roman"/>
          <w:sz w:val="28"/>
          <w:szCs w:val="28"/>
        </w:rPr>
        <w:t>Ц</w:t>
      </w:r>
      <w:r w:rsidRPr="00F21C0F">
        <w:rPr>
          <w:rFonts w:ascii="Times New Roman" w:hAnsi="Times New Roman" w:cs="Times New Roman"/>
          <w:color w:val="000000"/>
          <w:spacing w:val="2"/>
          <w:sz w:val="28"/>
          <w:szCs w:val="28"/>
        </w:rPr>
        <w:t>ены</w:t>
      </w:r>
      <w:r w:rsidR="00472B81"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</w:t>
      </w:r>
      <w:r w:rsidRPr="00F21C0F">
        <w:rPr>
          <w:rFonts w:ascii="Times New Roman" w:hAnsi="Times New Roman" w:cs="Times New Roman"/>
          <w:color w:val="000000"/>
          <w:spacing w:val="2"/>
          <w:sz w:val="28"/>
          <w:szCs w:val="28"/>
        </w:rPr>
        <w:t>на товары (работы, услуги), производимы</w:t>
      </w:r>
      <w:r w:rsidRPr="00F21C0F" w:rsidR="002147D7">
        <w:rPr>
          <w:rFonts w:ascii="Times New Roman" w:hAnsi="Times New Roman" w:cs="Times New Roman"/>
          <w:color w:val="000000"/>
          <w:spacing w:val="2"/>
          <w:sz w:val="28"/>
          <w:szCs w:val="28"/>
        </w:rPr>
        <w:t>е п</w:t>
      </w:r>
      <w:r w:rsidRPr="00F21C0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редприятием </w:t>
      </w:r>
      <w:r w:rsidRPr="00F21C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 рамках объемов работ (услуг), финансируемых из бюджета, устанавливаются </w:t>
      </w:r>
      <w:r w:rsidRPr="00F21C0F" w:rsidR="002C54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п</w:t>
      </w:r>
      <w:r w:rsidRPr="00F21C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редприятием</w:t>
      </w:r>
      <w:r w:rsidRPr="00F21C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по согласованию с местным исполнительным органом.</w:t>
      </w:r>
    </w:p>
    <w:p w:rsidR="00F17069" w:rsidRPr="00F21C0F" w:rsidP="006166EA">
      <w:pPr>
        <w:keepNext/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21C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При этом</w:t>
      </w:r>
      <w:r w:rsidRPr="00F21C0F" w:rsidR="002C54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,</w:t>
      </w:r>
      <w:r w:rsidRPr="00F21C0F" w:rsidR="006B0B9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внесенные в 2019 году </w:t>
      </w:r>
      <w:r w:rsidRPr="00F21C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поправки в </w:t>
      </w:r>
      <w:r w:rsidRPr="00F21C0F" w:rsidR="002C54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з</w:t>
      </w:r>
      <w:r w:rsidRPr="00F21C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акон</w:t>
      </w:r>
      <w:r w:rsidRPr="00F21C0F" w:rsidR="00B36A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</w:t>
      </w:r>
      <w:r w:rsidRPr="00F21C0F" w:rsidR="006B0B9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в части изменения структуры </w:t>
      </w:r>
      <w:r w:rsidRPr="00F21C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ветеринарной службы </w:t>
      </w:r>
      <w:r w:rsidRPr="00F21C0F" w:rsidR="00796C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МИО</w:t>
      </w:r>
      <w:r w:rsidRPr="00F21C0F" w:rsidR="00B36A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F21C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(подчиненность государств</w:t>
      </w:r>
      <w:r w:rsidRPr="00F21C0F" w:rsidR="006B0B9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енных ветеринарных </w:t>
      </w:r>
      <w:r w:rsidRPr="00F21C0F" w:rsidR="006B0B9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организаци</w:t>
      </w:r>
      <w:r w:rsidRPr="00F21C0F" w:rsidR="002C54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й</w:t>
      </w:r>
      <w:r w:rsidRPr="00F21C0F" w:rsidR="006B0B9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F21C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областному уровню)</w:t>
      </w:r>
      <w:r w:rsidR="00472B8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,</w:t>
      </w:r>
      <w:r w:rsidRPr="00F21C0F" w:rsidR="00B36A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F21C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также </w:t>
      </w:r>
      <w:r w:rsidRPr="00F21C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позволя</w:t>
      </w:r>
      <w:r w:rsidRPr="00F21C0F" w:rsidR="002C54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ю</w:t>
      </w:r>
      <w:r w:rsidRPr="00F21C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т на уровне области регулировать </w:t>
      </w:r>
      <w:r w:rsidRPr="00F21C0F" w:rsidR="000822A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оплату труда ветеринарных специалистов и </w:t>
      </w:r>
      <w:r w:rsidRPr="00F21C0F" w:rsidR="00B36A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определять </w:t>
      </w:r>
      <w:r w:rsidRPr="00F21C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единый прейскурант </w:t>
      </w:r>
      <w:r w:rsidRPr="00F21C0F" w:rsidR="00B36A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на проведение</w:t>
      </w:r>
      <w:r w:rsidRPr="00F21C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ветеринарных мероприятий </w:t>
      </w:r>
      <w:r w:rsidRPr="00F21C0F" w:rsidR="00B36A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Организациями </w:t>
      </w:r>
      <w:r w:rsidRPr="00F21C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(до принятия поправок </w:t>
      </w:r>
      <w:r w:rsidRPr="00F21C0F" w:rsidR="00CB15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система оплаты труда </w:t>
      </w:r>
      <w:r w:rsidRPr="00F21C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регулировал</w:t>
      </w:r>
      <w:r w:rsidRPr="00F21C0F" w:rsidR="00CB15A3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>ась</w:t>
      </w:r>
      <w:r w:rsidRPr="00F21C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на уровне районов и городов областного значения).  </w:t>
      </w:r>
    </w:p>
    <w:p w:rsidR="00F812A8" w:rsidRPr="00F21C0F" w:rsidP="006166EA">
      <w:pPr>
        <w:keepNext/>
        <w:pBdr>
          <w:bottom w:val="single" w:sz="4" w:space="31" w:color="FFFFFF"/>
        </w:pBd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21C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F21C0F" w:rsidR="003406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r w:rsidRPr="00F21C0F" w:rsidR="00EB32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асательно демонополизации ветеринарной деятельности </w:t>
      </w:r>
      <w:r w:rsidRPr="00F21C0F" w:rsidR="00887E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 </w:t>
      </w:r>
      <w:r w:rsidRPr="00F21C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реформирования </w:t>
      </w:r>
      <w:r w:rsidRPr="00F21C0F" w:rsidR="00CB15A3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 xml:space="preserve">системы </w:t>
      </w:r>
      <w:r w:rsidRPr="00F21C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ветеринарных </w:t>
      </w:r>
      <w:r w:rsidRPr="00F21C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лаборатори</w:t>
      </w:r>
      <w:r w:rsidRPr="00F21C0F" w:rsidR="002C5422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й</w:t>
      </w:r>
      <w:r w:rsidRPr="00F21C0F"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  <w:t xml:space="preserve"> </w:t>
      </w:r>
    </w:p>
    <w:p w:rsidR="00954E98" w:rsidRPr="00F21C0F" w:rsidP="006166EA">
      <w:pPr>
        <w:keepNext/>
        <w:pBdr>
          <w:bottom w:val="single" w:sz="4" w:space="31" w:color="FFFFFF"/>
        </w:pBd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рамках Комплекс</w:t>
      </w:r>
      <w:r w:rsidRPr="00F21C0F" w:rsidR="002C54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ных</w:t>
      </w:r>
      <w:r w:rsidRPr="00F21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</w:t>
      </w:r>
      <w:r w:rsidRPr="00F21C0F" w:rsidR="00135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проведен</w:t>
      </w:r>
      <w:r w:rsidRPr="00F21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C0F" w:rsidR="00C457CD">
        <w:rPr>
          <w:rFonts w:ascii="Times New Roman" w:hAnsi="Times New Roman" w:cs="Times New Roman"/>
          <w:sz w:val="28"/>
          <w:szCs w:val="28"/>
        </w:rPr>
        <w:t>функциональ</w:t>
      </w:r>
      <w:r w:rsidRPr="00F21C0F" w:rsidR="00135D03">
        <w:rPr>
          <w:rFonts w:ascii="Times New Roman" w:hAnsi="Times New Roman" w:cs="Times New Roman"/>
          <w:sz w:val="28"/>
          <w:szCs w:val="28"/>
        </w:rPr>
        <w:t>ный</w:t>
      </w:r>
      <w:r w:rsidRPr="00F21C0F" w:rsidR="00C457CD">
        <w:rPr>
          <w:rFonts w:ascii="Times New Roman" w:hAnsi="Times New Roman" w:cs="Times New Roman"/>
          <w:sz w:val="28"/>
          <w:szCs w:val="28"/>
        </w:rPr>
        <w:t xml:space="preserve"> анализ ветеринарной сферы</w:t>
      </w:r>
      <w:r w:rsidRPr="00F21C0F" w:rsidR="00135D03">
        <w:rPr>
          <w:rFonts w:ascii="Times New Roman" w:hAnsi="Times New Roman" w:cs="Times New Roman"/>
          <w:sz w:val="28"/>
          <w:szCs w:val="28"/>
        </w:rPr>
        <w:t xml:space="preserve"> (Комитета и е</w:t>
      </w:r>
      <w:r w:rsidRPr="00F21C0F" w:rsidR="002147D7">
        <w:rPr>
          <w:rFonts w:ascii="Times New Roman" w:hAnsi="Times New Roman" w:cs="Times New Roman"/>
          <w:sz w:val="28"/>
          <w:szCs w:val="28"/>
        </w:rPr>
        <w:t>го территориальных подразделений</w:t>
      </w:r>
      <w:r w:rsidRPr="00F21C0F" w:rsidR="00135D03">
        <w:rPr>
          <w:rFonts w:ascii="Times New Roman" w:hAnsi="Times New Roman" w:cs="Times New Roman"/>
          <w:sz w:val="28"/>
          <w:szCs w:val="28"/>
        </w:rPr>
        <w:t>, деятельности государственных</w:t>
      </w:r>
      <w:r w:rsidRPr="00F21C0F" w:rsidR="00973003">
        <w:rPr>
          <w:rFonts w:ascii="Times New Roman" w:hAnsi="Times New Roman" w:cs="Times New Roman"/>
          <w:sz w:val="28"/>
          <w:szCs w:val="28"/>
        </w:rPr>
        <w:t xml:space="preserve"> </w:t>
      </w:r>
      <w:r w:rsidRPr="00F21C0F" w:rsidR="002147D7">
        <w:rPr>
          <w:rFonts w:ascii="Times New Roman" w:hAnsi="Times New Roman" w:cs="Times New Roman"/>
          <w:sz w:val="28"/>
          <w:szCs w:val="28"/>
        </w:rPr>
        <w:t>ветеринарных организаций</w:t>
      </w:r>
      <w:r w:rsidRPr="00F21C0F" w:rsidR="00135D03">
        <w:rPr>
          <w:rFonts w:ascii="Times New Roman" w:hAnsi="Times New Roman" w:cs="Times New Roman"/>
          <w:sz w:val="28"/>
          <w:szCs w:val="28"/>
        </w:rPr>
        <w:t xml:space="preserve">, </w:t>
      </w:r>
      <w:r w:rsidRPr="00F21C0F" w:rsidR="00F71094">
        <w:rPr>
          <w:rFonts w:ascii="Times New Roman" w:hAnsi="Times New Roman" w:cs="Times New Roman"/>
          <w:sz w:val="28"/>
          <w:szCs w:val="28"/>
        </w:rPr>
        <w:t>МИО</w:t>
      </w:r>
      <w:r w:rsidRPr="00F21C0F" w:rsidR="00D92CDA">
        <w:rPr>
          <w:rFonts w:ascii="Times New Roman" w:hAnsi="Times New Roman" w:cs="Times New Roman"/>
          <w:sz w:val="28"/>
          <w:szCs w:val="28"/>
        </w:rPr>
        <w:t xml:space="preserve"> и т.д.), </w:t>
      </w:r>
      <w:r w:rsidRPr="00F21C0F" w:rsidR="00135D03">
        <w:rPr>
          <w:rFonts w:ascii="Times New Roman" w:hAnsi="Times New Roman" w:cs="Times New Roman"/>
          <w:sz w:val="28"/>
          <w:szCs w:val="28"/>
        </w:rPr>
        <w:t xml:space="preserve">по итогам которого будут выработаны предложения, в </w:t>
      </w:r>
      <w:r w:rsidRPr="00F21C0F" w:rsidR="00135D03">
        <w:rPr>
          <w:rFonts w:ascii="Times New Roman" w:hAnsi="Times New Roman" w:cs="Times New Roman"/>
          <w:sz w:val="28"/>
          <w:szCs w:val="28"/>
        </w:rPr>
        <w:t>т.ч</w:t>
      </w:r>
      <w:r w:rsidRPr="00F21C0F" w:rsidR="00135D03">
        <w:rPr>
          <w:rFonts w:ascii="Times New Roman" w:hAnsi="Times New Roman" w:cs="Times New Roman"/>
          <w:sz w:val="28"/>
          <w:szCs w:val="28"/>
        </w:rPr>
        <w:t xml:space="preserve">. </w:t>
      </w:r>
      <w:r w:rsidRPr="00F21C0F" w:rsidR="00973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предмет </w:t>
      </w:r>
      <w:r w:rsidRPr="00F21C0F" w:rsidR="00135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целесообразности и влияния на эффективность деятельности при демонополизации </w:t>
      </w:r>
      <w:r w:rsidRPr="00F21C0F" w:rsidR="0006431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21C0F" w:rsidR="00887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C0F" w:rsidR="00135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реформи</w:t>
      </w:r>
      <w:r w:rsidRPr="00F21C0F" w:rsidR="002147D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рования ветеринарных лабораторий</w:t>
      </w:r>
      <w:r w:rsidRPr="00F21C0F" w:rsidR="00135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21C0F" w:rsidR="00C457CD">
        <w:rPr>
          <w:rFonts w:ascii="Times New Roman" w:hAnsi="Times New Roman" w:cs="Times New Roman"/>
          <w:sz w:val="28"/>
          <w:szCs w:val="28"/>
        </w:rPr>
        <w:t xml:space="preserve"> </w:t>
      </w:r>
      <w:r w:rsidRPr="00F21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54E98" w:rsidRPr="00F21C0F" w:rsidP="006166EA">
      <w:pPr>
        <w:keepNext/>
        <w:pBdr>
          <w:bottom w:val="single" w:sz="4" w:space="31" w:color="FFFFFF"/>
        </w:pBd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21C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К</w:t>
      </w:r>
      <w:r w:rsidRPr="00F21C0F" w:rsidR="003406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аса</w:t>
      </w:r>
      <w:r w:rsidRPr="00F21C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тельно внедрения современных цифровых технологи</w:t>
      </w:r>
      <w:r w:rsidRPr="00F21C0F" w:rsidR="002C5422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й</w:t>
      </w:r>
      <w:r w:rsidRPr="00F21C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систему ветеринарии </w:t>
      </w:r>
    </w:p>
    <w:p w:rsidR="00954E98" w:rsidRPr="00F21C0F" w:rsidP="006166EA">
      <w:pPr>
        <w:keepNext/>
        <w:pBdr>
          <w:bottom w:val="single" w:sz="4" w:space="31" w:color="FFFFFF"/>
        </w:pBd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21C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F21C0F" w:rsidR="003406E6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 xml:space="preserve">В 2019 году </w:t>
      </w:r>
      <w:r w:rsidRPr="00F21C0F" w:rsidR="003406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решением Совета Евразийской экономической комиссии</w:t>
      </w:r>
      <w:r w:rsidRPr="00F21C0F" w:rsidR="003406E6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 xml:space="preserve"> </w:t>
      </w:r>
      <w:r w:rsidRPr="00F21C0F" w:rsidR="004B229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государствами-членами</w:t>
      </w:r>
      <w:r w:rsidRPr="00F21C0F" w:rsidR="004B229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kk-KZ"/>
        </w:rPr>
        <w:t xml:space="preserve"> ЕАЭС </w:t>
      </w:r>
      <w:r w:rsidRPr="00F21C0F" w:rsidR="00DF5AE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одобрена </w:t>
      </w:r>
      <w:r w:rsidRPr="00F21C0F" w:rsidR="007459E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информационная</w:t>
      </w:r>
      <w:r w:rsidRPr="00F21C0F" w:rsidR="003406E6">
        <w:rPr>
          <w:rFonts w:ascii="Times New Roman" w:hAnsi="Times New Roman" w:cs="Times New Roman"/>
          <w:sz w:val="28"/>
          <w:szCs w:val="28"/>
        </w:rPr>
        <w:t xml:space="preserve"> с</w:t>
      </w:r>
      <w:r w:rsidRPr="00F21C0F" w:rsidR="003406E6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>истема Республики Казахстан в отношении товаров, подлежащих ветеринарному контролю (надзору)</w:t>
      </w:r>
      <w:r w:rsidRPr="00F21C0F" w:rsidR="002C5422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  <w:lang w:val="kk-KZ"/>
        </w:rPr>
        <w:t>,</w:t>
      </w:r>
      <w:r w:rsidRPr="00F21C0F" w:rsidR="003406E6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 xml:space="preserve"> «Единая автоматизированная система управления» (</w:t>
      </w:r>
      <w:r w:rsidRPr="00F21C0F" w:rsidR="00C60EF3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 xml:space="preserve">далее - </w:t>
      </w:r>
      <w:r w:rsidRPr="00F21C0F" w:rsidR="003406E6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 xml:space="preserve">ЕАСУ). </w:t>
      </w:r>
      <w:r w:rsidRPr="00F21C0F" w:rsidR="003406E6">
        <w:rPr>
          <w:rFonts w:ascii="Times New Roman" w:eastAsia="Times New Roman" w:hAnsi="Times New Roman" w:cs="Times New Roman"/>
          <w:sz w:val="28"/>
          <w:szCs w:val="28"/>
        </w:rPr>
        <w:t>В настоящее время проводится дальнейшая работа по доработке существующих информационных систем (далее - ИС) (ИС ИСЖ, ИС ЕАСУ), по дальнейшей интеграции ИС с партнёрами по ЕАЭС в соответствии с наднациональным законодательством.</w:t>
      </w:r>
    </w:p>
    <w:p w:rsidR="00954E98" w:rsidRPr="00F21C0F" w:rsidP="006166EA">
      <w:pPr>
        <w:keepNext/>
        <w:pBdr>
          <w:bottom w:val="single" w:sz="4" w:space="31" w:color="FFFFFF"/>
        </w:pBd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C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F21C0F" w:rsidR="00CC57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Комплексным</w:t>
      </w:r>
      <w:r w:rsidRPr="00F21C0F" w:rsidR="00C60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мерами также </w:t>
      </w:r>
      <w:r w:rsidRPr="00F21C0F" w:rsidR="004A78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предусмотрены</w:t>
      </w:r>
      <w:r w:rsidRPr="00F21C0F" w:rsidR="00CC5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C0F" w:rsidR="0044780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автоматизация</w:t>
      </w:r>
      <w:r w:rsidRPr="00F21C0F" w:rsidR="00A56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ветеринарной отчетности с использованием инфо</w:t>
      </w:r>
      <w:r w:rsidRPr="00F21C0F" w:rsidR="00447804">
        <w:rPr>
          <w:rFonts w:ascii="Times New Roman" w:eastAsia="Times New Roman" w:hAnsi="Times New Roman" w:cs="Times New Roman"/>
          <w:sz w:val="28"/>
          <w:szCs w:val="28"/>
          <w:lang w:eastAsia="ru-RU"/>
        </w:rPr>
        <w:t>рмационной системы, электронный учет</w:t>
      </w:r>
      <w:r w:rsidRPr="00F21C0F" w:rsidR="00A56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государственного ветеринарно-санитарного контроля и надзора</w:t>
      </w:r>
      <w:r w:rsidRPr="00F21C0F" w:rsidR="00260585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выдача</w:t>
      </w:r>
      <w:r w:rsidRPr="00F21C0F" w:rsidR="00A56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ветеринарной справки в форме электронного документа</w:t>
      </w:r>
      <w:r w:rsidRPr="00F21C0F" w:rsidR="00F824BF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внедрение</w:t>
      </w:r>
      <w:r w:rsidRPr="00F21C0F" w:rsidR="009C5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информационной системы надзора, эпизоотическо</w:t>
      </w:r>
      <w:r w:rsidRPr="00F21C0F" w:rsidR="00447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Pr="00F21C0F" w:rsidR="0044780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мониторинга и прогнозирование</w:t>
      </w:r>
      <w:r w:rsidRPr="00F21C0F" w:rsidR="009C5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вспышек инфекционных заболеваний животных, </w:t>
      </w:r>
      <w:r w:rsidRPr="00F21C0F" w:rsidR="00DF5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F21C0F" w:rsidR="009C5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Pr="00F21C0F" w:rsidR="004478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r w:rsidRPr="00F21C0F" w:rsidR="009C5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C0F" w:rsidR="009C5D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прослеживаемости</w:t>
      </w:r>
      <w:r w:rsidRPr="00F21C0F" w:rsidR="009C5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забоя и поставки сырья на рынок.</w:t>
      </w:r>
    </w:p>
    <w:p w:rsidR="00954E98" w:rsidRPr="00F21C0F" w:rsidP="006166EA">
      <w:pPr>
        <w:keepNext/>
        <w:pBdr>
          <w:bottom w:val="single" w:sz="4" w:space="31" w:color="FFFFFF"/>
        </w:pBd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1C0F" w:rsidR="00D9334B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Для </w:t>
      </w:r>
      <w:r w:rsidRPr="00F21C0F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государственных</w:t>
      </w:r>
      <w:r w:rsidRPr="00F21C0F" w:rsidR="00F17069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F21C0F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ветеринарно-санитарных инспекторов при</w:t>
      </w:r>
      <w:r w:rsidRPr="00F21C0F" w:rsidR="0066080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обретены 616 видеорегистраторов и 73 планшетов, </w:t>
      </w:r>
      <w:r w:rsidRPr="00F21C0F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которые используются ими при осуществлении государственного ветеринарно-санитарного контроля и надзора. </w:t>
      </w:r>
      <w:r w:rsidRPr="00F21C0F" w:rsidR="0066080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</w:p>
    <w:p w:rsidR="00660804" w:rsidRPr="00F21C0F" w:rsidP="006166EA">
      <w:pPr>
        <w:pStyle w:val="ListParagraph"/>
        <w:keepNext/>
        <w:pBdr>
          <w:bottom w:val="single" w:sz="4" w:space="31" w:color="FFFFFF"/>
        </w:pBd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F21C0F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Ведется работа по внесению </w:t>
      </w:r>
      <w:r w:rsidRPr="00F21C0F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дополнени</w:t>
      </w:r>
      <w:r w:rsidRPr="00F21C0F" w:rsidR="002C5422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й</w:t>
      </w:r>
      <w:r w:rsidRPr="00F21C0F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в утвержденные натуральные нормы оснащения государственных ветеринарно-санитарных инспекторов (планшеты и т.д.), а также анализ утвержденных норм оснащения государс</w:t>
      </w:r>
      <w:r w:rsidRPr="00F21C0F" w:rsidR="00DF5AE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твенных ветеринарных организаций</w:t>
      </w:r>
      <w:r w:rsidRPr="00F21C0F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, созданных местными исполнительными органами, государс</w:t>
      </w:r>
      <w:r w:rsidRPr="00F21C0F" w:rsidR="00DF5AE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твенных ветеринарных лабораторий</w:t>
      </w:r>
      <w:r w:rsidRPr="00F21C0F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.</w:t>
      </w:r>
    </w:p>
    <w:p w:rsidR="003F524C" w:rsidRPr="00F21C0F" w:rsidP="006166EA">
      <w:pPr>
        <w:pStyle w:val="ListParagraph"/>
        <w:keepNext/>
        <w:pBdr>
          <w:bottom w:val="single" w:sz="4" w:space="31" w:color="FFFFFF"/>
        </w:pBd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1C0F">
        <w:rPr>
          <w:rFonts w:ascii="Times New Roman" w:hAnsi="Times New Roman" w:cs="Times New Roman"/>
          <w:sz w:val="28"/>
          <w:szCs w:val="28"/>
          <w:lang w:eastAsia="ru-RU"/>
        </w:rPr>
        <w:t>Также в рамках законопроект</w:t>
      </w:r>
      <w:r w:rsidRPr="00F21C0F" w:rsidR="006D196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21C0F">
        <w:rPr>
          <w:rFonts w:ascii="Times New Roman" w:hAnsi="Times New Roman" w:cs="Times New Roman"/>
          <w:sz w:val="28"/>
          <w:szCs w:val="28"/>
          <w:lang w:eastAsia="ru-RU"/>
        </w:rPr>
        <w:t>, инициированного депутатами Парламента Республики Казахстан</w:t>
      </w:r>
      <w:r w:rsidRPr="00F21C0F" w:rsidR="002C5422">
        <w:rPr>
          <w:rFonts w:ascii="Times New Roman" w:hAnsi="Times New Roman" w:cs="Times New Roman"/>
          <w:sz w:val="28"/>
          <w:szCs w:val="28"/>
          <w:lang w:val="kk-KZ" w:eastAsia="ru-RU"/>
        </w:rPr>
        <w:t>,</w:t>
      </w:r>
      <w:r w:rsidRPr="00F21C0F">
        <w:rPr>
          <w:rFonts w:ascii="Times New Roman" w:hAnsi="Times New Roman" w:cs="Times New Roman"/>
          <w:sz w:val="28"/>
          <w:szCs w:val="28"/>
          <w:lang w:eastAsia="ru-RU"/>
        </w:rPr>
        <w:t xml:space="preserve"> предлагается предоставить право государственным ветеринарно-санитарным инспекторам при проведении государственного ветеринарно-санитарного контроля и надзора осуществлять фото- и видеосъемку, а также использовать технические средства (оборудование, приборы, средства измерений, устройства и инструменты) и определить </w:t>
      </w:r>
      <w:r w:rsidRPr="00F21C0F">
        <w:rPr>
          <w:rFonts w:ascii="Times New Roman" w:hAnsi="Times New Roman" w:cs="Times New Roman"/>
          <w:sz w:val="28"/>
          <w:szCs w:val="28"/>
          <w:lang w:eastAsia="ru-RU"/>
        </w:rPr>
        <w:t xml:space="preserve">порядок </w:t>
      </w:r>
      <w:r w:rsidRPr="00F21C0F" w:rsidR="00CB15A3">
        <w:rPr>
          <w:rFonts w:ascii="Times New Roman" w:hAnsi="Times New Roman" w:cs="Times New Roman"/>
          <w:sz w:val="28"/>
          <w:szCs w:val="28"/>
          <w:lang w:eastAsia="ru-RU"/>
        </w:rPr>
        <w:t xml:space="preserve">их </w:t>
      </w:r>
      <w:r w:rsidRPr="00F21C0F">
        <w:rPr>
          <w:rFonts w:ascii="Times New Roman" w:hAnsi="Times New Roman" w:cs="Times New Roman"/>
          <w:sz w:val="28"/>
          <w:szCs w:val="28"/>
          <w:lang w:eastAsia="ru-RU"/>
        </w:rPr>
        <w:t>использования</w:t>
      </w:r>
      <w:r w:rsidRPr="00F21C0F" w:rsidR="00F304F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C7B88" w:rsidRPr="00F21C0F" w:rsidP="006166EA">
      <w:pPr>
        <w:pStyle w:val="ListParagraph"/>
        <w:keepNext/>
        <w:pBdr>
          <w:bottom w:val="single" w:sz="4" w:space="31" w:color="FFFFFF"/>
        </w:pBd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1C0F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F21C0F">
        <w:rPr>
          <w:rFonts w:ascii="Times New Roman" w:hAnsi="Times New Roman" w:cs="Times New Roman"/>
          <w:sz w:val="28"/>
          <w:szCs w:val="28"/>
          <w:lang w:eastAsia="ru-RU"/>
        </w:rPr>
        <w:t>последующем</w:t>
      </w:r>
      <w:r w:rsidRPr="00F21C0F">
        <w:rPr>
          <w:rFonts w:ascii="Times New Roman" w:hAnsi="Times New Roman" w:cs="Times New Roman"/>
          <w:sz w:val="28"/>
          <w:szCs w:val="28"/>
          <w:lang w:eastAsia="ru-RU"/>
        </w:rPr>
        <w:t xml:space="preserve"> будут приняты меры по </w:t>
      </w:r>
      <w:r w:rsidRPr="00F21C0F" w:rsidR="003A28FE">
        <w:rPr>
          <w:rFonts w:ascii="Times New Roman" w:hAnsi="Times New Roman" w:cs="Times New Roman"/>
          <w:sz w:val="28"/>
          <w:szCs w:val="28"/>
          <w:lang w:eastAsia="ru-RU"/>
        </w:rPr>
        <w:t>доукомплектованию</w:t>
      </w:r>
      <w:r w:rsidRPr="00F21C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21C0F" w:rsidR="00265E54">
        <w:rPr>
          <w:rFonts w:ascii="Times New Roman" w:hAnsi="Times New Roman" w:cs="Times New Roman"/>
          <w:sz w:val="28"/>
          <w:szCs w:val="28"/>
          <w:lang w:eastAsia="ru-RU"/>
        </w:rPr>
        <w:t xml:space="preserve">ветеринарно-санитарных инспекторов современным цифровым технологичным оборудованием (планшеты, видеорегистраторы) </w:t>
      </w:r>
      <w:r w:rsidRPr="00F21C0F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F21C0F">
        <w:rPr>
          <w:rFonts w:ascii="Times New Roman" w:hAnsi="Times New Roman" w:cs="Times New Roman"/>
          <w:sz w:val="28"/>
          <w:szCs w:val="28"/>
          <w:lang w:eastAsia="ru-RU"/>
        </w:rPr>
        <w:t>соответствии</w:t>
      </w:r>
      <w:r w:rsidRPr="00F21C0F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Pr="00F21C0F" w:rsidR="00AE0F83">
        <w:rPr>
          <w:rFonts w:ascii="Times New Roman" w:hAnsi="Times New Roman" w:cs="Times New Roman"/>
          <w:sz w:val="28"/>
          <w:szCs w:val="28"/>
          <w:lang w:eastAsia="ru-RU"/>
        </w:rPr>
        <w:t xml:space="preserve">натуральными нормами обеспечения </w:t>
      </w:r>
      <w:r w:rsidRPr="00F21C0F" w:rsidR="00AA4222">
        <w:rPr>
          <w:rFonts w:ascii="Times New Roman" w:hAnsi="Times New Roman" w:cs="Times New Roman"/>
          <w:sz w:val="28"/>
          <w:szCs w:val="28"/>
          <w:lang w:eastAsia="ru-RU"/>
        </w:rPr>
        <w:t>ветеринарно</w:t>
      </w:r>
      <w:r w:rsidRPr="00F21C0F" w:rsidR="00230FC0">
        <w:rPr>
          <w:rFonts w:ascii="Times New Roman" w:hAnsi="Times New Roman" w:cs="Times New Roman"/>
          <w:sz w:val="28"/>
          <w:szCs w:val="28"/>
          <w:lang w:eastAsia="ru-RU"/>
        </w:rPr>
        <w:t>–санитарных инспекторов ветеринарного контрольного поста.</w:t>
      </w:r>
      <w:r w:rsidRPr="00F21C0F" w:rsidR="003A28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83833" w:rsidRPr="00F21C0F" w:rsidP="006166EA">
      <w:pPr>
        <w:keepNext/>
        <w:pBdr>
          <w:bottom w:val="single" w:sz="4" w:space="31" w:color="FFFFFF"/>
        </w:pBd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21C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Касательно подготовки ветеринарных специалистов </w:t>
      </w:r>
    </w:p>
    <w:p w:rsidR="00B53436" w:rsidRPr="00F21C0F" w:rsidP="006166EA">
      <w:pPr>
        <w:pStyle w:val="ListParagraph"/>
        <w:keepNext/>
        <w:pBdr>
          <w:bottom w:val="single" w:sz="4" w:space="31" w:color="FFFFFF"/>
        </w:pBd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21C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аграрном секторе республики сегодня занято более 16 тысяч специалистов с высшим ветеринарным образованием, а дефицит ветеринарных специалистов в Казахстане составляет около 5 тысяч единиц.  </w:t>
      </w:r>
    </w:p>
    <w:p w:rsidR="00B53436" w:rsidRPr="00F21C0F" w:rsidP="006166EA">
      <w:pPr>
        <w:pStyle w:val="ListParagraph"/>
        <w:keepNext/>
        <w:pBdr>
          <w:bottom w:val="single" w:sz="4" w:space="31" w:color="FFFFFF"/>
        </w:pBd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21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вузами рассматривается повышение уровня квалификации выпускников, степень их </w:t>
      </w:r>
      <w:r w:rsidRPr="00F21C0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адаптированности</w:t>
      </w:r>
      <w:r w:rsidRPr="00F21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современным технологиям, умение принимать решения и нести за это ответственность на производстве.</w:t>
      </w:r>
      <w:r w:rsidRPr="00F21C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E95456" w:rsidRPr="00F21C0F" w:rsidP="006166EA">
      <w:pPr>
        <w:pStyle w:val="ListParagraph"/>
        <w:keepNext/>
        <w:pBdr>
          <w:bottom w:val="single" w:sz="4" w:space="31" w:color="FFFFFF"/>
        </w:pBd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 вуза аграрного профиля </w:t>
      </w:r>
      <w:r w:rsidRPr="00F21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F21C0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Казахский национальный аграрный исследовательский университет, Казахский агротехнически</w:t>
      </w:r>
      <w:r w:rsidRPr="00F21C0F" w:rsidR="00D35B3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й исследовательский университет</w:t>
      </w:r>
      <w:r w:rsidRPr="00F21C0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имени </w:t>
      </w:r>
      <w:r w:rsidRPr="00F21C0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С.Сейфуллина</w:t>
      </w:r>
      <w:r w:rsidRPr="00F21C0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, Казахский агротехнический университет имени </w:t>
      </w:r>
      <w:r w:rsidRPr="00F21C0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Жангир</w:t>
      </w:r>
      <w:r w:rsidRPr="00F21C0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хана)</w:t>
      </w:r>
      <w:r w:rsidRPr="00F21C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21C0F" w:rsidR="00D35B3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21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екоммерческого акционерного общества «Национальный аграрный научно-образовательный центр» (далее – НАНОЦ) </w:t>
      </w:r>
      <w:r w:rsidRPr="00F21C0F" w:rsidR="006539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осуществляют подготовку</w:t>
      </w:r>
      <w:r w:rsidRPr="00F21C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специалистов для агропромышленного комплекса. </w:t>
      </w:r>
      <w:r w:rsidRPr="00F21C0F" w:rsidR="00232C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</w:t>
      </w:r>
      <w:r w:rsidRPr="00F21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текущем году двум вузам аграрного профиля – Казахскому национальному аграрному университету и Казахскому агротехническому университету имени </w:t>
      </w:r>
      <w:r w:rsidRPr="00F21C0F">
        <w:rPr>
          <w:rFonts w:ascii="Times New Roman" w:eastAsia="Times New Roman" w:hAnsi="Times New Roman" w:cs="Times New Roman"/>
          <w:sz w:val="28"/>
          <w:szCs w:val="28"/>
          <w:lang w:eastAsia="ru-RU"/>
        </w:rPr>
        <w:t>С.Сейфуллина</w:t>
      </w:r>
      <w:r w:rsidRPr="00F21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</w:t>
      </w:r>
      <w:r w:rsidRPr="00F21C0F" w:rsidR="00D35B3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своен статус исследовательского, что</w:t>
      </w:r>
      <w:r w:rsidRPr="00F21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C0F" w:rsidR="00232C8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означает не только обучение, но и проведение</w:t>
      </w:r>
      <w:r w:rsidRPr="00F21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исследовательских работ. </w:t>
      </w:r>
    </w:p>
    <w:p w:rsidR="00134965" w:rsidRPr="00F21C0F" w:rsidP="006166EA">
      <w:pPr>
        <w:pStyle w:val="ListParagraph"/>
        <w:keepNext/>
        <w:pBdr>
          <w:bottom w:val="single" w:sz="4" w:space="31" w:color="FFFFFF"/>
        </w:pBd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21C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Внедрение новой системы обучения в свою очередь потребовало реорганизации структуры управления, организации учебного процесса и обеспечения учебно-методической литературой, значительно повысило </w:t>
      </w:r>
      <w:r w:rsidRPr="00F21C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ответственность обучающихся за результаты своего труда, дало свободу в выборе дисциплин, моду</w:t>
      </w:r>
      <w:r w:rsidRPr="00F21C0F" w:rsidR="00D35B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льных образовательных траекторий</w:t>
      </w:r>
      <w:r w:rsidRPr="00F21C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B53436" w:rsidRPr="00F21C0F" w:rsidP="006166EA">
      <w:pPr>
        <w:pStyle w:val="ListParagraph"/>
        <w:keepNext/>
        <w:pBdr>
          <w:bottom w:val="single" w:sz="4" w:space="31" w:color="FFFFFF"/>
        </w:pBd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C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плане профессорско-преподавательски</w:t>
      </w:r>
      <w:r w:rsidRPr="00F21C0F" w:rsidR="007459EE">
        <w:rPr>
          <w:rFonts w:ascii="Times New Roman" w:eastAsia="Times New Roman" w:hAnsi="Times New Roman" w:cs="Times New Roman"/>
          <w:sz w:val="28"/>
          <w:szCs w:val="28"/>
          <w:lang w:eastAsia="ru-RU"/>
        </w:rPr>
        <w:t>й состав факультетов</w:t>
      </w:r>
      <w:r w:rsidRPr="00F21C0F" w:rsidR="00F35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ветеринарии </w:t>
      </w:r>
      <w:r w:rsidRPr="00F21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ведет целенаправленную работу по подготовке квалифицированных ветеринарных специалистов. Успешно прошли международную аккредитацию по двум специальностям: ветеринарная медицина и ветеринарная санитария с участием независимых зарубежных экспертов, также была аккредитована магистратура и докторантура </w:t>
      </w:r>
      <w:r w:rsidRPr="00F21C0F">
        <w:rPr>
          <w:rFonts w:ascii="Times New Roman" w:eastAsia="Times New Roman" w:hAnsi="Times New Roman" w:cs="Times New Roman"/>
          <w:sz w:val="28"/>
          <w:szCs w:val="28"/>
          <w:lang w:eastAsia="ru-RU"/>
        </w:rPr>
        <w:t>PhD</w:t>
      </w:r>
      <w:r w:rsidRPr="00F21C0F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F35D45" w:rsidRPr="00F21C0F" w:rsidP="006166EA">
      <w:pPr>
        <w:pStyle w:val="ListParagraph"/>
        <w:keepNext/>
        <w:pBdr>
          <w:bottom w:val="single" w:sz="4" w:space="31" w:color="FFFFFF"/>
        </w:pBd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21C0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21C0F" w:rsidR="00B53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вуза аграрного профиля </w:t>
      </w:r>
      <w:r w:rsidRPr="00F21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 </w:t>
      </w:r>
      <w:r w:rsidRPr="00F21C0F" w:rsidR="0016668F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фундаментальную и практическую</w:t>
      </w:r>
      <w:r w:rsidRPr="00F21C0F" w:rsidR="00B53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C0F" w:rsidR="00166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базы, которые </w:t>
      </w:r>
      <w:r w:rsidRPr="00F21C0F" w:rsidR="00E75D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материально-технически оснащены</w:t>
      </w:r>
      <w:r w:rsidRPr="00F21C0F" w:rsidR="00B534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B53436" w:rsidRPr="00F21C0F" w:rsidP="006166EA">
      <w:pPr>
        <w:pStyle w:val="ListParagraph"/>
        <w:keepNext/>
        <w:pBdr>
          <w:bottom w:val="single" w:sz="4" w:space="31" w:color="FFFFFF"/>
        </w:pBd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C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При факультетах</w:t>
      </w:r>
      <w:r w:rsidRPr="00F21C0F" w:rsidR="00F35D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ветеринарии</w:t>
      </w:r>
      <w:r w:rsidRPr="00F21C0F" w:rsidR="00E75D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функционируют учебно-научно-производственные лаборатории</w:t>
      </w:r>
      <w:r w:rsidRPr="00F21C0F" w:rsidR="00115E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</w:t>
      </w:r>
      <w:r w:rsidRPr="00F21C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лаборатория </w:t>
      </w:r>
      <w:r w:rsidRPr="00F21C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противобактериозной</w:t>
      </w:r>
      <w:r w:rsidRPr="00F21C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биотехнологии; лаборатория эпизоотологии; лаборатория </w:t>
      </w:r>
      <w:r w:rsidRPr="00F21C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противовир</w:t>
      </w:r>
      <w:r w:rsidRPr="00F21C0F" w:rsidR="00CB1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>ус</w:t>
      </w:r>
      <w:r w:rsidRPr="00F21C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ной биотехнологии; лаборатория противопаразитарной биотехнологии, лаборатория </w:t>
      </w:r>
      <w:r w:rsidRPr="00F21C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микробиоценоза</w:t>
      </w:r>
      <w:r w:rsidRPr="00F21C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конструирования </w:t>
      </w:r>
      <w:r w:rsidRPr="00F21C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пробиотиков</w:t>
      </w:r>
      <w:r w:rsidRPr="00F21C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лаборатория вет</w:t>
      </w:r>
      <w:r w:rsidRPr="00F21C0F" w:rsidR="00F350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еринарно-санитарной экспертизы</w:t>
      </w:r>
      <w:r w:rsidRPr="00F21C0F" w:rsidR="00115E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Pr="00F21C0F" w:rsidR="00F350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F21C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ветеринарная клиника животных с ветеринарной аптекой и учебно-научно-производственный центр, которые бесперебойно обеспечивают учебный процесс необходимыми лабораторными и сельскохозяйственными животными, химическими реактивами и медикаментами.</w:t>
      </w:r>
    </w:p>
    <w:p w:rsidR="006C4781" w:rsidRPr="00F21C0F" w:rsidP="006166EA">
      <w:pPr>
        <w:pStyle w:val="ListParagraph"/>
        <w:keepNext/>
        <w:pBdr>
          <w:bottom w:val="single" w:sz="4" w:space="31" w:color="FFFFFF"/>
        </w:pBd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НАНОЦ имеет 25 центров р</w:t>
      </w:r>
      <w:r w:rsidRPr="00F21C0F" w:rsidR="00EA36B3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аспространения знаний, созданных</w:t>
      </w:r>
      <w:r w:rsidRPr="00F21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базе действующих производственных площадок научно-исследовательских институтов/опытных станций/опытно-производственных хозяйств НАНОЦ, где </w:t>
      </w:r>
      <w:r w:rsidRPr="00F21C0F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организована работа по в</w:t>
      </w:r>
      <w:r w:rsidRPr="00F21C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недрению современных и эффективных технологий, в том числе практическая демонстрация результатов, </w:t>
      </w:r>
      <w:r w:rsidRPr="00F21C0F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передача знаний </w:t>
      </w:r>
      <w:r w:rsidRPr="00F21C0F" w:rsidR="00AD0B5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сельскохозяйственным </w:t>
      </w:r>
      <w:r w:rsidRPr="00F21C0F" w:rsidR="004A7EDE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товаропроизводителям</w:t>
      </w:r>
      <w:r w:rsidRPr="00F21C0F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(обуча</w:t>
      </w:r>
      <w:r w:rsidRPr="00F21C0F" w:rsidR="00F350E4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ющие мероприятия, консультации </w:t>
      </w:r>
      <w:r w:rsidRPr="00F21C0F" w:rsidR="00857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т.д.), </w:t>
      </w:r>
      <w:r w:rsidRPr="00F21C0F" w:rsidR="008A75D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21C0F" w:rsidR="00857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F21C0F" w:rsidR="008A75D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базе которых возможно организовать прохождение курсов повышения</w:t>
      </w:r>
      <w:r w:rsidRPr="00F21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квалификаций.</w:t>
      </w:r>
    </w:p>
    <w:p w:rsidR="00FC46FE" w:rsidRPr="00F21C0F" w:rsidP="006166EA">
      <w:pPr>
        <w:pStyle w:val="ListParagraph"/>
        <w:keepNext/>
        <w:pBdr>
          <w:bottom w:val="single" w:sz="4" w:space="31" w:color="FFFFFF"/>
        </w:pBd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C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Совместную работу в данном направлении осуществляют ученые-преподаватели университетов аграрного профиля и колледжей, успешные специалисты-практики, зарубежные эксперты.</w:t>
      </w:r>
    </w:p>
    <w:p w:rsidR="00BB085F" w:rsidRPr="00F21C0F" w:rsidP="006166EA">
      <w:pPr>
        <w:pStyle w:val="ListParagraph"/>
        <w:keepNext/>
        <w:pBdr>
          <w:bottom w:val="single" w:sz="4" w:space="31" w:color="FFFFFF"/>
        </w:pBd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C0F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</w:t>
      </w:r>
      <w:r w:rsidRPr="00F21C0F" w:rsidR="006C4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тем, со стороны </w:t>
      </w:r>
      <w:r w:rsidRPr="00F21C0F" w:rsidR="007B4DA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21C0F" w:rsidR="00704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родовольственной и </w:t>
      </w:r>
      <w:r w:rsidRPr="00F21C0F" w:rsidR="007B4DA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сельскохозяйственной организаций</w:t>
      </w:r>
      <w:r w:rsidRPr="00F21C0F" w:rsidR="00704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ООН </w:t>
      </w:r>
      <w:r w:rsidRPr="00F21C0F" w:rsidR="006C47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онлайн</w:t>
      </w:r>
      <w:r w:rsidRPr="00F21C0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21C0F" w:rsidR="006C47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(</w:t>
      </w:r>
      <w:r w:rsidRPr="00F21C0F" w:rsidR="006C478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вебинары</w:t>
      </w:r>
      <w:r w:rsidRPr="00F21C0F" w:rsidR="006C4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для ветеринарных специалистов по различным </w:t>
      </w:r>
      <w:r w:rsidRPr="00F21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темам в области ветеринарии (профилактика борьбы с инфекционными болезнями животных, обеспечение пищевой безопасности, </w:t>
      </w:r>
      <w:r w:rsidRPr="00F21C0F" w:rsidR="00AA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контроля за ввозом подконтрольного груза и т.д.).  </w:t>
      </w:r>
      <w:r w:rsidRPr="00F21C0F" w:rsidR="008A7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74BF" w:rsidRPr="00F21C0F" w:rsidP="006166EA">
      <w:pPr>
        <w:pStyle w:val="ListParagraph"/>
        <w:keepNext/>
        <w:pBdr>
          <w:bottom w:val="single" w:sz="4" w:space="31" w:color="FFFFFF"/>
        </w:pBd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C0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 рамках Комплекс</w:t>
      </w:r>
      <w:r w:rsidRPr="00F21C0F" w:rsidR="002C54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ных</w:t>
      </w:r>
      <w:r w:rsidRPr="00F21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 предусмотрено повышение квалификации специалистов в области ветеринарии Комитета и его территориальных инспекций, подразделений </w:t>
      </w:r>
      <w:r w:rsidRPr="00F21C0F" w:rsidR="00A936F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МИО</w:t>
      </w:r>
      <w:r w:rsidRPr="00F21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осуществляющих деятельность в области ветеринарии, государственных ветеринарных </w:t>
      </w:r>
      <w:r w:rsidRPr="00F21C0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</w:t>
      </w:r>
      <w:r w:rsidR="00472B8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й</w:t>
      </w:r>
      <w:r w:rsidRPr="00F21C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43D2" w:rsidRPr="00F21C0F" w:rsidP="006166EA">
      <w:pPr>
        <w:keepNext/>
        <w:pBdr>
          <w:bottom w:val="single" w:sz="4" w:space="31" w:color="FFFFFF"/>
        </w:pBd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21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1C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Касательно создания независимой системы контроля качества ветеринарных препаратов </w:t>
      </w:r>
    </w:p>
    <w:p w:rsidR="004336D9" w:rsidRPr="00F21C0F" w:rsidP="006166EA">
      <w:pPr>
        <w:keepNext/>
        <w:pBdr>
          <w:bottom w:val="single" w:sz="4" w:space="31" w:color="FFFFFF"/>
        </w:pBd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C0F" w:rsidR="00F743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1C0F" w:rsidR="000563F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21C0F" w:rsidR="00FC03F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</w:t>
      </w:r>
      <w:r w:rsidRPr="00F21C0F" w:rsidR="000563F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21C0F" w:rsidR="00FC0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F21C0F" w:rsidR="00AA0096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</w:t>
      </w:r>
      <w:r w:rsidRPr="00F21C0F" w:rsidR="0099518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21C0F" w:rsidR="00AA0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 вете</w:t>
      </w:r>
      <w:r w:rsidRPr="00F21C0F" w:rsidR="00FC03F7">
        <w:rPr>
          <w:rFonts w:ascii="Times New Roman" w:eastAsia="Times New Roman" w:hAnsi="Times New Roman" w:cs="Times New Roman"/>
          <w:sz w:val="28"/>
          <w:szCs w:val="28"/>
          <w:lang w:eastAsia="ru-RU"/>
        </w:rPr>
        <w:t>ри</w:t>
      </w:r>
      <w:r w:rsidRPr="00F21C0F" w:rsidR="00AA00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нарных препаратов, кормовых добаво</w:t>
      </w:r>
      <w:r w:rsidRPr="00F21C0F" w:rsidR="00FC03F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21C0F" w:rsidR="00AA0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законодательно</w:t>
      </w:r>
      <w:r w:rsidRPr="00F21C0F" w:rsidR="00FC0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C0F" w:rsidR="009951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закреплено за РГП «</w:t>
      </w:r>
      <w:r w:rsidRPr="00F21C0F" w:rsidR="005F54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Национальный</w:t>
      </w:r>
      <w:r w:rsidRPr="00F21C0F" w:rsidR="00995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C0F" w:rsidR="009951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референтный</w:t>
      </w:r>
      <w:r w:rsidRPr="00F21C0F" w:rsidR="00995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</w:t>
      </w:r>
      <w:r w:rsidRPr="00F21C0F" w:rsidR="009951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ветеринарии»</w:t>
      </w:r>
      <w:r w:rsidRPr="00F21C0F" w:rsidR="00BF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F21C0F" w:rsidR="00BF47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далее - НРЦВ</w:t>
      </w:r>
      <w:r w:rsidRPr="00F21C0F" w:rsidR="00BF470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21C0F" w:rsidR="002C54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</w:t>
      </w:r>
      <w:r w:rsidRPr="00F21C0F" w:rsidR="00995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в рамках своей компетенции осуществляет</w:t>
      </w:r>
      <w:r w:rsidRPr="00F21C0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A0096" w:rsidRPr="00F21C0F" w:rsidP="006166EA">
      <w:pPr>
        <w:keepNext/>
        <w:pBdr>
          <w:bottom w:val="single" w:sz="4" w:space="31" w:color="FFFFFF"/>
        </w:pBd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21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</w:t>
      </w:r>
      <w:r w:rsidRPr="00F21C0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21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испытани</w:t>
      </w:r>
      <w:r w:rsidRPr="00F21C0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21C0F">
        <w:rPr>
          <w:rFonts w:ascii="Times New Roman" w:eastAsia="Times New Roman" w:hAnsi="Times New Roman" w:cs="Times New Roman"/>
          <w:sz w:val="28"/>
          <w:szCs w:val="28"/>
          <w:lang w:eastAsia="ru-RU"/>
        </w:rPr>
        <w:t>, апробаци</w:t>
      </w:r>
      <w:r w:rsidRPr="00F21C0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21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ветеринарных препаратов, кормовых добавок, а также контроля серий (партий) препаратов при их рекламации;</w:t>
      </w:r>
    </w:p>
    <w:p w:rsidR="00AA0096" w:rsidRPr="00F21C0F" w:rsidP="006166EA">
      <w:pPr>
        <w:keepNext/>
        <w:pBdr>
          <w:bottom w:val="single" w:sz="4" w:space="31" w:color="FFFFFF"/>
        </w:pBd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21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мониторинга безопасности ветеринарных препар</w:t>
      </w:r>
      <w:r w:rsidRPr="00F21C0F" w:rsidR="00BF4700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атов, кормов и кормовых добавок.</w:t>
      </w:r>
    </w:p>
    <w:p w:rsidR="00BF4700" w:rsidRPr="00F21C0F" w:rsidP="006166EA">
      <w:pPr>
        <w:keepNext/>
        <w:pBdr>
          <w:bottom w:val="single" w:sz="4" w:space="31" w:color="FFFFFF"/>
        </w:pBd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C0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эффективно</w:t>
      </w:r>
      <w:r w:rsidRPr="00F21C0F" w:rsidR="005F543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F21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осуществления </w:t>
      </w:r>
      <w:r w:rsidRPr="00F21C0F" w:rsidR="0004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перечисленных </w:t>
      </w:r>
      <w:r w:rsidRPr="00F21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функций НРЦВ </w:t>
      </w:r>
      <w:r w:rsidRPr="00F21C0F" w:rsidR="00AF2C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привлекает такие научно-</w:t>
      </w:r>
      <w:r w:rsidRPr="00F21C0F" w:rsidR="004D050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исследовательские</w:t>
      </w:r>
      <w:r w:rsidRPr="00F21C0F" w:rsidR="00AF2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институты как </w:t>
      </w:r>
      <w:r w:rsidRPr="00F21C0F" w:rsidR="001341E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21C0F" w:rsidR="00A52D8E">
        <w:rPr>
          <w:rFonts w:ascii="Times New Roman" w:eastAsia="Times New Roman" w:hAnsi="Times New Roman" w:cs="Times New Roman"/>
          <w:sz w:val="28"/>
          <w:szCs w:val="28"/>
          <w:lang w:eastAsia="ru-RU"/>
        </w:rPr>
        <w:t>аучно–</w:t>
      </w:r>
      <w:r w:rsidRPr="00F21C0F" w:rsidR="00AE609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исследовательский институт проблем биологической безопасности (</w:t>
      </w:r>
      <w:r w:rsidRPr="00F21C0F" w:rsidR="00AF2CC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НИИПББ</w:t>
      </w:r>
      <w:r w:rsidRPr="00F21C0F" w:rsidR="00AE609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21C0F" w:rsidR="00AF2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F21C0F" w:rsidR="001341E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21C0F" w:rsidR="00AE6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азахский научно-исследовательский </w:t>
      </w:r>
      <w:r w:rsidRPr="00F21C0F" w:rsidR="0013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ветеринарный </w:t>
      </w:r>
      <w:r w:rsidRPr="00F21C0F" w:rsidR="00AE6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институт </w:t>
      </w:r>
      <w:r w:rsidRPr="00F21C0F" w:rsidR="001341E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21C0F" w:rsidR="00AF2C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КазНИВИ</w:t>
      </w:r>
      <w:r w:rsidRPr="00F21C0F" w:rsidR="001341E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21C0F" w:rsidR="00AF2C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3852" w:rsidRPr="00F21C0F" w:rsidP="006166EA">
      <w:pPr>
        <w:keepNext/>
        <w:pBdr>
          <w:bottom w:val="single" w:sz="4" w:space="31" w:color="FFFFFF"/>
        </w:pBd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 </w:t>
      </w:r>
      <w:r w:rsidRPr="00F21C0F" w:rsidR="008B5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заключенных договоров </w:t>
      </w:r>
      <w:r w:rsidRPr="00F21C0F" w:rsidR="00B40F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поставку ветеринарных препаратов предусмотрен</w:t>
      </w:r>
      <w:r w:rsidRPr="00F21C0F" w:rsidR="0001426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21C0F" w:rsidR="00B4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C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подтверждени</w:t>
      </w:r>
      <w:r w:rsidRPr="00F21C0F" w:rsidR="000142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21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 поставленного товара</w:t>
      </w:r>
      <w:r w:rsidRPr="00F21C0F" w:rsidR="008778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21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C0F" w:rsidR="00814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F21C0F" w:rsidR="00DD39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</w:t>
      </w:r>
      <w:r w:rsidRPr="00F21C0F" w:rsidR="008146B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21C0F" w:rsidR="00DD399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21C0F" w:rsidR="008146B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ением контроля</w:t>
      </w:r>
      <w:r w:rsidRPr="00F21C0F" w:rsidR="0013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проверки</w:t>
      </w:r>
      <w:r w:rsidRPr="00F21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фактически поставленного товара на соот</w:t>
      </w:r>
      <w:r w:rsidRPr="00F21C0F" w:rsidR="0060128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ветствие требованиям нормативно–</w:t>
      </w:r>
      <w:r w:rsidRPr="00F21C0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технической документации в независимости от срока действия Договора. При этом все расходы по этим проверкам несет Поставщик.</w:t>
      </w:r>
    </w:p>
    <w:p w:rsidR="00887E9C" w:rsidRPr="00F21C0F" w:rsidP="006166EA">
      <w:pPr>
        <w:keepNext/>
        <w:pBdr>
          <w:bottom w:val="single" w:sz="4" w:space="31" w:color="FFFFFF"/>
        </w:pBd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Также</w:t>
      </w:r>
      <w:r w:rsidRPr="00F21C0F" w:rsidR="008146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21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</w:t>
      </w:r>
      <w:r w:rsidRPr="00F21C0F" w:rsidR="002C54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ными</w:t>
      </w:r>
      <w:r w:rsidRPr="00F21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</w:t>
      </w:r>
      <w:r w:rsidRPr="00F21C0F" w:rsidR="002C54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ами</w:t>
      </w:r>
      <w:r w:rsidRPr="00F21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C0F" w:rsidR="00660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предусмотрены принятие мер по </w:t>
      </w:r>
      <w:r w:rsidRPr="00F21C0F" w:rsidR="001341E6">
        <w:rPr>
          <w:rFonts w:ascii="Times New Roman" w:hAnsi="Times New Roman" w:cs="Times New Roman"/>
          <w:sz w:val="28"/>
          <w:szCs w:val="28"/>
        </w:rPr>
        <w:t xml:space="preserve">регулированию мониторинга, </w:t>
      </w:r>
      <w:r w:rsidRPr="00F21C0F" w:rsidR="00660804">
        <w:rPr>
          <w:rFonts w:ascii="Times New Roman" w:hAnsi="Times New Roman" w:cs="Times New Roman"/>
          <w:sz w:val="28"/>
          <w:szCs w:val="28"/>
        </w:rPr>
        <w:t xml:space="preserve">контроля за оборотом ветеринарных препаратов, остаточным количеством ветеринарных препаратов в продукции </w:t>
      </w:r>
      <w:r w:rsidRPr="00F21C0F" w:rsidR="00DD21C0">
        <w:rPr>
          <w:rFonts w:ascii="Times New Roman" w:hAnsi="Times New Roman" w:cs="Times New Roman"/>
          <w:sz w:val="28"/>
          <w:szCs w:val="28"/>
        </w:rPr>
        <w:t>и сырье животного происхождения до 2023 года.</w:t>
      </w:r>
    </w:p>
    <w:p w:rsidR="00660804" w:rsidRPr="00F21C0F" w:rsidP="006166EA">
      <w:pPr>
        <w:keepNext/>
        <w:pBdr>
          <w:bottom w:val="single" w:sz="4" w:space="31" w:color="FFFFFF"/>
        </w:pBd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21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1C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Касательно улучшения материально-технической базы </w:t>
      </w:r>
    </w:p>
    <w:p w:rsidR="00DD21C0" w:rsidRPr="00F21C0F" w:rsidP="006166EA">
      <w:pPr>
        <w:keepNext/>
        <w:pBdr>
          <w:bottom w:val="single" w:sz="4" w:space="31" w:color="FFFFFF"/>
        </w:pBd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7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период </w:t>
      </w:r>
      <w:r w:rsidRPr="00F21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– 2023 годы </w:t>
      </w:r>
      <w:r w:rsidRPr="00F21C0F" w:rsidR="000745D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государственных ветеринарно-</w:t>
      </w:r>
      <w:r w:rsidRPr="00F21C0F" w:rsidR="00CD6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санитарных</w:t>
      </w:r>
      <w:r w:rsidRPr="00F21C0F" w:rsidR="00294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инспекторов </w:t>
      </w:r>
      <w:r w:rsidRPr="00F21C0F" w:rsidR="00601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запланировано приобретение 272 единиц </w:t>
      </w:r>
      <w:r w:rsidRPr="00F21C0F" w:rsidR="0029483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автотранспортн</w:t>
      </w:r>
      <w:r w:rsidRPr="00F21C0F" w:rsidR="004D050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72B8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х</w:t>
      </w:r>
      <w:r w:rsidRPr="00F21C0F" w:rsidR="00294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C0F" w:rsidR="00AF24B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Pr="00F21C0F" w:rsidR="00637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21C0F" w:rsidR="00601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468 единиц </w:t>
      </w:r>
      <w:r w:rsidRPr="00F21C0F" w:rsidR="00637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планшетов, </w:t>
      </w:r>
      <w:r w:rsidRPr="00F21C0F" w:rsidR="00601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446 единиц </w:t>
      </w:r>
      <w:r w:rsidRPr="00F21C0F" w:rsidR="00637F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принтер</w:t>
      </w:r>
      <w:r w:rsidR="00472B8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ов</w:t>
      </w:r>
      <w:r w:rsidRPr="00F21C0F" w:rsidR="00637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21C0F" w:rsidR="00601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460 единиц </w:t>
      </w:r>
      <w:r w:rsidRPr="00F21C0F" w:rsidR="00637F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</w:t>
      </w:r>
      <w:r w:rsidR="00472B8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их</w:t>
      </w:r>
      <w:r w:rsidRPr="00F21C0F" w:rsidR="00637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C0F" w:rsidR="00637FF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станци</w:t>
      </w:r>
      <w:r w:rsidR="00472B8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й</w:t>
      </w:r>
      <w:r w:rsidRPr="00F21C0F" w:rsidR="00616B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5745" w:rsidRPr="00F21C0F" w:rsidP="006166EA">
      <w:pPr>
        <w:pStyle w:val="ListParagraph"/>
        <w:keepNext/>
        <w:pBdr>
          <w:bottom w:val="single" w:sz="4" w:space="31" w:color="FFFFFF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21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Pr="00F21C0F" w:rsidR="00222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материально-технического оснащения государственных ветеринарных лабораторий (РВЛ, НРЦВ) </w:t>
      </w:r>
      <w:r w:rsidRPr="00F21C0F" w:rsidR="00107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собственных средств предприятий </w:t>
      </w:r>
      <w:r w:rsidRPr="00F21C0F" w:rsidR="0008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2019-2020 годы </w:t>
      </w:r>
      <w:r w:rsidRPr="00F21C0F" w:rsidR="00107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приобретено </w:t>
      </w:r>
      <w:r w:rsidRPr="00F21C0F" w:rsidR="00A247A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лабораторно</w:t>
      </w:r>
      <w:r w:rsidRPr="00F21C0F" w:rsidR="0004723C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оборудования</w:t>
      </w:r>
      <w:r w:rsidRPr="00F21C0F" w:rsidR="00A24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82</w:t>
      </w:r>
      <w:r w:rsidRPr="00F21C0F" w:rsidR="0008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60</w:t>
      </w:r>
      <w:r w:rsidRPr="00F21C0F" w:rsidR="00A24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наименованиям</w:t>
      </w:r>
      <w:r w:rsidRPr="00F21C0F" w:rsidR="0008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C0F" w:rsidR="000828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F21C0F" w:rsidR="000828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справочно</w:t>
      </w:r>
      <w:r w:rsidRPr="00F21C0F" w:rsidR="000828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 о</w:t>
      </w:r>
      <w:r w:rsidRPr="00F21C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борудование используется для расширения перечня определяемых показателей (антибиотики, </w:t>
      </w:r>
      <w:r w:rsidRPr="00F21C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микотоксины</w:t>
      </w:r>
      <w:r w:rsidRPr="00F21C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F21C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афлатоксины</w:t>
      </w:r>
      <w:r w:rsidRPr="00F21C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пестициды, </w:t>
      </w:r>
      <w:r w:rsidRPr="00F21C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полихлорированные</w:t>
      </w:r>
      <w:r w:rsidRPr="00F21C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21C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бифенилы</w:t>
      </w:r>
      <w:r w:rsidRPr="00F21C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F21C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диоксины</w:t>
      </w:r>
      <w:r w:rsidRPr="00F21C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F21C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диоксиноподобные</w:t>
      </w:r>
      <w:r w:rsidRPr="00F21C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вещества и т.д.) в продукции животного происхождения, кормах и кормовых добавках по требованию стран импортеров, в том числе отправляемых на экспорт в КНР, страны ЕС и ЕАЭС. Для внедрения в работу новых методик исс</w:t>
      </w:r>
      <w:r w:rsidR="00472B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ледований на данном оборудовании</w:t>
      </w:r>
      <w:r w:rsidRPr="00F21C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выделены средства на регистрацию и апробацию методик, разработаны </w:t>
      </w:r>
      <w:r w:rsidRPr="00F21C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СОПы</w:t>
      </w:r>
      <w:r w:rsidRPr="00F21C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новые методы исследований</w:t>
      </w:r>
      <w:r w:rsidRPr="00F21C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F21C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F17069" w:rsidRPr="00F21C0F" w:rsidP="006166EA">
      <w:pPr>
        <w:pStyle w:val="ListParagraph"/>
        <w:keepNext/>
        <w:pBdr>
          <w:bottom w:val="single" w:sz="4" w:space="31" w:color="FFFFFF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F21C0F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Прорабатывается вопрос</w:t>
      </w:r>
      <w:r w:rsidRPr="00F21C0F" w:rsidR="009D5F4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по утверждению норм оснащенности для РГУ «Республиканский противоэпизоотический отряд», осуществляющего мероприятия по локализации и ликвидации очагов особо опасных болезней животных, а также анализ утвержденных норм оснащения государственных </w:t>
      </w:r>
      <w:r w:rsidRPr="00F21C0F" w:rsidR="009D5F4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ветеринарных</w:t>
      </w:r>
      <w:r w:rsidRPr="00F21C0F" w:rsidR="00BD020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организаций</w:t>
      </w:r>
      <w:r w:rsidRPr="00F21C0F" w:rsidR="009D5F4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, созданных местными исполнительными органами, государс</w:t>
      </w:r>
      <w:r w:rsidRPr="00F21C0F" w:rsidR="00BD020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твенных ветеринарных лабораторий</w:t>
      </w:r>
      <w:r w:rsidRPr="00F21C0F" w:rsidR="009D5F4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.</w:t>
      </w:r>
    </w:p>
    <w:p w:rsidR="009D5F4A" w:rsidRPr="00F21C0F" w:rsidP="006166EA">
      <w:pPr>
        <w:pStyle w:val="ListParagraph"/>
        <w:keepNext/>
        <w:pBdr>
          <w:bottom w:val="single" w:sz="4" w:space="31" w:color="FFFFFF"/>
        </w:pBd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C0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 рамках Комплекс</w:t>
      </w:r>
      <w:r w:rsidRPr="00F21C0F" w:rsidR="002C54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ных</w:t>
      </w:r>
      <w:r w:rsidRPr="00F21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 будут реализованы меры по </w:t>
      </w:r>
      <w:r w:rsidRPr="00F21C0F">
        <w:rPr>
          <w:rFonts w:ascii="Times New Roman" w:hAnsi="Times New Roman" w:cs="Times New Roman"/>
          <w:sz w:val="28"/>
          <w:szCs w:val="28"/>
        </w:rPr>
        <w:t>опр</w:t>
      </w:r>
      <w:r w:rsidRPr="00F21C0F" w:rsidR="00BD0207">
        <w:rPr>
          <w:rFonts w:ascii="Times New Roman" w:hAnsi="Times New Roman" w:cs="Times New Roman"/>
          <w:sz w:val="28"/>
          <w:szCs w:val="28"/>
        </w:rPr>
        <w:t>еделению потребности и оснащении</w:t>
      </w:r>
      <w:r w:rsidRPr="00F21C0F">
        <w:rPr>
          <w:rFonts w:ascii="Times New Roman" w:hAnsi="Times New Roman" w:cs="Times New Roman"/>
          <w:sz w:val="28"/>
          <w:szCs w:val="28"/>
        </w:rPr>
        <w:t xml:space="preserve"> (в </w:t>
      </w:r>
      <w:r w:rsidRPr="00F21C0F">
        <w:rPr>
          <w:rFonts w:ascii="Times New Roman" w:hAnsi="Times New Roman" w:cs="Times New Roman"/>
          <w:sz w:val="28"/>
          <w:szCs w:val="28"/>
        </w:rPr>
        <w:t>т.ч</w:t>
      </w:r>
      <w:r w:rsidRPr="00F21C0F">
        <w:rPr>
          <w:rFonts w:ascii="Times New Roman" w:hAnsi="Times New Roman" w:cs="Times New Roman"/>
          <w:sz w:val="28"/>
          <w:szCs w:val="28"/>
        </w:rPr>
        <w:t xml:space="preserve">. обновление) материально-технической базой государственных ветеринарных организаций (на республиканском и местном уровнях), государственных ветеринарно-санитарных инспекторов, ветеринарных контрольных постов. </w:t>
      </w:r>
    </w:p>
    <w:p w:rsidR="00AF24BB" w:rsidRPr="00F21C0F" w:rsidP="006166EA">
      <w:pPr>
        <w:pStyle w:val="ListParagraph"/>
        <w:keepNext/>
        <w:pBdr>
          <w:bottom w:val="single" w:sz="4" w:space="31" w:color="FFFFFF"/>
        </w:pBd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F21C0F">
        <w:rPr>
          <w:rFonts w:ascii="Times New Roman" w:hAnsi="Times New Roman" w:cs="Times New Roman"/>
          <w:bCs/>
          <w:sz w:val="28"/>
          <w:szCs w:val="28"/>
        </w:rPr>
        <w:t>В целом</w:t>
      </w:r>
      <w:r w:rsidRPr="00F21C0F" w:rsidR="001D772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</w:t>
      </w:r>
      <w:r w:rsidRPr="00F21C0F" w:rsidR="001D7728">
        <w:rPr>
          <w:rFonts w:ascii="Times New Roman" w:hAnsi="Times New Roman" w:cs="Times New Roman"/>
          <w:bCs/>
          <w:sz w:val="28"/>
          <w:szCs w:val="28"/>
        </w:rPr>
        <w:t xml:space="preserve">вопросы обеспечения ветеринарной безопасности </w:t>
      </w:r>
      <w:r w:rsidRPr="00F21C0F" w:rsidR="001D7728">
        <w:rPr>
          <w:rFonts w:ascii="Times New Roman" w:hAnsi="Times New Roman" w:cs="Times New Roman"/>
          <w:bCs/>
          <w:sz w:val="28"/>
          <w:szCs w:val="28"/>
          <w:lang w:val="kk-KZ"/>
        </w:rPr>
        <w:t>находятся</w:t>
      </w:r>
      <w:r w:rsidRPr="00F21C0F">
        <w:rPr>
          <w:rFonts w:ascii="Times New Roman" w:hAnsi="Times New Roman" w:cs="Times New Roman"/>
          <w:bCs/>
          <w:sz w:val="28"/>
          <w:szCs w:val="28"/>
        </w:rPr>
        <w:t xml:space="preserve"> на постоянном контроле</w:t>
      </w:r>
      <w:r w:rsidRPr="00F21C0F" w:rsidR="001D772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Правительства.</w:t>
      </w:r>
    </w:p>
    <w:p w:rsidR="00386DD2" w:rsidRPr="00F21C0F" w:rsidP="00DF5EBE">
      <w:pPr>
        <w:widowControl w:val="0"/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472B81" w:rsidRPr="00472B81" w:rsidP="00472B81">
      <w:pPr>
        <w:widowControl w:val="0"/>
        <w:pBdr>
          <w:bottom w:val="single" w:sz="4" w:space="31" w:color="FFFFFF"/>
        </w:pBd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i/>
          <w:color w:val="000000"/>
          <w:sz w:val="28"/>
          <w:szCs w:val="32"/>
          <w:lang w:val="en-US"/>
        </w:rPr>
        <w:t>________________</w:t>
      </w:r>
    </w:p>
    <w:p w:rsidR="00A56ED5" w:rsidRPr="00134965" w:rsidP="00DF5EBE">
      <w:pPr>
        <w:pStyle w:val="ListParagraph"/>
        <w:widowControl w:val="0"/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9304B" w:rsidRPr="00DF5EBE" w:rsidP="00DF5EBE">
      <w:pPr>
        <w:widowControl w:val="0"/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sectPr w:rsidSect="004E1FFE">
      <w:headerReference w:type="default" r:id="rId5"/>
      <w:pgSz w:w="11906" w:h="16838"/>
      <w:pgMar w:top="851" w:right="849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552987306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:rsidR="00B07555" w:rsidRPr="00B07555">
        <w:pPr>
          <w:pStyle w:val="Header"/>
          <w:jc w:val="center"/>
          <w:rPr>
            <w:rFonts w:ascii="Arial" w:hAnsi="Arial" w:cs="Arial"/>
          </w:rPr>
        </w:pPr>
        <w:r w:rsidRPr="00B07555">
          <w:rPr>
            <w:rFonts w:ascii="Arial" w:hAnsi="Arial" w:cs="Arial"/>
          </w:rPr>
          <w:fldChar w:fldCharType="begin"/>
        </w:r>
        <w:r w:rsidRPr="00B07555">
          <w:rPr>
            <w:rFonts w:ascii="Arial" w:hAnsi="Arial" w:cs="Arial"/>
          </w:rPr>
          <w:instrText>PAGE   \* MERGEFORMAT</w:instrText>
        </w:r>
        <w:r w:rsidRPr="00B07555">
          <w:rPr>
            <w:rFonts w:ascii="Arial" w:hAnsi="Arial" w:cs="Arial"/>
          </w:rPr>
          <w:fldChar w:fldCharType="separate"/>
        </w:r>
        <w:r w:rsidR="002948D1">
          <w:rPr>
            <w:rFonts w:ascii="Arial" w:hAnsi="Arial" w:cs="Arial"/>
            <w:noProof/>
          </w:rPr>
          <w:t>6</w:t>
        </w:r>
        <w:r w:rsidRPr="00B07555">
          <w:rPr>
            <w:rFonts w:ascii="Arial" w:hAnsi="Arial" w:cs="Arial"/>
          </w:rPr>
          <w:fldChar w:fldCharType="end"/>
        </w:r>
      </w:p>
    </w:sdtContent>
  </w:sdt>
  <w:p w:rsidR="00B075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A0B6F0B"/>
    <w:multiLevelType w:val="hybridMultilevel"/>
    <w:tmpl w:val="01AC776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E17ADB"/>
    <w:multiLevelType w:val="hybridMultilevel"/>
    <w:tmpl w:val="568ED882"/>
    <w:lvl w:ilvl="0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i w:val="0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4E91F4A"/>
    <w:multiLevelType w:val="hybridMultilevel"/>
    <w:tmpl w:val="C608B9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8648A3"/>
    <w:multiLevelType w:val="hybridMultilevel"/>
    <w:tmpl w:val="9EAEE294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ind w:left="2509" w:hanging="360"/>
      </w:pPr>
    </w:lvl>
    <w:lvl w:ilvl="2" w:tentative="1">
      <w:start w:val="1"/>
      <w:numFmt w:val="lowerRoman"/>
      <w:lvlText w:val="%3."/>
      <w:lvlJc w:val="right"/>
      <w:pPr>
        <w:ind w:left="3229" w:hanging="180"/>
      </w:pPr>
    </w:lvl>
    <w:lvl w:ilvl="3" w:tentative="1">
      <w:start w:val="1"/>
      <w:numFmt w:val="decimal"/>
      <w:lvlText w:val="%4."/>
      <w:lvlJc w:val="left"/>
      <w:pPr>
        <w:ind w:left="3949" w:hanging="360"/>
      </w:pPr>
    </w:lvl>
    <w:lvl w:ilvl="4" w:tentative="1">
      <w:start w:val="1"/>
      <w:numFmt w:val="lowerLetter"/>
      <w:lvlText w:val="%5."/>
      <w:lvlJc w:val="left"/>
      <w:pPr>
        <w:ind w:left="4669" w:hanging="360"/>
      </w:pPr>
    </w:lvl>
    <w:lvl w:ilvl="5" w:tentative="1">
      <w:start w:val="1"/>
      <w:numFmt w:val="lowerRoman"/>
      <w:lvlText w:val="%6."/>
      <w:lvlJc w:val="right"/>
      <w:pPr>
        <w:ind w:left="5389" w:hanging="180"/>
      </w:pPr>
    </w:lvl>
    <w:lvl w:ilvl="6" w:tentative="1">
      <w:start w:val="1"/>
      <w:numFmt w:val="decimal"/>
      <w:lvlText w:val="%7."/>
      <w:lvlJc w:val="left"/>
      <w:pPr>
        <w:ind w:left="6109" w:hanging="360"/>
      </w:pPr>
    </w:lvl>
    <w:lvl w:ilvl="7" w:tentative="1">
      <w:start w:val="1"/>
      <w:numFmt w:val="lowerLetter"/>
      <w:lvlText w:val="%8."/>
      <w:lvlJc w:val="left"/>
      <w:pPr>
        <w:ind w:left="6829" w:hanging="360"/>
      </w:pPr>
    </w:lvl>
    <w:lvl w:ilvl="8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5C834BD0"/>
    <w:multiLevelType w:val="hybridMultilevel"/>
    <w:tmpl w:val="8D325F6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4052FBA"/>
    <w:multiLevelType w:val="hybridMultilevel"/>
    <w:tmpl w:val="7D66131E"/>
    <w:lvl w:ilvl="0">
      <w:start w:val="3"/>
      <w:numFmt w:val="decimal"/>
      <w:lvlText w:val="%1."/>
      <w:lvlJc w:val="left"/>
      <w:pPr>
        <w:ind w:left="1428" w:hanging="360"/>
      </w:pPr>
      <w:rPr>
        <w:rFonts w:eastAsiaTheme="minorHAnsi" w:hint="default"/>
        <w:i w:val="0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 w:tentative="1">
      <w:start w:val="1"/>
      <w:numFmt w:val="lowerRoman"/>
      <w:lvlText w:val="%3."/>
      <w:lvlJc w:val="right"/>
      <w:pPr>
        <w:ind w:left="2868" w:hanging="180"/>
      </w:pPr>
    </w:lvl>
    <w:lvl w:ilvl="3" w:tentative="1">
      <w:start w:val="1"/>
      <w:numFmt w:val="decimal"/>
      <w:lvlText w:val="%4."/>
      <w:lvlJc w:val="left"/>
      <w:pPr>
        <w:ind w:left="3588" w:hanging="360"/>
      </w:pPr>
    </w:lvl>
    <w:lvl w:ilvl="4" w:tentative="1">
      <w:start w:val="1"/>
      <w:numFmt w:val="lowerLetter"/>
      <w:lvlText w:val="%5."/>
      <w:lvlJc w:val="left"/>
      <w:pPr>
        <w:ind w:left="4308" w:hanging="360"/>
      </w:pPr>
    </w:lvl>
    <w:lvl w:ilvl="5" w:tentative="1">
      <w:start w:val="1"/>
      <w:numFmt w:val="lowerRoman"/>
      <w:lvlText w:val="%6."/>
      <w:lvlJc w:val="right"/>
      <w:pPr>
        <w:ind w:left="5028" w:hanging="180"/>
      </w:pPr>
    </w:lvl>
    <w:lvl w:ilvl="6" w:tentative="1">
      <w:start w:val="1"/>
      <w:numFmt w:val="decimal"/>
      <w:lvlText w:val="%7."/>
      <w:lvlJc w:val="left"/>
      <w:pPr>
        <w:ind w:left="5748" w:hanging="360"/>
      </w:pPr>
    </w:lvl>
    <w:lvl w:ilvl="7" w:tentative="1">
      <w:start w:val="1"/>
      <w:numFmt w:val="lowerLetter"/>
      <w:lvlText w:val="%8."/>
      <w:lvlJc w:val="left"/>
      <w:pPr>
        <w:ind w:left="6468" w:hanging="360"/>
      </w:pPr>
    </w:lvl>
    <w:lvl w:ilvl="8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2BF4"/>
  </w:style>
  <w:style w:type="paragraph" w:styleId="Heading1">
    <w:name w:val="heading 1"/>
    <w:basedOn w:val="Normal"/>
    <w:next w:val="Normal"/>
    <w:link w:val="1"/>
    <w:uiPriority w:val="9"/>
    <w:qFormat/>
    <w:rsid w:val="00D212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List,Colorful List - Accent 11,Heading1,List Paragraph (numbered (a)),List Paragraph1,List Paragraph_0,List Square,References,WB Para,Абзац,Абзац с отступом,Абзац списка7,Абзац списка71,Абзац списка8,ПАРАГРАФ,без абзаца,маркированный"/>
    <w:basedOn w:val="Normal"/>
    <w:link w:val="a"/>
    <w:uiPriority w:val="34"/>
    <w:qFormat/>
    <w:rsid w:val="00022BF4"/>
    <w:pPr>
      <w:ind w:left="720"/>
      <w:contextualSpacing/>
    </w:pPr>
  </w:style>
  <w:style w:type="character" w:customStyle="1" w:styleId="a">
    <w:name w:val="Абзац списка Знак"/>
    <w:aliases w:val="List Paragraph (numbered (a)) Знак,List Paragraph Знак,List Paragraph1 Знак,References Знак,WB Para Знак,Абзац с отступом Знак,Абзац списка7 Знак,Абзац списка71 Знак,Абзац списка8 Знак,ПАРАГРАФ Знак,без абзаца Знак,маркированный Знак"/>
    <w:link w:val="ListParagraph"/>
    <w:uiPriority w:val="34"/>
    <w:locked/>
    <w:rsid w:val="00022BF4"/>
  </w:style>
  <w:style w:type="paragraph" w:styleId="BalloonText">
    <w:name w:val="Balloon Text"/>
    <w:basedOn w:val="Normal"/>
    <w:link w:val="a4"/>
    <w:uiPriority w:val="99"/>
    <w:semiHidden/>
    <w:unhideWhenUsed/>
    <w:rsid w:val="00BC6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BC631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a5"/>
    <w:uiPriority w:val="99"/>
    <w:unhideWhenUsed/>
    <w:rsid w:val="00B07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DefaultParagraphFont"/>
    <w:link w:val="Header"/>
    <w:uiPriority w:val="99"/>
    <w:rsid w:val="00B07555"/>
  </w:style>
  <w:style w:type="paragraph" w:styleId="Footer">
    <w:name w:val="footer"/>
    <w:basedOn w:val="Normal"/>
    <w:link w:val="a6"/>
    <w:uiPriority w:val="99"/>
    <w:unhideWhenUsed/>
    <w:rsid w:val="00B07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DefaultParagraphFont"/>
    <w:link w:val="Footer"/>
    <w:uiPriority w:val="99"/>
    <w:rsid w:val="00B07555"/>
  </w:style>
  <w:style w:type="character" w:customStyle="1" w:styleId="apple-converted-space">
    <w:name w:val="apple-converted-space"/>
    <w:rsid w:val="00584217"/>
  </w:style>
  <w:style w:type="paragraph" w:styleId="NormalWeb">
    <w:name w:val="Normal (Web)"/>
    <w:basedOn w:val="Normal"/>
    <w:uiPriority w:val="99"/>
    <w:semiHidden/>
    <w:unhideWhenUsed/>
    <w:rsid w:val="00F30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F3001A"/>
    <w:rPr>
      <w:color w:val="0000FF"/>
      <w:u w:val="single"/>
    </w:rPr>
  </w:style>
  <w:style w:type="character" w:customStyle="1" w:styleId="1">
    <w:name w:val="Заголовок 1 Знак"/>
    <w:basedOn w:val="DefaultParagraphFont"/>
    <w:link w:val="Heading1"/>
    <w:uiPriority w:val="9"/>
    <w:rsid w:val="00D212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3DD14-4670-467F-9B2C-B31434AB1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2475</Words>
  <Characters>14109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Keiko</Company>
  <LinksUpToDate>false</LinksUpToDate>
  <CharactersWithSpaces>16551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ePRK.Storage</dc:creator>
  <cp:lastModifiedBy>ePRK.Storage</cp:lastModifiedBy>
  <cp:revision>8</cp:revision>
</cp:coreProperties>
</file>