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5"/>
      </w:tblGrid>
      <w:tr w:rsidTr="00BD7CCE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5" w:type="dxa"/>
            <w:shd w:val="clear" w:color="auto" w:fill="auto"/>
          </w:tcPr>
          <w:p w:rsidR="00BD7CCE" w:rsidRPr="00BD7CCE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20.05.2022-ғы № 16-13-131Д/С шығыс хаты</w:t>
            </w:r>
          </w:p>
        </w:tc>
      </w:tr>
    </w:tbl>
    <w:p w:rsidR="00AB1293">
      <w:r>
        <w:rPr>
          <w:noProof/>
          <w:lang w:eastAsia="ru-RU"/>
        </w:rPr>
        <w:drawing>
          <wp:inline distT="0" distB="0" distL="0" distR="0">
            <wp:extent cx="6076315" cy="28473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315" cy="284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1293" w:rsidRPr="00AB1293" w:rsidP="00AB1293"/>
    <w:p w:rsidR="00AB1293" w:rsidP="00AB1293"/>
    <w:p w:rsidR="00AB1293" w:rsidP="00AB129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 Премьер-Министрі Кеңсесінің басшысы </w:t>
      </w:r>
    </w:p>
    <w:p w:rsidR="00AB1293" w:rsidRPr="00D5121E" w:rsidP="00AB129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Ғ.Т. ҚОЙШЫБАЕВҚА</w:t>
      </w:r>
    </w:p>
    <w:p w:rsidR="00AB1293" w:rsidRPr="00D5121E" w:rsidP="00AB1293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B1293" w:rsidRPr="00D5121E" w:rsidP="00AB12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B1293" w:rsidRPr="00D5121E" w:rsidP="00AB1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Құрметті </w:t>
      </w:r>
      <w:r w:rsidRPr="007F772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764BF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Ғалымжан Тельманұлы</w:t>
      </w:r>
      <w:r w:rsidRPr="00D5121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!</w:t>
      </w:r>
    </w:p>
    <w:p w:rsidR="00AB1293" w:rsidP="00AB12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AB1293" w:rsidRPr="0085313C" w:rsidP="00AB1293">
      <w:pPr>
        <w:pStyle w:val="NoSpacing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B1293" w:rsidRPr="00BC26EB" w:rsidP="00AB12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27-бабына және Қазақстан Республикасы Парламенті Регламентінің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100-тармағына сәйкес Қазақстан Республикасы Парламенті Сенатының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               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22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>19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мамырдағы 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отырысында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депутат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С. Алдашевтың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жариялаған бір топ Сенат депута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ттарының депутаттық сауалы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жіберіліп отыр.</w:t>
      </w:r>
    </w:p>
    <w:p w:rsidR="00AB1293" w:rsidP="00AB12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</w:p>
    <w:p w:rsidR="00AB1293" w:rsidRPr="00815A84" w:rsidP="00AB129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мемлекеттік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тілде</w:t>
      </w:r>
      <w:r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2</w:t>
      </w:r>
      <w:r w:rsidRPr="00815A84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парақта.</w:t>
      </w:r>
    </w:p>
    <w:p w:rsidR="00AB1293" w:rsidRPr="00A8236E" w:rsidP="00AB1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B1293" w:rsidRPr="00A8236E" w:rsidP="00AB1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  <w:gridCol w:w="5108"/>
      </w:tblGrid>
      <w:tr w:rsidTr="006A5F9B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B1293" w:rsidRPr="00A8236E" w:rsidP="006A5F9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B1293" w:rsidRPr="00A8236E" w:rsidP="006A5F9B">
            <w:pPr>
              <w:ind w:firstLine="709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Ә. РАҚЫШЕВА</w:t>
            </w:r>
          </w:p>
        </w:tc>
      </w:tr>
    </w:tbl>
    <w:p w:rsidR="00AB1293" w:rsidP="00AB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1293" w:rsidP="00AB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1293" w:rsidP="00AB1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B1293" w:rsidP="00AB129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Cs/>
          <w:lang w:val="kk-KZ"/>
        </w:rPr>
      </w:pPr>
    </w:p>
    <w:p w:rsidR="00AB1293" w:rsidP="00AB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AB1293" w:rsidP="00AB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AB1293" w:rsidP="00AB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  <w:lang w:val="kk-KZ"/>
        </w:rPr>
      </w:pPr>
    </w:p>
    <w:p w:rsidR="00AB1293" w:rsidRPr="00FE0AE8" w:rsidP="00AB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FE0AE8">
        <w:rPr>
          <w:rFonts w:ascii="Times New Roman" w:hAnsi="Times New Roman" w:cs="Times New Roman"/>
          <w:i/>
          <w:iCs/>
          <w:sz w:val="18"/>
          <w:szCs w:val="18"/>
          <w:lang w:val="kk-KZ"/>
        </w:rPr>
        <w:t>Орынд. Ж. Әбүтәліпов</w:t>
      </w:r>
    </w:p>
    <w:p w:rsidR="00AB1293" w:rsidRPr="00FE0AE8" w:rsidP="00AB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iCs/>
          <w:sz w:val="18"/>
          <w:szCs w:val="18"/>
          <w:lang w:val="kk-KZ"/>
        </w:rPr>
        <w:t>т</w:t>
      </w:r>
      <w:r w:rsidRPr="00FE0AE8">
        <w:rPr>
          <w:rFonts w:ascii="Times New Roman" w:hAnsi="Times New Roman" w:cs="Times New Roman"/>
          <w:i/>
          <w:iCs/>
          <w:sz w:val="18"/>
          <w:szCs w:val="18"/>
          <w:lang w:val="kk-KZ"/>
        </w:rPr>
        <w:t>. 74-73-19</w:t>
      </w:r>
    </w:p>
    <w:p w:rsidR="00C1687A" w:rsidP="00AB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  <w:r w:rsidRPr="00FE0AE8">
        <w:rPr>
          <w:rFonts w:ascii="Times New Roman" w:hAnsi="Times New Roman" w:cs="Times New Roman"/>
          <w:i/>
          <w:iCs/>
          <w:sz w:val="18"/>
          <w:szCs w:val="18"/>
          <w:lang w:val="kk-KZ"/>
        </w:rPr>
        <w:t>Abutalipov@parlam.kz</w:t>
      </w:r>
    </w:p>
    <w:p w:rsidR="00BD7CCE" w:rsidP="00AB129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  <w:lang w:val="kk-KZ"/>
        </w:rPr>
      </w:pPr>
    </w:p>
    <w:p w:rsidR="00BD7CCE" w:rsidRPr="00BD7CCE" w:rsidP="00BD7CC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</w:pP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t>Келісу шешімдері</w:t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t>19.05.2022 12:28:38: Уакпаев М. С.(Сенат Аппаратының Басшылығы) - - ескертпелерсіз келісілген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19.05.2022 12:28:41: Трумов С. У.(Қаржы және бюджет комитеті) - - ескертпелерсіз келісілген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19.05.2022 13:59:03: Данабеков О. К.(Сенат Аппаратының Басшылығы) - - ескертпелерсіз келісілген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19.05.2022 14:43:01: Биболова А. З.(Экономикалық саясат, инновациялық даму және кәсіпкерлік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19.05.2022 15:11:57: Агиса Б. А.(Жалпы бөлімі) - - ескертпелерсіз келісілген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19.05.2022 15:14:44: Шелпеков Б. А.(Қаржы және бюджет комитеті) - - ескертпелерсіз келісілген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  <w:t>19.05.2022 15:39:49: Алдашев С. Т.(Экономикалық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t>Қол қою шешімі</w:t>
      </w:r>
      <w:r>
        <w:rPr>
          <w:rFonts w:ascii="Times New Roman" w:hAnsi="Times New Roman" w:cs="Times New Roman"/>
          <w:b/>
          <w:iCs/>
          <w:color w:val="0C0000"/>
          <w:sz w:val="20"/>
          <w:szCs w:val="18"/>
          <w:lang w:val="kk-KZ"/>
        </w:rPr>
        <w:br/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t>19.05.2022 15:47:12 Ракишева А. Г.. Қол қойылды</w:t>
      </w:r>
      <w:r>
        <w:rPr>
          <w:rFonts w:ascii="Times New Roman" w:hAnsi="Times New Roman" w:cs="Times New Roman"/>
          <w:iCs/>
          <w:color w:val="0C0000"/>
          <w:sz w:val="20"/>
          <w:szCs w:val="18"/>
          <w:lang w:val="kk-KZ"/>
        </w:rPr>
        <w:br/>
      </w:r>
      <w:bookmarkStart w:id="0" w:name="_GoBack"/>
      <w:bookmarkEnd w:id="0"/>
    </w:p>
    <w:sectPr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7CCE">
    <w:pPr>
      <w:pStyle w:val="Head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CCE" w:rsidRPr="00BD7CC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19.05.2022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80.25pt;margin-top:48.8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BD7CCE" w:rsidRPr="00BD7CC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19.05.2022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xy+QOvLQHNDFj5B/UZW2GFIDOOz/4YtRYe3Y/2QDliMiqYpM+efN+VgYvjt0mhCYdcgnXdoMiKR&#10;ktYNOIxPJQ==&#10;" w:salt="bXFiM2yNySc3HnOXBVW4OA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29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a"/>
    <w:uiPriority w:val="1"/>
    <w:qFormat/>
    <w:rsid w:val="00AB1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">
    <w:name w:val="Без интервала Знак"/>
    <w:link w:val="NoSpacing"/>
    <w:uiPriority w:val="1"/>
    <w:locked/>
    <w:rsid w:val="00AB1293"/>
    <w:rPr>
      <w:rFonts w:ascii="Calibri" w:eastAsia="Calibri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D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D7CCE"/>
  </w:style>
  <w:style w:type="paragraph" w:styleId="Footer">
    <w:name w:val="footer"/>
    <w:basedOn w:val="Normal"/>
    <w:link w:val="a1"/>
    <w:uiPriority w:val="99"/>
    <w:unhideWhenUsed/>
    <w:rsid w:val="00BD7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D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8</DocSecurity>
  <Lines>10</Lines>
  <Paragraphs>3</Paragraphs>
  <ScaleCrop>false</ScaleCrop>
  <Company>Keiko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3</cp:revision>
</cp:coreProperties>
</file>