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2.0.0 -->
  <w:body>
    <w:tbl>
      <w:tblPr>
        <w:tblW w:w="0" w:type="auto"/>
        <w:tblLayout w:type="fixed"/>
        <w:tblCellMar>
          <w:top w:w="0" w:type="dxa"/>
          <w:bottom w:w="0" w:type="dxa"/>
        </w:tblCellMar>
        <w:tblLook w:val="0000"/>
      </w:tblPr>
      <w:tblGrid>
        <w:gridCol w:w="9637"/>
      </w:tblGrid>
      <w:tr w:rsidTr="00AC168B">
        <w:tblPrEx>
          <w:tblW w:w="0" w:type="auto"/>
          <w:tblLayout w:type="fixed"/>
          <w:tblCellMar>
            <w:top w:w="0" w:type="dxa"/>
            <w:bottom w:w="0" w:type="dxa"/>
          </w:tblCellMar>
          <w:tblLook w:val="0000"/>
        </w:tblPrEx>
        <w:tc>
          <w:tcPr>
            <w:tcW w:w="9637" w:type="dxa"/>
            <w:shd w:val="clear" w:color="auto" w:fill="auto"/>
          </w:tcPr>
          <w:p w:rsidR="00AC168B" w:rsidP="00AC168B">
            <w:pPr>
              <w:tabs>
                <w:tab w:val="left" w:pos="709"/>
              </w:tabs>
              <w:rPr>
                <w:color w:val="0C0000"/>
                <w:szCs w:val="28"/>
                <w:lang w:val="kk-KZ"/>
              </w:rPr>
            </w:pPr>
            <w:bookmarkStart w:id="0" w:name="_GoBack"/>
            <w:bookmarkEnd w:id="0"/>
            <w:r>
              <w:rPr>
                <w:color w:val="0C0000"/>
                <w:szCs w:val="28"/>
                <w:lang w:val="kk-KZ"/>
              </w:rPr>
              <w:t>№ исх: 17-9/5645 дз   от: 12.11.2020</w:t>
            </w:r>
          </w:p>
          <w:p w:rsidR="00AC168B" w:rsidRPr="00AC168B" w:rsidP="00AC168B">
            <w:pPr>
              <w:tabs>
                <w:tab w:val="left" w:pos="709"/>
              </w:tabs>
              <w:rPr>
                <w:color w:val="0C0000"/>
                <w:szCs w:val="28"/>
                <w:lang w:val="kk-KZ"/>
              </w:rPr>
            </w:pPr>
            <w:r>
              <w:rPr>
                <w:color w:val="0C0000"/>
                <w:szCs w:val="28"/>
                <w:lang w:val="kk-KZ"/>
              </w:rPr>
              <w:t>№ вх.3602//17-9/5645дз  от: 12.11.2020</w:t>
            </w:r>
          </w:p>
        </w:tc>
      </w:tr>
    </w:tbl>
    <w:p w:rsidR="005F3249" w:rsidRPr="00347436" w:rsidP="00AC168B">
      <w:pPr>
        <w:tabs>
          <w:tab w:val="left" w:pos="709"/>
        </w:tabs>
        <w:ind w:firstLine="6521"/>
        <w:rPr>
          <w:b/>
          <w:sz w:val="28"/>
          <w:szCs w:val="28"/>
          <w:lang w:val="kk-KZ"/>
        </w:rPr>
      </w:pPr>
    </w:p>
    <w:p w:rsidR="00887D1F" w:rsidRPr="00C277BF" w:rsidP="00D46A27">
      <w:pPr>
        <w:tabs>
          <w:tab w:val="left" w:pos="709"/>
        </w:tabs>
        <w:ind w:firstLine="6521"/>
        <w:jc w:val="center"/>
        <w:rPr>
          <w:b/>
          <w:sz w:val="28"/>
          <w:szCs w:val="28"/>
        </w:rPr>
      </w:pPr>
    </w:p>
    <w:p w:rsidR="002B77D4" w:rsidRPr="00621121" w:rsidP="002B77D4">
      <w:pPr>
        <w:tabs>
          <w:tab w:val="left" w:pos="709"/>
        </w:tabs>
        <w:ind w:firstLine="6379"/>
        <w:jc w:val="center"/>
        <w:rPr>
          <w:b/>
          <w:sz w:val="28"/>
          <w:szCs w:val="28"/>
          <w:lang w:val="kk-KZ"/>
        </w:rPr>
      </w:pPr>
      <w:r w:rsidRPr="00621121">
        <w:rPr>
          <w:b/>
          <w:sz w:val="28"/>
          <w:szCs w:val="28"/>
          <w:lang w:val="kk-KZ"/>
        </w:rPr>
        <w:t>Қазақстан Республикасы</w:t>
      </w:r>
    </w:p>
    <w:p w:rsidR="002B77D4" w:rsidRPr="00621121" w:rsidP="002B77D4">
      <w:pPr>
        <w:tabs>
          <w:tab w:val="left" w:pos="709"/>
        </w:tabs>
        <w:ind w:firstLine="6379"/>
        <w:jc w:val="center"/>
        <w:rPr>
          <w:b/>
          <w:sz w:val="28"/>
          <w:szCs w:val="28"/>
          <w:lang w:val="kk-KZ"/>
        </w:rPr>
      </w:pPr>
      <w:r w:rsidRPr="00621121">
        <w:rPr>
          <w:b/>
          <w:sz w:val="28"/>
          <w:szCs w:val="28"/>
          <w:lang w:val="kk-KZ"/>
        </w:rPr>
        <w:t xml:space="preserve">Парламенті </w:t>
      </w:r>
      <w:r w:rsidRPr="00621121">
        <w:rPr>
          <w:b/>
          <w:sz w:val="28"/>
          <w:szCs w:val="28"/>
          <w:lang w:val="kk-KZ"/>
        </w:rPr>
        <w:t>Сенат</w:t>
      </w:r>
      <w:r>
        <w:rPr>
          <w:b/>
          <w:sz w:val="28"/>
          <w:szCs w:val="28"/>
          <w:lang w:val="kk-KZ"/>
        </w:rPr>
        <w:t>ының</w:t>
      </w:r>
      <w:r w:rsidRPr="00621121">
        <w:rPr>
          <w:b/>
          <w:sz w:val="28"/>
          <w:szCs w:val="28"/>
          <w:lang w:val="kk-KZ"/>
        </w:rPr>
        <w:t xml:space="preserve"> </w:t>
      </w:r>
    </w:p>
    <w:p w:rsidR="002B77D4" w:rsidRPr="00621121" w:rsidP="002B77D4">
      <w:pPr>
        <w:tabs>
          <w:tab w:val="left" w:pos="709"/>
        </w:tabs>
        <w:ind w:firstLine="6379"/>
        <w:jc w:val="center"/>
        <w:rPr>
          <w:b/>
          <w:sz w:val="28"/>
          <w:szCs w:val="28"/>
          <w:lang w:val="kk-KZ"/>
        </w:rPr>
      </w:pPr>
      <w:r>
        <w:rPr>
          <w:b/>
          <w:sz w:val="28"/>
          <w:szCs w:val="28"/>
          <w:lang w:val="kk-KZ"/>
        </w:rPr>
        <w:t>д</w:t>
      </w:r>
      <w:r w:rsidRPr="00621121">
        <w:rPr>
          <w:b/>
          <w:sz w:val="28"/>
          <w:szCs w:val="28"/>
          <w:lang w:val="kk-KZ"/>
        </w:rPr>
        <w:t>епутаттары</w:t>
      </w:r>
    </w:p>
    <w:p w:rsidR="00871861" w:rsidRPr="00621121" w:rsidP="002B77D4">
      <w:pPr>
        <w:tabs>
          <w:tab w:val="left" w:pos="709"/>
        </w:tabs>
        <w:ind w:firstLine="6379"/>
        <w:jc w:val="center"/>
        <w:rPr>
          <w:b/>
          <w:sz w:val="28"/>
          <w:szCs w:val="28"/>
          <w:lang w:val="kk-KZ"/>
        </w:rPr>
      </w:pPr>
      <w:r w:rsidRPr="00621121">
        <w:rPr>
          <w:b/>
          <w:sz w:val="28"/>
          <w:szCs w:val="28"/>
          <w:lang w:val="kk-KZ"/>
        </w:rPr>
        <w:t xml:space="preserve">А.О. </w:t>
      </w:r>
      <w:r w:rsidRPr="00621121" w:rsidR="00621121">
        <w:rPr>
          <w:b/>
          <w:sz w:val="28"/>
          <w:szCs w:val="28"/>
          <w:lang w:val="kk-KZ"/>
        </w:rPr>
        <w:t>Ш</w:t>
      </w:r>
      <w:r w:rsidR="00621121">
        <w:rPr>
          <w:b/>
          <w:sz w:val="28"/>
          <w:szCs w:val="28"/>
          <w:lang w:val="kk-KZ"/>
        </w:rPr>
        <w:t>ә</w:t>
      </w:r>
      <w:r w:rsidRPr="00621121" w:rsidR="00621121">
        <w:rPr>
          <w:b/>
          <w:sz w:val="28"/>
          <w:szCs w:val="28"/>
          <w:lang w:val="kk-KZ"/>
        </w:rPr>
        <w:t>к</w:t>
      </w:r>
      <w:r w:rsidR="00621121">
        <w:rPr>
          <w:b/>
          <w:sz w:val="28"/>
          <w:szCs w:val="28"/>
          <w:lang w:val="kk-KZ"/>
        </w:rPr>
        <w:t>і</w:t>
      </w:r>
      <w:r w:rsidRPr="00621121" w:rsidR="00621121">
        <w:rPr>
          <w:b/>
          <w:sz w:val="28"/>
          <w:szCs w:val="28"/>
          <w:lang w:val="kk-KZ"/>
        </w:rPr>
        <w:t>ровке</w:t>
      </w:r>
    </w:p>
    <w:p w:rsidR="00871861" w:rsidRPr="00621121" w:rsidP="002B77D4">
      <w:pPr>
        <w:tabs>
          <w:tab w:val="left" w:pos="709"/>
        </w:tabs>
        <w:ind w:firstLine="6379"/>
        <w:jc w:val="center"/>
        <w:rPr>
          <w:b/>
          <w:sz w:val="28"/>
          <w:szCs w:val="28"/>
          <w:lang w:val="kk-KZ"/>
        </w:rPr>
      </w:pPr>
      <w:r w:rsidRPr="00621121">
        <w:rPr>
          <w:b/>
          <w:sz w:val="28"/>
          <w:szCs w:val="28"/>
          <w:lang w:val="kk-KZ"/>
        </w:rPr>
        <w:t xml:space="preserve">Л.Ж. </w:t>
      </w:r>
      <w:r w:rsidRPr="00621121" w:rsidR="00621121">
        <w:rPr>
          <w:b/>
          <w:sz w:val="28"/>
          <w:szCs w:val="28"/>
          <w:lang w:val="kk-KZ"/>
        </w:rPr>
        <w:t>С</w:t>
      </w:r>
      <w:r w:rsidR="00621121">
        <w:rPr>
          <w:b/>
          <w:sz w:val="28"/>
          <w:szCs w:val="28"/>
          <w:lang w:val="kk-KZ"/>
        </w:rPr>
        <w:t>ү</w:t>
      </w:r>
      <w:r w:rsidRPr="00621121" w:rsidR="00621121">
        <w:rPr>
          <w:b/>
          <w:sz w:val="28"/>
          <w:szCs w:val="28"/>
          <w:lang w:val="kk-KZ"/>
        </w:rPr>
        <w:t>лейменге</w:t>
      </w:r>
    </w:p>
    <w:p w:rsidR="0027270F" w:rsidRPr="00621121" w:rsidP="00D46A27">
      <w:pPr>
        <w:tabs>
          <w:tab w:val="left" w:pos="709"/>
        </w:tabs>
        <w:ind w:firstLine="709"/>
        <w:jc w:val="center"/>
        <w:rPr>
          <w:b/>
          <w:sz w:val="28"/>
          <w:lang w:val="kk-KZ"/>
        </w:rPr>
      </w:pPr>
    </w:p>
    <w:p w:rsidR="002B77D4" w:rsidRPr="00621121" w:rsidP="002B77D4">
      <w:pPr>
        <w:tabs>
          <w:tab w:val="left" w:pos="709"/>
        </w:tabs>
        <w:jc w:val="both"/>
        <w:rPr>
          <w:b/>
          <w:sz w:val="28"/>
          <w:lang w:val="kk-KZ"/>
        </w:rPr>
      </w:pPr>
      <w:r w:rsidRPr="00621121">
        <w:rPr>
          <w:i/>
          <w:iCs/>
          <w:lang w:val="kk-KZ"/>
        </w:rPr>
        <w:t>2020 жылғы 16 қазандағы</w:t>
      </w:r>
    </w:p>
    <w:p w:rsidR="002B77D4" w:rsidRPr="00621121" w:rsidP="002B77D4">
      <w:pPr>
        <w:tabs>
          <w:tab w:val="left" w:pos="709"/>
        </w:tabs>
        <w:jc w:val="both"/>
        <w:rPr>
          <w:i/>
          <w:iCs/>
          <w:lang w:val="kk-KZ"/>
        </w:rPr>
      </w:pPr>
      <w:r w:rsidRPr="00621121">
        <w:rPr>
          <w:i/>
          <w:iCs/>
          <w:lang w:val="kk-KZ"/>
        </w:rPr>
        <w:t>№ 16-13-230Д/С</w:t>
      </w:r>
      <w:r w:rsidR="00621121">
        <w:rPr>
          <w:i/>
          <w:iCs/>
          <w:lang w:val="kk-KZ"/>
        </w:rPr>
        <w:t xml:space="preserve"> сауалға</w:t>
      </w:r>
    </w:p>
    <w:p w:rsidR="005F3249" w:rsidRPr="00621121" w:rsidP="00D46A27">
      <w:pPr>
        <w:tabs>
          <w:tab w:val="left" w:pos="709"/>
        </w:tabs>
        <w:ind w:firstLine="709"/>
        <w:jc w:val="both"/>
        <w:rPr>
          <w:b/>
          <w:sz w:val="28"/>
          <w:lang w:val="kk-KZ"/>
        </w:rPr>
      </w:pPr>
    </w:p>
    <w:p w:rsidR="0027270F" w:rsidRPr="00621121" w:rsidP="00D46A27">
      <w:pPr>
        <w:tabs>
          <w:tab w:val="left" w:pos="709"/>
        </w:tabs>
        <w:ind w:firstLine="709"/>
        <w:jc w:val="center"/>
        <w:rPr>
          <w:b/>
          <w:bCs/>
          <w:sz w:val="28"/>
          <w:szCs w:val="28"/>
          <w:lang w:val="kk-KZ"/>
        </w:rPr>
      </w:pPr>
      <w:r w:rsidRPr="00621121">
        <w:rPr>
          <w:b/>
          <w:sz w:val="28"/>
          <w:szCs w:val="28"/>
          <w:lang w:val="kk-KZ"/>
        </w:rPr>
        <w:t>Құрметті депутаттар</w:t>
      </w:r>
      <w:r w:rsidRPr="00621121">
        <w:rPr>
          <w:b/>
          <w:bCs/>
          <w:sz w:val="28"/>
          <w:szCs w:val="28"/>
          <w:lang w:val="kk-KZ"/>
        </w:rPr>
        <w:t>!</w:t>
      </w:r>
    </w:p>
    <w:p w:rsidR="0027270F" w:rsidRPr="00621121" w:rsidP="00D46A27">
      <w:pPr>
        <w:tabs>
          <w:tab w:val="left" w:pos="709"/>
        </w:tabs>
        <w:ind w:firstLine="709"/>
        <w:jc w:val="center"/>
        <w:rPr>
          <w:b/>
          <w:bCs/>
          <w:sz w:val="28"/>
          <w:szCs w:val="28"/>
          <w:lang w:val="kk-KZ"/>
        </w:rPr>
      </w:pPr>
    </w:p>
    <w:p w:rsidR="002B77D4" w:rsidRPr="00621121" w:rsidP="00D46A27">
      <w:pPr>
        <w:tabs>
          <w:tab w:val="left" w:pos="709"/>
        </w:tabs>
        <w:ind w:firstLine="709"/>
        <w:jc w:val="both"/>
        <w:rPr>
          <w:sz w:val="28"/>
          <w:szCs w:val="28"/>
          <w:lang w:val="kk-KZ"/>
        </w:rPr>
      </w:pPr>
      <w:r w:rsidRPr="00621121">
        <w:rPr>
          <w:sz w:val="28"/>
          <w:szCs w:val="28"/>
          <w:lang w:val="kk-KZ"/>
        </w:rPr>
        <w:t>Азаматтардың сатып алу құқығынсыз жалға берілетін тұрғын үйге қолжетімділігін кеңейтуге, риэлторлық қызметтер нарығын реттеуге және азаматтардың құқықтарын жалғыз тұрғын үйден мәжбүрлеп шығарудан қорғауға қатысты депутаттық сауалды қарап,</w:t>
      </w:r>
      <w:r w:rsidR="00621121">
        <w:rPr>
          <w:sz w:val="28"/>
          <w:szCs w:val="28"/>
          <w:lang w:val="kk-KZ"/>
        </w:rPr>
        <w:t xml:space="preserve"> келесіні</w:t>
      </w:r>
      <w:r w:rsidRPr="00621121">
        <w:rPr>
          <w:sz w:val="28"/>
          <w:szCs w:val="28"/>
          <w:lang w:val="kk-KZ"/>
        </w:rPr>
        <w:t xml:space="preserve"> хабарлаймын.</w:t>
      </w:r>
    </w:p>
    <w:p w:rsidR="002B77D4" w:rsidRPr="00621121" w:rsidP="002B77D4">
      <w:pPr>
        <w:tabs>
          <w:tab w:val="left" w:pos="709"/>
        </w:tabs>
        <w:ind w:firstLine="709"/>
        <w:jc w:val="both"/>
        <w:rPr>
          <w:b/>
          <w:i/>
          <w:sz w:val="28"/>
          <w:szCs w:val="28"/>
          <w:lang w:val="kk-KZ"/>
        </w:rPr>
      </w:pPr>
      <w:r w:rsidRPr="00621121">
        <w:rPr>
          <w:b/>
          <w:i/>
          <w:sz w:val="28"/>
          <w:szCs w:val="28"/>
          <w:lang w:val="kk-KZ"/>
        </w:rPr>
        <w:t>Сатып алу құқығынсыз жалға берілетін тұрғын үйге қолжетімділікті кеңейту мәселесі бойынша</w:t>
      </w:r>
    </w:p>
    <w:p w:rsidR="002B77D4" w:rsidRPr="00621121" w:rsidP="002B77D4">
      <w:pPr>
        <w:tabs>
          <w:tab w:val="left" w:pos="709"/>
        </w:tabs>
        <w:ind w:firstLine="709"/>
        <w:jc w:val="both"/>
        <w:rPr>
          <w:sz w:val="28"/>
          <w:szCs w:val="28"/>
          <w:lang w:val="kk-KZ"/>
        </w:rPr>
      </w:pPr>
      <w:r w:rsidRPr="00621121">
        <w:rPr>
          <w:sz w:val="28"/>
          <w:szCs w:val="28"/>
          <w:lang w:val="kk-KZ"/>
        </w:rPr>
        <w:t>Тұрғын үй-коммуналдық дам</w:t>
      </w:r>
      <w:r w:rsidR="00621121">
        <w:rPr>
          <w:sz w:val="28"/>
          <w:szCs w:val="28"/>
          <w:lang w:val="kk-KZ"/>
        </w:rPr>
        <w:t>уд</w:t>
      </w:r>
      <w:r w:rsidRPr="00621121">
        <w:rPr>
          <w:sz w:val="28"/>
          <w:szCs w:val="28"/>
          <w:lang w:val="kk-KZ"/>
        </w:rPr>
        <w:t>ың 2020</w:t>
      </w:r>
      <w:r w:rsidR="00865C74">
        <w:rPr>
          <w:sz w:val="28"/>
          <w:szCs w:val="28"/>
          <w:lang w:val="kk-KZ"/>
        </w:rPr>
        <w:t xml:space="preserve"> – 2</w:t>
      </w:r>
      <w:r w:rsidRPr="00621121">
        <w:rPr>
          <w:sz w:val="28"/>
          <w:szCs w:val="28"/>
          <w:lang w:val="kk-KZ"/>
        </w:rPr>
        <w:t xml:space="preserve">025 жылдарға арналған </w:t>
      </w:r>
      <w:r w:rsidRPr="00621121" w:rsidR="00347436">
        <w:rPr>
          <w:sz w:val="28"/>
          <w:szCs w:val="28"/>
          <w:lang w:val="kk-KZ"/>
        </w:rPr>
        <w:t>«</w:t>
      </w:r>
      <w:r w:rsidRPr="00621121">
        <w:rPr>
          <w:sz w:val="28"/>
          <w:szCs w:val="28"/>
          <w:lang w:val="kk-KZ"/>
        </w:rPr>
        <w:t>Нұрлы жер</w:t>
      </w:r>
      <w:r w:rsidRPr="00621121" w:rsidR="00347436">
        <w:rPr>
          <w:sz w:val="28"/>
          <w:szCs w:val="28"/>
          <w:lang w:val="kk-KZ"/>
        </w:rPr>
        <w:t>»</w:t>
      </w:r>
      <w:r w:rsidRPr="00621121">
        <w:rPr>
          <w:sz w:val="28"/>
          <w:szCs w:val="28"/>
          <w:lang w:val="kk-KZ"/>
        </w:rPr>
        <w:t xml:space="preserve"> мемлекеттік бағдарламасы (бұдан әрі – </w:t>
      </w:r>
      <w:r w:rsidR="00621121">
        <w:rPr>
          <w:sz w:val="28"/>
          <w:szCs w:val="28"/>
          <w:lang w:val="kk-KZ"/>
        </w:rPr>
        <w:t>М</w:t>
      </w:r>
      <w:r w:rsidRPr="00621121" w:rsidR="00621121">
        <w:rPr>
          <w:sz w:val="28"/>
          <w:szCs w:val="28"/>
          <w:lang w:val="kk-KZ"/>
        </w:rPr>
        <w:t xml:space="preserve">емлекеттік </w:t>
      </w:r>
      <w:r w:rsidRPr="00621121">
        <w:rPr>
          <w:sz w:val="28"/>
          <w:szCs w:val="28"/>
          <w:lang w:val="kk-KZ"/>
        </w:rPr>
        <w:t>бағдарлама) шеңберінде 2020 жыл</w:t>
      </w:r>
      <w:r w:rsidR="00865C74">
        <w:rPr>
          <w:sz w:val="28"/>
          <w:szCs w:val="28"/>
          <w:lang w:val="kk-KZ"/>
        </w:rPr>
        <w:t>ы</w:t>
      </w:r>
      <w:r w:rsidRPr="00621121">
        <w:rPr>
          <w:sz w:val="28"/>
          <w:szCs w:val="28"/>
          <w:lang w:val="kk-KZ"/>
        </w:rPr>
        <w:t xml:space="preserve"> кезек</w:t>
      </w:r>
      <w:r w:rsidRPr="00621121" w:rsidR="00347436">
        <w:rPr>
          <w:sz w:val="28"/>
          <w:szCs w:val="28"/>
          <w:lang w:val="kk-KZ"/>
        </w:rPr>
        <w:t>те тұрған</w:t>
      </w:r>
      <w:r w:rsidR="00621121">
        <w:rPr>
          <w:sz w:val="28"/>
          <w:szCs w:val="28"/>
          <w:lang w:val="kk-KZ"/>
        </w:rPr>
        <w:t xml:space="preserve"> азаматтар </w:t>
      </w:r>
      <w:r w:rsidRPr="00621121" w:rsidR="00347436">
        <w:rPr>
          <w:sz w:val="28"/>
          <w:szCs w:val="28"/>
          <w:lang w:val="kk-KZ"/>
        </w:rPr>
        <w:t>үшін 511,1 мың ш.м</w:t>
      </w:r>
      <w:r w:rsidRPr="00621121">
        <w:rPr>
          <w:sz w:val="28"/>
          <w:szCs w:val="28"/>
          <w:lang w:val="kk-KZ"/>
        </w:rPr>
        <w:t xml:space="preserve"> жалға берілетін тұрғын үйді пайдалануға беру жоспарланған, бұл ретте 9 айдың қорытындысы бойынша 170 мың </w:t>
      </w:r>
      <w:r w:rsidR="00621121">
        <w:rPr>
          <w:sz w:val="28"/>
          <w:szCs w:val="28"/>
          <w:lang w:val="kk-KZ"/>
        </w:rPr>
        <w:t>шаршы метр</w:t>
      </w:r>
      <w:r w:rsidRPr="00621121">
        <w:rPr>
          <w:sz w:val="28"/>
          <w:szCs w:val="28"/>
          <w:lang w:val="kk-KZ"/>
        </w:rPr>
        <w:t xml:space="preserve"> </w:t>
      </w:r>
      <w:r w:rsidRPr="00621121">
        <w:rPr>
          <w:i/>
          <w:sz w:val="28"/>
          <w:szCs w:val="28"/>
          <w:lang w:val="kk-KZ"/>
        </w:rPr>
        <w:t>(өткен жылдың деңгейіне 10</w:t>
      </w:r>
      <w:r w:rsidR="00621121">
        <w:rPr>
          <w:i/>
          <w:sz w:val="28"/>
          <w:szCs w:val="28"/>
          <w:lang w:val="kk-KZ"/>
        </w:rPr>
        <w:t xml:space="preserve"> </w:t>
      </w:r>
      <w:r w:rsidRPr="00621121">
        <w:rPr>
          <w:i/>
          <w:sz w:val="28"/>
          <w:szCs w:val="28"/>
          <w:lang w:val="kk-KZ"/>
        </w:rPr>
        <w:t>8%)</w:t>
      </w:r>
      <w:r w:rsidRPr="00621121">
        <w:rPr>
          <w:sz w:val="28"/>
          <w:szCs w:val="28"/>
          <w:lang w:val="kk-KZ"/>
        </w:rPr>
        <w:t xml:space="preserve"> пайдалануға берілді.</w:t>
      </w:r>
    </w:p>
    <w:p w:rsidR="002B77D4" w:rsidRPr="00621121" w:rsidP="002B77D4">
      <w:pPr>
        <w:tabs>
          <w:tab w:val="left" w:pos="709"/>
        </w:tabs>
        <w:ind w:firstLine="709"/>
        <w:jc w:val="both"/>
        <w:rPr>
          <w:sz w:val="28"/>
          <w:szCs w:val="28"/>
          <w:lang w:val="kk-KZ"/>
        </w:rPr>
      </w:pPr>
      <w:r w:rsidRPr="00621121">
        <w:rPr>
          <w:sz w:val="28"/>
          <w:szCs w:val="28"/>
          <w:lang w:val="kk-KZ"/>
        </w:rPr>
        <w:t>Мемлекеттік бағдарламада жеңілдетілген тұрғын үй беру кезінде қолжетімділіктің градациялық жүйесі (тұрғын үйге қолжетімділік сатысы)</w:t>
      </w:r>
      <w:r w:rsidR="00621121">
        <w:rPr>
          <w:sz w:val="28"/>
          <w:szCs w:val="28"/>
          <w:lang w:val="kk-KZ"/>
        </w:rPr>
        <w:t xml:space="preserve"> көзделген</w:t>
      </w:r>
      <w:r w:rsidRPr="00621121">
        <w:rPr>
          <w:sz w:val="28"/>
          <w:szCs w:val="28"/>
          <w:lang w:val="kk-KZ"/>
        </w:rPr>
        <w:t>.</w:t>
      </w:r>
    </w:p>
    <w:p w:rsidR="002B77D4" w:rsidRPr="00621121" w:rsidP="002B77D4">
      <w:pPr>
        <w:tabs>
          <w:tab w:val="left" w:pos="709"/>
        </w:tabs>
        <w:ind w:firstLine="709"/>
        <w:jc w:val="both"/>
        <w:rPr>
          <w:sz w:val="28"/>
          <w:shd w:val="clear" w:color="auto" w:fill="FFFFFF"/>
          <w:lang w:val="kk-KZ"/>
        </w:rPr>
      </w:pPr>
      <w:r w:rsidRPr="00621121">
        <w:rPr>
          <w:sz w:val="28"/>
          <w:shd w:val="clear" w:color="auto" w:fill="FFFFFF"/>
          <w:lang w:val="kk-KZ"/>
        </w:rPr>
        <w:t>Табысы жоқ немесе отбасының әрбір мүшесіне</w:t>
      </w:r>
      <w:r w:rsidR="00621121">
        <w:rPr>
          <w:sz w:val="28"/>
          <w:shd w:val="clear" w:color="auto" w:fill="FFFFFF"/>
          <w:lang w:val="kk-KZ"/>
        </w:rPr>
        <w:t xml:space="preserve"> шаққанда</w:t>
      </w:r>
      <w:r w:rsidRPr="00621121">
        <w:rPr>
          <w:sz w:val="28"/>
          <w:shd w:val="clear" w:color="auto" w:fill="FFFFFF"/>
          <w:lang w:val="kk-KZ"/>
        </w:rPr>
        <w:t xml:space="preserve"> бір ең төменгі күнкөріс деңгейінен төмен табысы бар кезекте тұрған</w:t>
      </w:r>
      <w:r w:rsidR="00621121">
        <w:rPr>
          <w:sz w:val="28"/>
          <w:shd w:val="clear" w:color="auto" w:fill="FFFFFF"/>
          <w:lang w:val="kk-KZ"/>
        </w:rPr>
        <w:t xml:space="preserve"> адамдар</w:t>
      </w:r>
      <w:r w:rsidRPr="00621121">
        <w:rPr>
          <w:sz w:val="28"/>
          <w:shd w:val="clear" w:color="auto" w:fill="FFFFFF"/>
          <w:lang w:val="kk-KZ"/>
        </w:rPr>
        <w:t xml:space="preserve"> (оның ішінде жетім балалар, 1 және 2</w:t>
      </w:r>
      <w:r w:rsidR="00865C74">
        <w:rPr>
          <w:sz w:val="28"/>
          <w:shd w:val="clear" w:color="auto" w:fill="FFFFFF"/>
          <w:lang w:val="kk-KZ"/>
        </w:rPr>
        <w:t>-</w:t>
      </w:r>
      <w:r w:rsidRPr="00621121">
        <w:rPr>
          <w:sz w:val="28"/>
          <w:shd w:val="clear" w:color="auto" w:fill="FFFFFF"/>
          <w:lang w:val="kk-KZ"/>
        </w:rPr>
        <w:t xml:space="preserve">топтағы мүгедектер, мүгедек балалары бар отбасылар, зейнеткерлер және т.б.) үшін сатып </w:t>
      </w:r>
      <w:r w:rsidRPr="00621121" w:rsidR="00621121">
        <w:rPr>
          <w:sz w:val="28"/>
          <w:shd w:val="clear" w:color="auto" w:fill="FFFFFF"/>
          <w:lang w:val="kk-KZ"/>
        </w:rPr>
        <w:t>алу</w:t>
      </w:r>
      <w:r w:rsidR="00621121">
        <w:rPr>
          <w:sz w:val="28"/>
          <w:shd w:val="clear" w:color="auto" w:fill="FFFFFF"/>
          <w:lang w:val="kk-KZ"/>
        </w:rPr>
        <w:t xml:space="preserve"> мүмкіндігінсіз </w:t>
      </w:r>
      <w:r w:rsidRPr="00621121">
        <w:rPr>
          <w:sz w:val="28"/>
          <w:shd w:val="clear" w:color="auto" w:fill="FFFFFF"/>
          <w:lang w:val="kk-KZ"/>
        </w:rPr>
        <w:t>жалға берілетін тұрғын үй беру көзделген, оның шеңберінде табыстарын растаудың қажеті жоқ.</w:t>
      </w:r>
    </w:p>
    <w:p w:rsidR="002B77D4" w:rsidRPr="00621121" w:rsidP="002B77D4">
      <w:pPr>
        <w:tabs>
          <w:tab w:val="left" w:pos="709"/>
        </w:tabs>
        <w:ind w:firstLine="709"/>
        <w:jc w:val="both"/>
        <w:rPr>
          <w:sz w:val="28"/>
          <w:shd w:val="clear" w:color="auto" w:fill="FFFFFF"/>
          <w:lang w:val="kk-KZ"/>
        </w:rPr>
      </w:pPr>
      <w:r w:rsidRPr="00621121">
        <w:rPr>
          <w:sz w:val="28"/>
          <w:shd w:val="clear" w:color="auto" w:fill="FFFFFF"/>
          <w:lang w:val="kk-KZ"/>
        </w:rPr>
        <w:t>Көп балалы, толық емес отбасылар және табысы 2 ең төмен күнкөріс деңгейіне дейінгі мүгедек балалары бар отбасылар үшін жылдық 2</w:t>
      </w:r>
      <w:r w:rsidR="00621121">
        <w:rPr>
          <w:sz w:val="28"/>
          <w:shd w:val="clear" w:color="auto" w:fill="FFFFFF"/>
          <w:lang w:val="kk-KZ"/>
        </w:rPr>
        <w:t xml:space="preserve"> </w:t>
      </w:r>
      <w:r w:rsidRPr="00621121">
        <w:rPr>
          <w:sz w:val="28"/>
          <w:shd w:val="clear" w:color="auto" w:fill="FFFFFF"/>
          <w:lang w:val="kk-KZ"/>
        </w:rPr>
        <w:t xml:space="preserve">%-дан кредит мөлшерлемесімен </w:t>
      </w:r>
      <w:r w:rsidRPr="00621121" w:rsidR="00347436">
        <w:rPr>
          <w:sz w:val="28"/>
          <w:shd w:val="clear" w:color="auto" w:fill="FFFFFF"/>
          <w:lang w:val="kk-KZ"/>
        </w:rPr>
        <w:t>«</w:t>
      </w:r>
      <w:r w:rsidRPr="00621121">
        <w:rPr>
          <w:sz w:val="28"/>
          <w:shd w:val="clear" w:color="auto" w:fill="FFFFFF"/>
          <w:lang w:val="kk-KZ"/>
        </w:rPr>
        <w:t>Бақытты отбасы</w:t>
      </w:r>
      <w:r w:rsidRPr="00621121" w:rsidR="00347436">
        <w:rPr>
          <w:sz w:val="28"/>
          <w:shd w:val="clear" w:color="auto" w:fill="FFFFFF"/>
          <w:lang w:val="kk-KZ"/>
        </w:rPr>
        <w:t>»</w:t>
      </w:r>
      <w:r w:rsidRPr="00621121">
        <w:rPr>
          <w:sz w:val="28"/>
          <w:shd w:val="clear" w:color="auto" w:fill="FFFFFF"/>
          <w:lang w:val="kk-KZ"/>
        </w:rPr>
        <w:t xml:space="preserve"> ипотекалық бағдарламасы көзделген.</w:t>
      </w:r>
    </w:p>
    <w:p w:rsidR="002B77D4" w:rsidRPr="00621121" w:rsidP="002B77D4">
      <w:pPr>
        <w:tabs>
          <w:tab w:val="left" w:pos="709"/>
        </w:tabs>
        <w:ind w:firstLine="709"/>
        <w:jc w:val="both"/>
        <w:rPr>
          <w:sz w:val="28"/>
          <w:shd w:val="clear" w:color="auto" w:fill="FFFFFF"/>
          <w:lang w:val="kk-KZ"/>
        </w:rPr>
      </w:pPr>
      <w:r w:rsidRPr="00621121">
        <w:rPr>
          <w:sz w:val="28"/>
          <w:shd w:val="clear" w:color="auto" w:fill="FFFFFF"/>
          <w:lang w:val="kk-KZ"/>
        </w:rPr>
        <w:t>Отбасы мүшесіне</w:t>
      </w:r>
      <w:r w:rsidR="00621121">
        <w:rPr>
          <w:sz w:val="28"/>
          <w:shd w:val="clear" w:color="auto" w:fill="FFFFFF"/>
          <w:lang w:val="kk-KZ"/>
        </w:rPr>
        <w:t xml:space="preserve"> шаққанда</w:t>
      </w:r>
      <w:r w:rsidRPr="00621121">
        <w:rPr>
          <w:sz w:val="28"/>
          <w:shd w:val="clear" w:color="auto" w:fill="FFFFFF"/>
          <w:lang w:val="kk-KZ"/>
        </w:rPr>
        <w:t xml:space="preserve"> табысы 3,1 еселенген ең төменгі күнкөріс деңгейіне дейінгі кезекте тұрған</w:t>
      </w:r>
      <w:r w:rsidR="00621121">
        <w:rPr>
          <w:sz w:val="28"/>
          <w:shd w:val="clear" w:color="auto" w:fill="FFFFFF"/>
          <w:lang w:val="kk-KZ"/>
        </w:rPr>
        <w:t xml:space="preserve"> адамдар</w:t>
      </w:r>
      <w:r w:rsidRPr="00621121">
        <w:rPr>
          <w:sz w:val="28"/>
          <w:shd w:val="clear" w:color="auto" w:fill="FFFFFF"/>
          <w:lang w:val="kk-KZ"/>
        </w:rPr>
        <w:t xml:space="preserve"> </w:t>
      </w:r>
      <w:r w:rsidRPr="00621121" w:rsidR="00347436">
        <w:rPr>
          <w:sz w:val="28"/>
          <w:shd w:val="clear" w:color="auto" w:fill="FFFFFF"/>
          <w:lang w:val="kk-KZ"/>
        </w:rPr>
        <w:t>«</w:t>
      </w:r>
      <w:r w:rsidRPr="00621121">
        <w:rPr>
          <w:sz w:val="28"/>
          <w:shd w:val="clear" w:color="auto" w:fill="FFFFFF"/>
          <w:lang w:val="kk-KZ"/>
        </w:rPr>
        <w:t>Шаңырақ</w:t>
      </w:r>
      <w:r w:rsidRPr="00621121" w:rsidR="00347436">
        <w:rPr>
          <w:sz w:val="28"/>
          <w:shd w:val="clear" w:color="auto" w:fill="FFFFFF"/>
          <w:lang w:val="kk-KZ"/>
        </w:rPr>
        <w:t>»</w:t>
      </w:r>
      <w:r w:rsidRPr="00621121">
        <w:rPr>
          <w:sz w:val="28"/>
          <w:shd w:val="clear" w:color="auto" w:fill="FFFFFF"/>
          <w:lang w:val="kk-KZ"/>
        </w:rPr>
        <w:t xml:space="preserve"> бағдарламасының шарттары бойынша жеңілдікпен кредит алуға үміткер бола алады (5-10-20).</w:t>
      </w:r>
    </w:p>
    <w:p w:rsidR="002B77D4" w:rsidRPr="00621121" w:rsidP="002B77D4">
      <w:pPr>
        <w:tabs>
          <w:tab w:val="left" w:pos="709"/>
        </w:tabs>
        <w:ind w:firstLine="709"/>
        <w:jc w:val="both"/>
        <w:rPr>
          <w:sz w:val="28"/>
          <w:shd w:val="clear" w:color="auto" w:fill="FFFFFF"/>
          <w:lang w:val="kk-KZ"/>
        </w:rPr>
      </w:pPr>
      <w:r w:rsidRPr="00621121">
        <w:rPr>
          <w:sz w:val="28"/>
          <w:shd w:val="clear" w:color="auto" w:fill="FFFFFF"/>
          <w:lang w:val="kk-KZ"/>
        </w:rPr>
        <w:t xml:space="preserve">Отбасы мүшесіне шаққанда ең төменгі күнкөріс деңгейінің 3,1 еселенген мөлшерінен асатын табысы бар азаматтар </w:t>
      </w:r>
      <w:r w:rsidRPr="00621121" w:rsidR="00B6019B">
        <w:rPr>
          <w:sz w:val="28"/>
          <w:shd w:val="clear" w:color="auto" w:fill="FFFFFF"/>
          <w:lang w:val="kk-KZ"/>
        </w:rPr>
        <w:t>«</w:t>
      </w:r>
      <w:r w:rsidRPr="00621121">
        <w:rPr>
          <w:sz w:val="28"/>
          <w:shd w:val="clear" w:color="auto" w:fill="FFFFFF"/>
          <w:lang w:val="kk-KZ"/>
        </w:rPr>
        <w:t>7-20-25</w:t>
      </w:r>
      <w:r w:rsidRPr="00621121" w:rsidR="00B6019B">
        <w:rPr>
          <w:sz w:val="28"/>
          <w:shd w:val="clear" w:color="auto" w:fill="FFFFFF"/>
          <w:lang w:val="kk-KZ"/>
        </w:rPr>
        <w:t>»</w:t>
      </w:r>
      <w:r w:rsidRPr="00621121">
        <w:rPr>
          <w:sz w:val="28"/>
          <w:shd w:val="clear" w:color="auto" w:fill="FFFFFF"/>
          <w:lang w:val="kk-KZ"/>
        </w:rPr>
        <w:t xml:space="preserve">, </w:t>
      </w:r>
      <w:r w:rsidRPr="00621121" w:rsidR="00B6019B">
        <w:rPr>
          <w:sz w:val="28"/>
          <w:shd w:val="clear" w:color="auto" w:fill="FFFFFF"/>
          <w:lang w:val="kk-KZ"/>
        </w:rPr>
        <w:t>«</w:t>
      </w:r>
      <w:r w:rsidRPr="00621121">
        <w:rPr>
          <w:sz w:val="28"/>
          <w:shd w:val="clear" w:color="auto" w:fill="FFFFFF"/>
          <w:lang w:val="kk-KZ"/>
        </w:rPr>
        <w:t>Баспана хит</w:t>
      </w:r>
      <w:r w:rsidRPr="00621121" w:rsidR="00B6019B">
        <w:rPr>
          <w:sz w:val="28"/>
          <w:shd w:val="clear" w:color="auto" w:fill="FFFFFF"/>
          <w:lang w:val="kk-KZ"/>
        </w:rPr>
        <w:t>»</w:t>
      </w:r>
      <w:r w:rsidRPr="00621121">
        <w:rPr>
          <w:sz w:val="28"/>
          <w:shd w:val="clear" w:color="auto" w:fill="FFFFFF"/>
          <w:lang w:val="kk-KZ"/>
        </w:rPr>
        <w:t xml:space="preserve">, </w:t>
      </w:r>
      <w:r w:rsidRPr="00621121" w:rsidR="00B6019B">
        <w:rPr>
          <w:sz w:val="28"/>
          <w:shd w:val="clear" w:color="auto" w:fill="FFFFFF"/>
          <w:lang w:val="kk-KZ"/>
        </w:rPr>
        <w:t>«</w:t>
      </w:r>
      <w:r w:rsidRPr="00621121">
        <w:rPr>
          <w:sz w:val="28"/>
          <w:shd w:val="clear" w:color="auto" w:fill="FFFFFF"/>
          <w:lang w:val="kk-KZ"/>
        </w:rPr>
        <w:t>ҚИК-Орда</w:t>
      </w:r>
      <w:r w:rsidRPr="00621121" w:rsidR="00B6019B">
        <w:rPr>
          <w:sz w:val="28"/>
          <w:shd w:val="clear" w:color="auto" w:fill="FFFFFF"/>
          <w:lang w:val="kk-KZ"/>
        </w:rPr>
        <w:t>»</w:t>
      </w:r>
      <w:r w:rsidRPr="00621121">
        <w:rPr>
          <w:sz w:val="28"/>
          <w:shd w:val="clear" w:color="auto" w:fill="FFFFFF"/>
          <w:lang w:val="kk-KZ"/>
        </w:rPr>
        <w:t xml:space="preserve">, </w:t>
      </w:r>
      <w:r w:rsidRPr="00621121" w:rsidR="00B6019B">
        <w:rPr>
          <w:sz w:val="28"/>
          <w:shd w:val="clear" w:color="auto" w:fill="FFFFFF"/>
          <w:lang w:val="kk-KZ"/>
        </w:rPr>
        <w:t>«</w:t>
      </w:r>
      <w:r w:rsidR="00865C74">
        <w:rPr>
          <w:sz w:val="28"/>
          <w:shd w:val="clear" w:color="auto" w:fill="FFFFFF"/>
          <w:lang w:val="kk-KZ"/>
        </w:rPr>
        <w:t>Ө</w:t>
      </w:r>
      <w:r w:rsidRPr="00621121">
        <w:rPr>
          <w:sz w:val="28"/>
          <w:shd w:val="clear" w:color="auto" w:fill="FFFFFF"/>
          <w:lang w:val="kk-KZ"/>
        </w:rPr>
        <w:t>з үйі</w:t>
      </w:r>
      <w:r w:rsidR="00865C74">
        <w:rPr>
          <w:sz w:val="28"/>
          <w:shd w:val="clear" w:color="auto" w:fill="FFFFFF"/>
          <w:lang w:val="kk-KZ"/>
        </w:rPr>
        <w:t>м</w:t>
      </w:r>
      <w:r w:rsidRPr="00621121" w:rsidR="00B6019B">
        <w:rPr>
          <w:sz w:val="28"/>
          <w:shd w:val="clear" w:color="auto" w:fill="FFFFFF"/>
          <w:lang w:val="kk-KZ"/>
        </w:rPr>
        <w:t>»</w:t>
      </w:r>
      <w:r w:rsidRPr="00621121">
        <w:rPr>
          <w:sz w:val="28"/>
          <w:shd w:val="clear" w:color="auto" w:fill="FFFFFF"/>
          <w:lang w:val="kk-KZ"/>
        </w:rPr>
        <w:t xml:space="preserve"> бағдарламаларына </w:t>
      </w:r>
      <w:r w:rsidRPr="00621121" w:rsidR="00621121">
        <w:rPr>
          <w:sz w:val="28"/>
          <w:shd w:val="clear" w:color="auto" w:fill="FFFFFF"/>
          <w:lang w:val="kk-KZ"/>
        </w:rPr>
        <w:t xml:space="preserve">қатысуға </w:t>
      </w:r>
      <w:r w:rsidRPr="00621121">
        <w:rPr>
          <w:sz w:val="28"/>
          <w:shd w:val="clear" w:color="auto" w:fill="FFFFFF"/>
          <w:lang w:val="kk-KZ"/>
        </w:rPr>
        <w:t>және басқа да жеңілдікті өнімдер</w:t>
      </w:r>
      <w:r w:rsidR="00621121">
        <w:rPr>
          <w:sz w:val="28"/>
          <w:shd w:val="clear" w:color="auto" w:fill="FFFFFF"/>
          <w:lang w:val="kk-KZ"/>
        </w:rPr>
        <w:t>ді пайдалануға</w:t>
      </w:r>
      <w:r w:rsidRPr="00621121">
        <w:rPr>
          <w:sz w:val="28"/>
          <w:shd w:val="clear" w:color="auto" w:fill="FFFFFF"/>
          <w:lang w:val="kk-KZ"/>
        </w:rPr>
        <w:t xml:space="preserve"> құқылы.</w:t>
      </w:r>
    </w:p>
    <w:p w:rsidR="002B77D4" w:rsidRPr="00621121" w:rsidP="002B77D4">
      <w:pPr>
        <w:tabs>
          <w:tab w:val="left" w:pos="709"/>
        </w:tabs>
        <w:ind w:firstLine="709"/>
        <w:jc w:val="both"/>
        <w:rPr>
          <w:sz w:val="28"/>
          <w:shd w:val="clear" w:color="auto" w:fill="FFFFFF"/>
          <w:lang w:val="kk-KZ"/>
        </w:rPr>
      </w:pPr>
      <w:r w:rsidRPr="00621121">
        <w:rPr>
          <w:sz w:val="28"/>
          <w:shd w:val="clear" w:color="auto" w:fill="FFFFFF"/>
          <w:lang w:val="kk-KZ"/>
        </w:rPr>
        <w:t>Осылайша, бұл тәсіл халыққа мемлекеттік қолдаудың атаулылығын қамтамасыз етуге және тұрғын үй алуға мұқтаж адамдардың барлық санаттарын қамтуға мүмкіндік береді.</w:t>
      </w:r>
    </w:p>
    <w:p w:rsidR="002B77D4" w:rsidRPr="00621121" w:rsidP="002B77D4">
      <w:pPr>
        <w:tabs>
          <w:tab w:val="left" w:pos="709"/>
        </w:tabs>
        <w:ind w:firstLine="709"/>
        <w:jc w:val="both"/>
        <w:rPr>
          <w:sz w:val="28"/>
          <w:shd w:val="clear" w:color="auto" w:fill="FFFFFF"/>
          <w:lang w:val="kk-KZ"/>
        </w:rPr>
      </w:pPr>
      <w:r w:rsidRPr="00621121">
        <w:rPr>
          <w:sz w:val="28"/>
          <w:shd w:val="clear" w:color="auto" w:fill="FFFFFF"/>
          <w:lang w:val="kk-KZ"/>
        </w:rPr>
        <w:t>«</w:t>
      </w:r>
      <w:r w:rsidRPr="00621121">
        <w:rPr>
          <w:sz w:val="28"/>
          <w:shd w:val="clear" w:color="auto" w:fill="FFFFFF"/>
          <w:lang w:val="kk-KZ"/>
        </w:rPr>
        <w:t>7-20-25</w:t>
      </w:r>
      <w:r w:rsidRPr="00621121">
        <w:rPr>
          <w:sz w:val="28"/>
          <w:shd w:val="clear" w:color="auto" w:fill="FFFFFF"/>
          <w:lang w:val="kk-KZ"/>
        </w:rPr>
        <w:t>»</w:t>
      </w:r>
      <w:r w:rsidRPr="00621121">
        <w:rPr>
          <w:sz w:val="28"/>
          <w:shd w:val="clear" w:color="auto" w:fill="FFFFFF"/>
          <w:lang w:val="kk-KZ"/>
        </w:rPr>
        <w:t xml:space="preserve"> бағдарламасын тек бастапқы тұрғын үй нарығына тарату мәселесіне келетін болсақ, бұл, е</w:t>
      </w:r>
      <w:r w:rsidRPr="00621121" w:rsidR="00147E90">
        <w:rPr>
          <w:sz w:val="28"/>
          <w:shd w:val="clear" w:color="auto" w:fill="FFFFFF"/>
          <w:lang w:val="kk-KZ"/>
        </w:rPr>
        <w:t>ң алдымен,</w:t>
      </w:r>
      <w:r w:rsidRPr="00621121">
        <w:rPr>
          <w:sz w:val="28"/>
          <w:shd w:val="clear" w:color="auto" w:fill="FFFFFF"/>
          <w:lang w:val="kk-KZ"/>
        </w:rPr>
        <w:t xml:space="preserve"> </w:t>
      </w:r>
      <w:r w:rsidRPr="00621121">
        <w:rPr>
          <w:sz w:val="28"/>
          <w:shd w:val="clear" w:color="auto" w:fill="FFFFFF"/>
          <w:lang w:val="kk-KZ"/>
        </w:rPr>
        <w:t xml:space="preserve">тұрғын үй құрылысы секторын дамытуды қолдау қажеттілігімен </w:t>
      </w:r>
      <w:r w:rsidRPr="00621121" w:rsidR="00147E90">
        <w:rPr>
          <w:sz w:val="28"/>
          <w:shd w:val="clear" w:color="auto" w:fill="FFFFFF"/>
          <w:lang w:val="kk-KZ"/>
        </w:rPr>
        <w:t xml:space="preserve">байланысты екенін атап </w:t>
      </w:r>
      <w:r w:rsidR="00621121">
        <w:rPr>
          <w:sz w:val="28"/>
          <w:shd w:val="clear" w:color="auto" w:fill="FFFFFF"/>
          <w:lang w:val="kk-KZ"/>
        </w:rPr>
        <w:t xml:space="preserve">көрсетеміз </w:t>
      </w:r>
      <w:r w:rsidRPr="00621121">
        <w:rPr>
          <w:sz w:val="28"/>
          <w:shd w:val="clear" w:color="auto" w:fill="FFFFFF"/>
          <w:lang w:val="kk-KZ"/>
        </w:rPr>
        <w:t xml:space="preserve">(жаңа жұмыс орындарын құру, </w:t>
      </w:r>
      <w:r w:rsidRPr="00621121" w:rsidR="00147E90">
        <w:rPr>
          <w:sz w:val="28"/>
          <w:shd w:val="clear" w:color="auto" w:fill="FFFFFF"/>
          <w:lang w:val="kk-KZ"/>
        </w:rPr>
        <w:t>к</w:t>
      </w:r>
      <w:r w:rsidRPr="00621121">
        <w:rPr>
          <w:sz w:val="28"/>
          <w:shd w:val="clear" w:color="auto" w:fill="FFFFFF"/>
          <w:lang w:val="kk-KZ"/>
        </w:rPr>
        <w:t>әсіпкерлік қызметті ынталандыру, құрылыс материалдары өндірісінің көлемін ұлғайту), сол арқылы мемлекет экономикасына қомақты үлес қосуда.</w:t>
      </w:r>
    </w:p>
    <w:p w:rsidR="002B77D4" w:rsidRPr="00621121" w:rsidP="002B77D4">
      <w:pPr>
        <w:tabs>
          <w:tab w:val="left" w:pos="567"/>
          <w:tab w:val="left" w:pos="709"/>
          <w:tab w:val="left" w:pos="851"/>
        </w:tabs>
        <w:ind w:firstLine="709"/>
        <w:jc w:val="both"/>
        <w:rPr>
          <w:sz w:val="28"/>
          <w:shd w:val="clear" w:color="auto" w:fill="FFFFFF"/>
          <w:lang w:val="kk-KZ"/>
        </w:rPr>
      </w:pPr>
      <w:r w:rsidRPr="00621121">
        <w:rPr>
          <w:sz w:val="28"/>
          <w:shd w:val="clear" w:color="auto" w:fill="FFFFFF"/>
          <w:lang w:val="kk-KZ"/>
        </w:rPr>
        <w:t>Өз кезегінде қайталама нарықта тұрғын үй сатып алу үшін жоғарыда көрсетілген жеңілдікті өнімдерді (</w:t>
      </w:r>
      <w:r w:rsidRPr="00621121" w:rsidR="00147E90">
        <w:rPr>
          <w:sz w:val="28"/>
          <w:shd w:val="clear" w:color="auto" w:fill="FFFFFF"/>
          <w:lang w:val="kk-KZ"/>
        </w:rPr>
        <w:t>«</w:t>
      </w:r>
      <w:r w:rsidRPr="00621121">
        <w:rPr>
          <w:sz w:val="28"/>
          <w:shd w:val="clear" w:color="auto" w:fill="FFFFFF"/>
          <w:lang w:val="kk-KZ"/>
        </w:rPr>
        <w:t>Баспана хит</w:t>
      </w:r>
      <w:r w:rsidRPr="00621121" w:rsidR="00147E90">
        <w:rPr>
          <w:sz w:val="28"/>
          <w:shd w:val="clear" w:color="auto" w:fill="FFFFFF"/>
          <w:lang w:val="kk-KZ"/>
        </w:rPr>
        <w:t>»</w:t>
      </w:r>
      <w:r w:rsidRPr="00621121">
        <w:rPr>
          <w:sz w:val="28"/>
          <w:shd w:val="clear" w:color="auto" w:fill="FFFFFF"/>
          <w:lang w:val="kk-KZ"/>
        </w:rPr>
        <w:t xml:space="preserve">, </w:t>
      </w:r>
      <w:r w:rsidRPr="00621121" w:rsidR="00147E90">
        <w:rPr>
          <w:sz w:val="28"/>
          <w:shd w:val="clear" w:color="auto" w:fill="FFFFFF"/>
          <w:lang w:val="kk-KZ"/>
        </w:rPr>
        <w:t>«</w:t>
      </w:r>
      <w:r w:rsidRPr="00621121">
        <w:rPr>
          <w:sz w:val="28"/>
          <w:shd w:val="clear" w:color="auto" w:fill="FFFFFF"/>
          <w:lang w:val="kk-KZ"/>
        </w:rPr>
        <w:t>ҚИК-Орда</w:t>
      </w:r>
      <w:r w:rsidRPr="00621121" w:rsidR="00147E90">
        <w:rPr>
          <w:sz w:val="28"/>
          <w:shd w:val="clear" w:color="auto" w:fill="FFFFFF"/>
          <w:lang w:val="kk-KZ"/>
        </w:rPr>
        <w:t>»</w:t>
      </w:r>
      <w:r w:rsidRPr="00621121">
        <w:rPr>
          <w:sz w:val="28"/>
          <w:shd w:val="clear" w:color="auto" w:fill="FFFFFF"/>
          <w:lang w:val="kk-KZ"/>
        </w:rPr>
        <w:t xml:space="preserve">, </w:t>
      </w:r>
      <w:r w:rsidRPr="00621121" w:rsidR="00147E90">
        <w:rPr>
          <w:sz w:val="28"/>
          <w:shd w:val="clear" w:color="auto" w:fill="FFFFFF"/>
          <w:lang w:val="kk-KZ"/>
        </w:rPr>
        <w:t>«</w:t>
      </w:r>
      <w:r w:rsidRPr="00621121">
        <w:rPr>
          <w:sz w:val="28"/>
          <w:shd w:val="clear" w:color="auto" w:fill="FFFFFF"/>
          <w:lang w:val="kk-KZ"/>
        </w:rPr>
        <w:t>Өз үйім</w:t>
      </w:r>
      <w:r w:rsidRPr="00621121" w:rsidR="00147E90">
        <w:rPr>
          <w:sz w:val="28"/>
          <w:shd w:val="clear" w:color="auto" w:fill="FFFFFF"/>
          <w:lang w:val="kk-KZ"/>
        </w:rPr>
        <w:t>»</w:t>
      </w:r>
      <w:r w:rsidRPr="00621121">
        <w:rPr>
          <w:sz w:val="28"/>
          <w:shd w:val="clear" w:color="auto" w:fill="FFFFFF"/>
          <w:lang w:val="kk-KZ"/>
        </w:rPr>
        <w:t xml:space="preserve">, </w:t>
      </w:r>
      <w:r w:rsidRPr="00621121" w:rsidR="00147E90">
        <w:rPr>
          <w:sz w:val="28"/>
          <w:shd w:val="clear" w:color="auto" w:fill="FFFFFF"/>
          <w:lang w:val="kk-KZ"/>
        </w:rPr>
        <w:t>«</w:t>
      </w:r>
      <w:r w:rsidRPr="00621121">
        <w:rPr>
          <w:sz w:val="28"/>
          <w:shd w:val="clear" w:color="auto" w:fill="FFFFFF"/>
          <w:lang w:val="kk-KZ"/>
        </w:rPr>
        <w:t>Жас отбасы</w:t>
      </w:r>
      <w:r w:rsidRPr="00621121" w:rsidR="00147E90">
        <w:rPr>
          <w:sz w:val="28"/>
          <w:shd w:val="clear" w:color="auto" w:fill="FFFFFF"/>
          <w:lang w:val="kk-KZ"/>
        </w:rPr>
        <w:t>»</w:t>
      </w:r>
      <w:r w:rsidRPr="00621121">
        <w:rPr>
          <w:sz w:val="28"/>
          <w:shd w:val="clear" w:color="auto" w:fill="FFFFFF"/>
          <w:lang w:val="kk-KZ"/>
        </w:rPr>
        <w:t xml:space="preserve">, </w:t>
      </w:r>
      <w:r w:rsidRPr="00621121" w:rsidR="00147E90">
        <w:rPr>
          <w:sz w:val="28"/>
          <w:shd w:val="clear" w:color="auto" w:fill="FFFFFF"/>
          <w:lang w:val="kk-KZ"/>
        </w:rPr>
        <w:t>«</w:t>
      </w:r>
      <w:r w:rsidR="00621121">
        <w:rPr>
          <w:sz w:val="28"/>
          <w:shd w:val="clear" w:color="auto" w:fill="FFFFFF"/>
          <w:lang w:val="kk-KZ"/>
        </w:rPr>
        <w:t>Ә</w:t>
      </w:r>
      <w:r w:rsidRPr="00621121">
        <w:rPr>
          <w:sz w:val="28"/>
          <w:shd w:val="clear" w:color="auto" w:fill="FFFFFF"/>
          <w:lang w:val="kk-KZ"/>
        </w:rPr>
        <w:t>скери өнім</w:t>
      </w:r>
      <w:r w:rsidRPr="00621121" w:rsidR="00147E90">
        <w:rPr>
          <w:sz w:val="28"/>
          <w:shd w:val="clear" w:color="auto" w:fill="FFFFFF"/>
          <w:lang w:val="kk-KZ"/>
        </w:rPr>
        <w:t>»</w:t>
      </w:r>
      <w:r w:rsidRPr="00621121">
        <w:rPr>
          <w:sz w:val="28"/>
          <w:shd w:val="clear" w:color="auto" w:fill="FFFFFF"/>
          <w:lang w:val="kk-KZ"/>
        </w:rPr>
        <w:t xml:space="preserve"> және мұғалімдер мен дәрігерлер үшін жалға берілетін тұрғын үй) пайдалануға болады.</w:t>
      </w:r>
    </w:p>
    <w:p w:rsidR="00AA43DA" w:rsidRPr="00621121" w:rsidP="002B77D4">
      <w:pPr>
        <w:tabs>
          <w:tab w:val="left" w:pos="567"/>
          <w:tab w:val="left" w:pos="709"/>
          <w:tab w:val="left" w:pos="851"/>
        </w:tabs>
        <w:ind w:firstLine="709"/>
        <w:jc w:val="both"/>
        <w:rPr>
          <w:sz w:val="28"/>
          <w:shd w:val="clear" w:color="auto" w:fill="FFFFFF"/>
          <w:lang w:val="kk-KZ"/>
        </w:rPr>
      </w:pPr>
      <w:r w:rsidRPr="00621121">
        <w:rPr>
          <w:sz w:val="28"/>
          <w:shd w:val="clear" w:color="auto" w:fill="FFFFFF"/>
          <w:lang w:val="kk-KZ"/>
        </w:rPr>
        <w:t xml:space="preserve">Сондай-ақ жалға берілетін тұрғын үйге қолжетімділікті кеңейту мақсатында Мемлекет басшысының тапсырмасы бойынша құрылып жатқан </w:t>
      </w:r>
      <w:r w:rsidRPr="00621121" w:rsidR="00147E90">
        <w:rPr>
          <w:sz w:val="28"/>
          <w:shd w:val="clear" w:color="auto" w:fill="FFFFFF"/>
          <w:lang w:val="kk-KZ"/>
        </w:rPr>
        <w:t>«</w:t>
      </w:r>
      <w:r w:rsidRPr="00621121">
        <w:rPr>
          <w:sz w:val="28"/>
          <w:shd w:val="clear" w:color="auto" w:fill="FFFFFF"/>
          <w:lang w:val="kk-KZ"/>
        </w:rPr>
        <w:t>Отбасы банк</w:t>
      </w:r>
      <w:r w:rsidR="00621121">
        <w:rPr>
          <w:sz w:val="28"/>
          <w:shd w:val="clear" w:color="auto" w:fill="FFFFFF"/>
          <w:lang w:val="kk-KZ"/>
        </w:rPr>
        <w:t>і</w:t>
      </w:r>
      <w:r w:rsidRPr="00621121" w:rsidR="00147E90">
        <w:rPr>
          <w:sz w:val="28"/>
          <w:shd w:val="clear" w:color="auto" w:fill="FFFFFF"/>
          <w:lang w:val="kk-KZ"/>
        </w:rPr>
        <w:t>»</w:t>
      </w:r>
      <w:r w:rsidRPr="00621121">
        <w:rPr>
          <w:sz w:val="28"/>
          <w:shd w:val="clear" w:color="auto" w:fill="FFFFFF"/>
          <w:lang w:val="kk-KZ"/>
        </w:rPr>
        <w:t xml:space="preserve"> институты арқылы жалға беру төлемін субсидиялау тетігі пысықталып жатқанын хабарлаймыз, ол тұрғын үйге қолжетімділік сатыларына сәйкес </w:t>
      </w:r>
      <w:r w:rsidRPr="00621121" w:rsidR="00147E90">
        <w:rPr>
          <w:sz w:val="28"/>
          <w:shd w:val="clear" w:color="auto" w:fill="FFFFFF"/>
          <w:lang w:val="kk-KZ"/>
        </w:rPr>
        <w:t>«</w:t>
      </w:r>
      <w:r w:rsidRPr="00621121">
        <w:rPr>
          <w:sz w:val="28"/>
          <w:shd w:val="clear" w:color="auto" w:fill="FFFFFF"/>
          <w:lang w:val="kk-KZ"/>
        </w:rPr>
        <w:t>бір терезе</w:t>
      </w:r>
      <w:r w:rsidRPr="00621121" w:rsidR="00147E90">
        <w:rPr>
          <w:sz w:val="28"/>
          <w:shd w:val="clear" w:color="auto" w:fill="FFFFFF"/>
          <w:lang w:val="kk-KZ"/>
        </w:rPr>
        <w:t>»</w:t>
      </w:r>
      <w:r w:rsidRPr="00621121">
        <w:rPr>
          <w:sz w:val="28"/>
          <w:shd w:val="clear" w:color="auto" w:fill="FFFFFF"/>
          <w:lang w:val="kk-KZ"/>
        </w:rPr>
        <w:t xml:space="preserve"> қағидаты бойынша тұрғын үй</w:t>
      </w:r>
      <w:r w:rsidR="00224CF5">
        <w:rPr>
          <w:sz w:val="28"/>
          <w:shd w:val="clear" w:color="auto" w:fill="FFFFFF"/>
          <w:lang w:val="kk-KZ"/>
        </w:rPr>
        <w:t xml:space="preserve"> кезегіне қоюды, оны </w:t>
      </w:r>
      <w:r w:rsidRPr="00621121">
        <w:rPr>
          <w:sz w:val="28"/>
          <w:shd w:val="clear" w:color="auto" w:fill="FFFFFF"/>
          <w:lang w:val="kk-KZ"/>
        </w:rPr>
        <w:t>есепке алуды</w:t>
      </w:r>
      <w:r w:rsidR="00621121">
        <w:rPr>
          <w:sz w:val="28"/>
          <w:shd w:val="clear" w:color="auto" w:fill="FFFFFF"/>
          <w:lang w:val="kk-KZ"/>
        </w:rPr>
        <w:t>,</w:t>
      </w:r>
      <w:r w:rsidRPr="00621121">
        <w:rPr>
          <w:sz w:val="28"/>
          <w:shd w:val="clear" w:color="auto" w:fill="FFFFFF"/>
          <w:lang w:val="kk-KZ"/>
        </w:rPr>
        <w:t xml:space="preserve"> бөлуді орталықтандырып жүзеге асыратын болады.</w:t>
      </w:r>
    </w:p>
    <w:p w:rsidR="00D61CF9" w:rsidRPr="00621121" w:rsidP="00D46A27">
      <w:pPr>
        <w:pStyle w:val="NoSpacing"/>
        <w:tabs>
          <w:tab w:val="left" w:pos="709"/>
        </w:tabs>
        <w:ind w:firstLine="709"/>
        <w:jc w:val="both"/>
        <w:rPr>
          <w:rFonts w:ascii="Times New Roman" w:hAnsi="Times New Roman" w:cs="Times New Roman"/>
          <w:sz w:val="28"/>
          <w:lang w:val="kk-KZ"/>
        </w:rPr>
      </w:pPr>
      <w:r w:rsidRPr="00621121">
        <w:rPr>
          <w:rFonts w:ascii="Times New Roman" w:hAnsi="Times New Roman" w:cs="Times New Roman"/>
          <w:bCs/>
          <w:kern w:val="36"/>
          <w:sz w:val="28"/>
          <w:lang w:val="kk-KZ"/>
        </w:rPr>
        <w:t xml:space="preserve">Ол үшін </w:t>
      </w:r>
      <w:r w:rsidR="00621121">
        <w:rPr>
          <w:rFonts w:ascii="Times New Roman" w:hAnsi="Times New Roman" w:cs="Times New Roman"/>
          <w:bCs/>
          <w:kern w:val="36"/>
          <w:sz w:val="28"/>
          <w:lang w:val="kk-KZ"/>
        </w:rPr>
        <w:t>М</w:t>
      </w:r>
      <w:r w:rsidRPr="00621121" w:rsidR="00621121">
        <w:rPr>
          <w:rFonts w:ascii="Times New Roman" w:hAnsi="Times New Roman" w:cs="Times New Roman"/>
          <w:bCs/>
          <w:kern w:val="36"/>
          <w:sz w:val="28"/>
          <w:lang w:val="kk-KZ"/>
        </w:rPr>
        <w:t xml:space="preserve">емлекеттік </w:t>
      </w:r>
      <w:r w:rsidRPr="00621121">
        <w:rPr>
          <w:rFonts w:ascii="Times New Roman" w:hAnsi="Times New Roman" w:cs="Times New Roman"/>
          <w:bCs/>
          <w:kern w:val="36"/>
          <w:sz w:val="28"/>
          <w:lang w:val="kk-KZ"/>
        </w:rPr>
        <w:t xml:space="preserve">бағдарлама </w:t>
      </w:r>
      <w:r w:rsidR="00621121">
        <w:rPr>
          <w:rFonts w:ascii="Times New Roman" w:hAnsi="Times New Roman" w:cs="Times New Roman"/>
          <w:bCs/>
          <w:kern w:val="36"/>
          <w:sz w:val="28"/>
          <w:lang w:val="kk-KZ"/>
        </w:rPr>
        <w:t>шеңберінде</w:t>
      </w:r>
      <w:r w:rsidRPr="00621121" w:rsidR="00621121">
        <w:rPr>
          <w:rFonts w:ascii="Times New Roman" w:hAnsi="Times New Roman" w:cs="Times New Roman"/>
          <w:bCs/>
          <w:kern w:val="36"/>
          <w:sz w:val="28"/>
          <w:lang w:val="kk-KZ"/>
        </w:rPr>
        <w:t xml:space="preserve"> </w:t>
      </w:r>
      <w:r w:rsidRPr="00621121">
        <w:rPr>
          <w:rFonts w:ascii="Times New Roman" w:hAnsi="Times New Roman" w:cs="Times New Roman"/>
          <w:bCs/>
          <w:kern w:val="36"/>
          <w:sz w:val="28"/>
          <w:lang w:val="kk-KZ"/>
        </w:rPr>
        <w:t>жалға берілет</w:t>
      </w:r>
      <w:r w:rsidR="00865C74">
        <w:rPr>
          <w:rFonts w:ascii="Times New Roman" w:hAnsi="Times New Roman" w:cs="Times New Roman"/>
          <w:bCs/>
          <w:kern w:val="36"/>
          <w:sz w:val="28"/>
          <w:lang w:val="kk-KZ"/>
        </w:rPr>
        <w:t xml:space="preserve">ін тұрғын үй құрылысына 90 млрд </w:t>
      </w:r>
      <w:r w:rsidRPr="00621121">
        <w:rPr>
          <w:rFonts w:ascii="Times New Roman" w:hAnsi="Times New Roman" w:cs="Times New Roman"/>
          <w:bCs/>
          <w:kern w:val="36"/>
          <w:sz w:val="28"/>
          <w:lang w:val="kk-KZ"/>
        </w:rPr>
        <w:t xml:space="preserve">теңге </w:t>
      </w:r>
      <w:r w:rsidR="00621121">
        <w:rPr>
          <w:rFonts w:ascii="Times New Roman" w:hAnsi="Times New Roman" w:cs="Times New Roman"/>
          <w:bCs/>
          <w:kern w:val="36"/>
          <w:sz w:val="28"/>
          <w:lang w:val="kk-KZ"/>
        </w:rPr>
        <w:t>көзделген</w:t>
      </w:r>
      <w:r w:rsidRPr="00621121">
        <w:rPr>
          <w:rFonts w:ascii="Times New Roman" w:hAnsi="Times New Roman" w:cs="Times New Roman"/>
          <w:bCs/>
          <w:kern w:val="36"/>
          <w:sz w:val="28"/>
          <w:lang w:val="kk-KZ"/>
        </w:rPr>
        <w:t xml:space="preserve">, </w:t>
      </w:r>
      <w:r w:rsidR="00621121">
        <w:rPr>
          <w:rFonts w:ascii="Times New Roman" w:hAnsi="Times New Roman" w:cs="Times New Roman"/>
          <w:bCs/>
          <w:kern w:val="36"/>
          <w:sz w:val="28"/>
          <w:lang w:val="kk-KZ"/>
        </w:rPr>
        <w:t xml:space="preserve">оны </w:t>
      </w:r>
      <w:r w:rsidRPr="00621121">
        <w:rPr>
          <w:rFonts w:ascii="Times New Roman" w:hAnsi="Times New Roman" w:cs="Times New Roman"/>
          <w:bCs/>
          <w:kern w:val="36"/>
          <w:sz w:val="28"/>
          <w:lang w:val="kk-KZ"/>
        </w:rPr>
        <w:t>тұрғын үй</w:t>
      </w:r>
      <w:r w:rsidR="00621121">
        <w:rPr>
          <w:rFonts w:ascii="Times New Roman" w:hAnsi="Times New Roman" w:cs="Times New Roman"/>
          <w:bCs/>
          <w:kern w:val="36"/>
          <w:sz w:val="28"/>
          <w:lang w:val="kk-KZ"/>
        </w:rPr>
        <w:t>дің</w:t>
      </w:r>
      <w:r w:rsidRPr="00621121">
        <w:rPr>
          <w:rFonts w:ascii="Times New Roman" w:hAnsi="Times New Roman" w:cs="Times New Roman"/>
          <w:bCs/>
          <w:kern w:val="36"/>
          <w:sz w:val="28"/>
          <w:lang w:val="kk-KZ"/>
        </w:rPr>
        <w:t xml:space="preserve"> жалдау ақысын субсидиялауға </w:t>
      </w:r>
      <w:r w:rsidR="00621121">
        <w:rPr>
          <w:rFonts w:ascii="Times New Roman" w:hAnsi="Times New Roman" w:cs="Times New Roman"/>
          <w:bCs/>
          <w:kern w:val="36"/>
          <w:sz w:val="28"/>
          <w:lang w:val="kk-KZ"/>
        </w:rPr>
        <w:t xml:space="preserve">жұмсау </w:t>
      </w:r>
      <w:r w:rsidRPr="00621121">
        <w:rPr>
          <w:rFonts w:ascii="Times New Roman" w:hAnsi="Times New Roman" w:cs="Times New Roman"/>
          <w:bCs/>
          <w:kern w:val="36"/>
          <w:sz w:val="28"/>
          <w:lang w:val="kk-KZ"/>
        </w:rPr>
        <w:t>жоспарланған. М</w:t>
      </w:r>
      <w:r w:rsidR="00621121">
        <w:rPr>
          <w:rFonts w:ascii="Times New Roman" w:hAnsi="Times New Roman" w:cs="Times New Roman"/>
          <w:bCs/>
          <w:kern w:val="36"/>
          <w:sz w:val="28"/>
          <w:lang w:val="kk-KZ"/>
        </w:rPr>
        <w:t>ысалы</w:t>
      </w:r>
      <w:r w:rsidRPr="00621121">
        <w:rPr>
          <w:rFonts w:ascii="Times New Roman" w:hAnsi="Times New Roman" w:cs="Times New Roman"/>
          <w:bCs/>
          <w:kern w:val="36"/>
          <w:sz w:val="28"/>
          <w:lang w:val="kk-KZ"/>
        </w:rPr>
        <w:t xml:space="preserve">, коммуналдық тұрғын үй қорының жалға берілетін тұрғын үйін салу кезінде осы қаражат үшін кезекте тұрған 10 мыңға жуық адамды жаңа пәтерлермен қамтамасыз ету көзделсе, </w:t>
      </w:r>
      <w:r w:rsidR="00621121">
        <w:rPr>
          <w:rFonts w:ascii="Times New Roman" w:hAnsi="Times New Roman" w:cs="Times New Roman"/>
          <w:bCs/>
          <w:kern w:val="36"/>
          <w:sz w:val="28"/>
          <w:lang w:val="kk-KZ"/>
        </w:rPr>
        <w:t xml:space="preserve">қаражат </w:t>
      </w:r>
      <w:r w:rsidRPr="00621121">
        <w:rPr>
          <w:rFonts w:ascii="Times New Roman" w:hAnsi="Times New Roman" w:cs="Times New Roman"/>
          <w:bCs/>
          <w:kern w:val="36"/>
          <w:sz w:val="28"/>
          <w:lang w:val="kk-KZ"/>
        </w:rPr>
        <w:t xml:space="preserve">қайта </w:t>
      </w:r>
      <w:r w:rsidR="00224CF5">
        <w:rPr>
          <w:rFonts w:ascii="Times New Roman" w:hAnsi="Times New Roman" w:cs="Times New Roman"/>
          <w:bCs/>
          <w:kern w:val="36"/>
          <w:sz w:val="28"/>
          <w:lang w:val="kk-KZ"/>
        </w:rPr>
        <w:t xml:space="preserve">жұмсалатынын </w:t>
      </w:r>
      <w:r w:rsidRPr="00621121">
        <w:rPr>
          <w:rFonts w:ascii="Times New Roman" w:hAnsi="Times New Roman" w:cs="Times New Roman"/>
          <w:bCs/>
          <w:kern w:val="36"/>
          <w:sz w:val="28"/>
          <w:lang w:val="kk-KZ"/>
        </w:rPr>
        <w:t xml:space="preserve">ескере отырып, шамамен 100 мың адам </w:t>
      </w:r>
      <w:r w:rsidR="00224CF5">
        <w:rPr>
          <w:rFonts w:ascii="Times New Roman" w:hAnsi="Times New Roman" w:cs="Times New Roman"/>
          <w:bCs/>
          <w:kern w:val="36"/>
          <w:sz w:val="28"/>
          <w:lang w:val="kk-KZ"/>
        </w:rPr>
        <w:t xml:space="preserve">тұрғын үймен </w:t>
      </w:r>
      <w:r w:rsidRPr="00621121">
        <w:rPr>
          <w:rFonts w:ascii="Times New Roman" w:hAnsi="Times New Roman" w:cs="Times New Roman"/>
          <w:bCs/>
          <w:kern w:val="36"/>
          <w:sz w:val="28"/>
          <w:lang w:val="kk-KZ"/>
        </w:rPr>
        <w:t>қамтамасыз етілетін болады.</w:t>
      </w:r>
    </w:p>
    <w:p w:rsidR="002B77D4" w:rsidRPr="00621121" w:rsidP="002B77D4">
      <w:pPr>
        <w:tabs>
          <w:tab w:val="left" w:pos="709"/>
          <w:tab w:val="num" w:pos="960"/>
        </w:tabs>
        <w:ind w:firstLine="709"/>
        <w:jc w:val="both"/>
        <w:rPr>
          <w:b/>
          <w:i/>
          <w:sz w:val="28"/>
          <w:szCs w:val="28"/>
          <w:lang w:val="kk-KZ"/>
        </w:rPr>
      </w:pPr>
      <w:r w:rsidRPr="00621121">
        <w:rPr>
          <w:b/>
          <w:i/>
          <w:sz w:val="28"/>
          <w:szCs w:val="28"/>
          <w:lang w:val="kk-KZ"/>
        </w:rPr>
        <w:t>Риэлторлық қызметтер нарығын реттеу мәселесі бойынша</w:t>
      </w:r>
    </w:p>
    <w:p w:rsidR="00224CF5" w:rsidP="002B77D4">
      <w:pPr>
        <w:tabs>
          <w:tab w:val="left" w:pos="709"/>
          <w:tab w:val="num" w:pos="960"/>
        </w:tabs>
        <w:ind w:firstLine="709"/>
        <w:jc w:val="both"/>
        <w:rPr>
          <w:sz w:val="28"/>
          <w:szCs w:val="28"/>
          <w:lang w:val="kk-KZ"/>
        </w:rPr>
      </w:pPr>
      <w:r w:rsidRPr="00621121">
        <w:rPr>
          <w:sz w:val="28"/>
          <w:szCs w:val="28"/>
          <w:lang w:val="kk-KZ"/>
        </w:rPr>
        <w:t>Бүгінде риэлторлық қызмет</w:t>
      </w:r>
      <w:r>
        <w:rPr>
          <w:sz w:val="28"/>
          <w:szCs w:val="28"/>
          <w:lang w:val="kk-KZ"/>
        </w:rPr>
        <w:t>ке</w:t>
      </w:r>
      <w:r w:rsidRPr="00621121">
        <w:rPr>
          <w:sz w:val="28"/>
          <w:szCs w:val="28"/>
          <w:lang w:val="kk-KZ"/>
        </w:rPr>
        <w:t xml:space="preserve"> Кәсіпкерлік, </w:t>
      </w:r>
      <w:r>
        <w:rPr>
          <w:sz w:val="28"/>
          <w:szCs w:val="28"/>
          <w:lang w:val="kk-KZ"/>
        </w:rPr>
        <w:t>А</w:t>
      </w:r>
      <w:r w:rsidRPr="00621121">
        <w:rPr>
          <w:sz w:val="28"/>
          <w:szCs w:val="28"/>
          <w:lang w:val="kk-KZ"/>
        </w:rPr>
        <w:t xml:space="preserve">заматтық </w:t>
      </w:r>
      <w:r w:rsidRPr="00621121">
        <w:rPr>
          <w:sz w:val="28"/>
          <w:szCs w:val="28"/>
          <w:lang w:val="kk-KZ"/>
        </w:rPr>
        <w:t xml:space="preserve">және </w:t>
      </w:r>
      <w:r>
        <w:rPr>
          <w:sz w:val="28"/>
          <w:szCs w:val="28"/>
          <w:lang w:val="kk-KZ"/>
        </w:rPr>
        <w:t>С</w:t>
      </w:r>
      <w:r w:rsidRPr="00621121">
        <w:rPr>
          <w:sz w:val="28"/>
          <w:szCs w:val="28"/>
          <w:lang w:val="kk-KZ"/>
        </w:rPr>
        <w:t xml:space="preserve">алық </w:t>
      </w:r>
      <w:r w:rsidRPr="00621121">
        <w:rPr>
          <w:sz w:val="28"/>
          <w:szCs w:val="28"/>
          <w:lang w:val="kk-KZ"/>
        </w:rPr>
        <w:t xml:space="preserve">кодекстері, </w:t>
      </w:r>
      <w:r w:rsidRPr="00621121">
        <w:rPr>
          <w:sz w:val="28"/>
          <w:szCs w:val="28"/>
          <w:lang w:val="kk-KZ"/>
        </w:rPr>
        <w:t>«Жеке кәсіпкерлік туралы», «Жылжымайтын мүлікке құқықтарды мемлекеттік тіркеу туралы», «Тұрғын үй қатынастары туралы» және «Жарнама туралы»</w:t>
      </w:r>
      <w:r>
        <w:rPr>
          <w:sz w:val="28"/>
          <w:szCs w:val="28"/>
          <w:lang w:val="kk-KZ"/>
        </w:rPr>
        <w:t xml:space="preserve"> </w:t>
      </w:r>
      <w:r w:rsidRPr="00621121">
        <w:rPr>
          <w:sz w:val="28"/>
          <w:szCs w:val="28"/>
          <w:lang w:val="kk-KZ"/>
        </w:rPr>
        <w:t>заңдар</w:t>
      </w:r>
      <w:r>
        <w:rPr>
          <w:sz w:val="28"/>
          <w:szCs w:val="28"/>
          <w:lang w:val="kk-KZ"/>
        </w:rPr>
        <w:t xml:space="preserve"> қолданылады.</w:t>
      </w:r>
    </w:p>
    <w:p w:rsidR="002B77D4" w:rsidRPr="00621121" w:rsidP="002B77D4">
      <w:pPr>
        <w:tabs>
          <w:tab w:val="left" w:pos="709"/>
          <w:tab w:val="num" w:pos="960"/>
        </w:tabs>
        <w:ind w:firstLine="709"/>
        <w:jc w:val="both"/>
        <w:rPr>
          <w:sz w:val="28"/>
          <w:szCs w:val="28"/>
          <w:lang w:val="kk-KZ"/>
        </w:rPr>
      </w:pPr>
      <w:r>
        <w:rPr>
          <w:sz w:val="28"/>
          <w:szCs w:val="28"/>
          <w:lang w:val="kk-KZ"/>
        </w:rPr>
        <w:t>Алайда</w:t>
      </w:r>
      <w:r w:rsidRPr="00621121">
        <w:rPr>
          <w:sz w:val="28"/>
          <w:szCs w:val="28"/>
          <w:lang w:val="kk-KZ"/>
        </w:rPr>
        <w:t xml:space="preserve"> риэлторлық қызмет саласын реттейтін қолданыстағы құқықтық база білік</w:t>
      </w:r>
      <w:r>
        <w:rPr>
          <w:sz w:val="28"/>
          <w:szCs w:val="28"/>
          <w:lang w:val="kk-KZ"/>
        </w:rPr>
        <w:t>сіз</w:t>
      </w:r>
      <w:r w:rsidRPr="00621121">
        <w:rPr>
          <w:sz w:val="28"/>
          <w:szCs w:val="28"/>
          <w:lang w:val="kk-KZ"/>
        </w:rPr>
        <w:t xml:space="preserve"> және заңсыз жұмыс істейтін риэлторларды анықтауға толық мүмкіндік бермейді.</w:t>
      </w:r>
    </w:p>
    <w:p w:rsidR="002B77D4" w:rsidRPr="00621121" w:rsidP="002B77D4">
      <w:pPr>
        <w:tabs>
          <w:tab w:val="left" w:pos="709"/>
          <w:tab w:val="num" w:pos="960"/>
        </w:tabs>
        <w:ind w:firstLine="709"/>
        <w:jc w:val="both"/>
        <w:rPr>
          <w:sz w:val="28"/>
          <w:szCs w:val="28"/>
          <w:lang w:val="kk-KZ"/>
        </w:rPr>
      </w:pPr>
      <w:r w:rsidRPr="00621121">
        <w:rPr>
          <w:sz w:val="28"/>
          <w:szCs w:val="28"/>
          <w:lang w:val="kk-KZ"/>
        </w:rPr>
        <w:t xml:space="preserve">Осыған байланысты 2018 жылы Қазақстанның Біріккен риэлторлар қауымдастығы </w:t>
      </w:r>
      <w:r w:rsidR="00865C74">
        <w:rPr>
          <w:sz w:val="28"/>
          <w:szCs w:val="28"/>
          <w:lang w:val="kk-KZ"/>
        </w:rPr>
        <w:t>Ыс</w:t>
      </w:r>
      <w:r w:rsidRPr="00621121">
        <w:rPr>
          <w:sz w:val="28"/>
          <w:szCs w:val="28"/>
          <w:lang w:val="kk-KZ"/>
        </w:rPr>
        <w:t>тамб</w:t>
      </w:r>
      <w:r w:rsidR="00865C74">
        <w:rPr>
          <w:sz w:val="28"/>
          <w:szCs w:val="28"/>
          <w:lang w:val="kk-KZ"/>
        </w:rPr>
        <w:t>ұ</w:t>
      </w:r>
      <w:r w:rsidRPr="00621121">
        <w:rPr>
          <w:sz w:val="28"/>
          <w:szCs w:val="28"/>
          <w:lang w:val="kk-KZ"/>
        </w:rPr>
        <w:t xml:space="preserve">лда Еуразиялық экономикалық ынтымақтастық </w:t>
      </w:r>
      <w:r w:rsidRPr="00621121">
        <w:rPr>
          <w:sz w:val="28"/>
          <w:szCs w:val="28"/>
          <w:lang w:val="kk-KZ"/>
        </w:rPr>
        <w:t>ұйымының (ЕЭО) риэлт</w:t>
      </w:r>
      <w:r w:rsidR="00865C74">
        <w:rPr>
          <w:sz w:val="28"/>
          <w:szCs w:val="28"/>
          <w:lang w:val="kk-KZ"/>
        </w:rPr>
        <w:t>о</w:t>
      </w:r>
      <w:r w:rsidRPr="00621121">
        <w:rPr>
          <w:sz w:val="28"/>
          <w:szCs w:val="28"/>
          <w:lang w:val="kk-KZ"/>
        </w:rPr>
        <w:t>рлық қызметтегі бірыңғай ұлттық стандарттар туралы конвенциясына қол қойды.</w:t>
      </w:r>
    </w:p>
    <w:p w:rsidR="002B77D4" w:rsidRPr="00621121" w:rsidP="002B77D4">
      <w:pPr>
        <w:tabs>
          <w:tab w:val="left" w:pos="709"/>
          <w:tab w:val="num" w:pos="960"/>
        </w:tabs>
        <w:ind w:firstLine="709"/>
        <w:jc w:val="both"/>
        <w:rPr>
          <w:sz w:val="28"/>
          <w:szCs w:val="28"/>
          <w:lang w:val="kk-KZ"/>
        </w:rPr>
      </w:pPr>
      <w:r w:rsidRPr="00621121">
        <w:rPr>
          <w:sz w:val="28"/>
          <w:szCs w:val="28"/>
          <w:lang w:val="kk-KZ"/>
        </w:rPr>
        <w:t xml:space="preserve">2019 жылы </w:t>
      </w:r>
      <w:r w:rsidR="00224CF5">
        <w:rPr>
          <w:sz w:val="28"/>
          <w:szCs w:val="28"/>
          <w:lang w:val="kk-KZ"/>
        </w:rPr>
        <w:t>Т</w:t>
      </w:r>
      <w:r w:rsidRPr="00621121" w:rsidR="00224CF5">
        <w:rPr>
          <w:sz w:val="28"/>
          <w:szCs w:val="28"/>
          <w:lang w:val="kk-KZ"/>
        </w:rPr>
        <w:t xml:space="preserve">ехникалық </w:t>
      </w:r>
      <w:r w:rsidRPr="00621121">
        <w:rPr>
          <w:sz w:val="28"/>
          <w:szCs w:val="28"/>
          <w:lang w:val="kk-KZ"/>
        </w:rPr>
        <w:t xml:space="preserve">реттеу және метрология комитетінің </w:t>
      </w:r>
      <w:r w:rsidRPr="00621121" w:rsidR="00147E90">
        <w:rPr>
          <w:sz w:val="28"/>
          <w:szCs w:val="28"/>
          <w:lang w:val="kk-KZ"/>
        </w:rPr>
        <w:t>«</w:t>
      </w:r>
      <w:r w:rsidRPr="00621121">
        <w:rPr>
          <w:sz w:val="28"/>
          <w:szCs w:val="28"/>
          <w:lang w:val="kk-KZ"/>
        </w:rPr>
        <w:t>Қазақстан стандарттау және сертификаттау институты</w:t>
      </w:r>
      <w:r w:rsidRPr="00621121" w:rsidR="00147E90">
        <w:rPr>
          <w:sz w:val="28"/>
          <w:szCs w:val="28"/>
          <w:lang w:val="kk-KZ"/>
        </w:rPr>
        <w:t>»</w:t>
      </w:r>
      <w:r w:rsidRPr="00621121">
        <w:rPr>
          <w:sz w:val="28"/>
          <w:szCs w:val="28"/>
          <w:lang w:val="kk-KZ"/>
        </w:rPr>
        <w:t xml:space="preserve"> РМК тізілімінде салалық техникалық комитет ті</w:t>
      </w:r>
      <w:r w:rsidR="00865C74">
        <w:rPr>
          <w:sz w:val="28"/>
          <w:szCs w:val="28"/>
          <w:lang w:val="kk-KZ"/>
        </w:rPr>
        <w:t>ркелді, оның міндеттеріне риэлторлы</w:t>
      </w:r>
      <w:r w:rsidRPr="00621121">
        <w:rPr>
          <w:sz w:val="28"/>
          <w:szCs w:val="28"/>
          <w:lang w:val="kk-KZ"/>
        </w:rPr>
        <w:t>к қызмет нарығында кәсіби стандарттарды ілгерілету кіреді.</w:t>
      </w:r>
    </w:p>
    <w:p w:rsidR="002B77D4" w:rsidRPr="00621121" w:rsidP="002B77D4">
      <w:pPr>
        <w:tabs>
          <w:tab w:val="left" w:pos="709"/>
          <w:tab w:val="num" w:pos="960"/>
        </w:tabs>
        <w:ind w:firstLine="709"/>
        <w:jc w:val="both"/>
        <w:rPr>
          <w:sz w:val="28"/>
          <w:szCs w:val="28"/>
          <w:lang w:val="kk-KZ"/>
        </w:rPr>
      </w:pPr>
      <w:r w:rsidRPr="00621121">
        <w:rPr>
          <w:sz w:val="28"/>
          <w:szCs w:val="28"/>
          <w:lang w:val="kk-KZ"/>
        </w:rPr>
        <w:t>Ағымдағы жылдың соңына дейін риэлторлық қызметке қажетті талаптар көзделетін ұлттық стандартты қолданысқа енгізу жоспарлан</w:t>
      </w:r>
      <w:r w:rsidR="00224CF5">
        <w:rPr>
          <w:sz w:val="28"/>
          <w:szCs w:val="28"/>
          <w:lang w:val="kk-KZ"/>
        </w:rPr>
        <w:t>ған</w:t>
      </w:r>
      <w:r w:rsidRPr="00621121">
        <w:rPr>
          <w:sz w:val="28"/>
          <w:szCs w:val="28"/>
          <w:lang w:val="kk-KZ"/>
        </w:rPr>
        <w:t xml:space="preserve">. Осы салада жұмыс істейтін мамандар </w:t>
      </w:r>
      <w:r w:rsidR="00224CF5">
        <w:rPr>
          <w:sz w:val="28"/>
          <w:szCs w:val="28"/>
          <w:lang w:val="kk-KZ"/>
        </w:rPr>
        <w:t>аталған</w:t>
      </w:r>
      <w:r w:rsidRPr="00621121" w:rsidR="00224CF5">
        <w:rPr>
          <w:sz w:val="28"/>
          <w:szCs w:val="28"/>
          <w:lang w:val="kk-KZ"/>
        </w:rPr>
        <w:t xml:space="preserve"> </w:t>
      </w:r>
      <w:r w:rsidRPr="00621121">
        <w:rPr>
          <w:sz w:val="28"/>
          <w:szCs w:val="28"/>
          <w:lang w:val="kk-KZ"/>
        </w:rPr>
        <w:t>ұлттық стандарт бойынша оқудан өтеді және тиісті сертификат алады.</w:t>
      </w:r>
    </w:p>
    <w:p w:rsidR="002B77D4" w:rsidRPr="00621121" w:rsidP="002B77D4">
      <w:pPr>
        <w:tabs>
          <w:tab w:val="left" w:pos="709"/>
          <w:tab w:val="num" w:pos="960"/>
        </w:tabs>
        <w:ind w:firstLine="709"/>
        <w:jc w:val="both"/>
        <w:rPr>
          <w:sz w:val="28"/>
          <w:szCs w:val="28"/>
          <w:lang w:val="kk-KZ"/>
        </w:rPr>
      </w:pPr>
      <w:r>
        <w:rPr>
          <w:sz w:val="28"/>
          <w:szCs w:val="28"/>
          <w:lang w:val="kk-KZ"/>
        </w:rPr>
        <w:t>Осылайша</w:t>
      </w:r>
      <w:r w:rsidRPr="00621121">
        <w:rPr>
          <w:sz w:val="28"/>
          <w:szCs w:val="28"/>
          <w:lang w:val="kk-KZ"/>
        </w:rPr>
        <w:t xml:space="preserve"> ұлттық стандарттарды енгізу азаматтарды білікті емес қызметтерден қорғауға мүмкіндік береді.</w:t>
      </w:r>
    </w:p>
    <w:p w:rsidR="002B77D4" w:rsidRPr="00621121" w:rsidP="002B77D4">
      <w:pPr>
        <w:tabs>
          <w:tab w:val="left" w:pos="709"/>
          <w:tab w:val="num" w:pos="960"/>
        </w:tabs>
        <w:ind w:firstLine="709"/>
        <w:jc w:val="both"/>
        <w:rPr>
          <w:bCs/>
          <w:sz w:val="28"/>
          <w:szCs w:val="28"/>
          <w:lang w:val="kk-KZ"/>
        </w:rPr>
      </w:pPr>
      <w:r w:rsidRPr="00621121">
        <w:rPr>
          <w:bCs/>
          <w:sz w:val="28"/>
          <w:szCs w:val="28"/>
          <w:lang w:val="kk-KZ"/>
        </w:rPr>
        <w:t xml:space="preserve">Дамыған елдерде (Ұлыбритания, Испания, Бельгия, Нидерланды және басқалары сияқты) риэлторлық қызмет нарығын реттеу функциялары жосықсыз қатысушылар үшін кедергілер белгілейтін өзін-өзі реттейтін ұйымдарға берілгенін атап </w:t>
      </w:r>
      <w:r w:rsidR="00224CF5">
        <w:rPr>
          <w:bCs/>
          <w:sz w:val="28"/>
          <w:szCs w:val="28"/>
          <w:lang w:val="kk-KZ"/>
        </w:rPr>
        <w:t>көрсетеміз</w:t>
      </w:r>
      <w:r w:rsidRPr="00621121">
        <w:rPr>
          <w:bCs/>
          <w:sz w:val="28"/>
          <w:szCs w:val="28"/>
          <w:lang w:val="kk-KZ"/>
        </w:rPr>
        <w:t>.</w:t>
      </w:r>
    </w:p>
    <w:p w:rsidR="000169CB" w:rsidRPr="00621121" w:rsidP="002B77D4">
      <w:pPr>
        <w:tabs>
          <w:tab w:val="left" w:pos="709"/>
          <w:tab w:val="num" w:pos="960"/>
        </w:tabs>
        <w:ind w:firstLine="709"/>
        <w:jc w:val="both"/>
        <w:rPr>
          <w:sz w:val="28"/>
          <w:szCs w:val="28"/>
          <w:lang w:val="kk-KZ"/>
        </w:rPr>
      </w:pPr>
      <w:r w:rsidRPr="00621121">
        <w:rPr>
          <w:bCs/>
          <w:sz w:val="28"/>
          <w:szCs w:val="28"/>
          <w:lang w:val="kk-KZ"/>
        </w:rPr>
        <w:t>Осы фактіні ескер</w:t>
      </w:r>
      <w:r w:rsidR="00224CF5">
        <w:rPr>
          <w:bCs/>
          <w:sz w:val="28"/>
          <w:szCs w:val="28"/>
          <w:lang w:val="kk-KZ"/>
        </w:rPr>
        <w:t>іп</w:t>
      </w:r>
      <w:r w:rsidRPr="00621121">
        <w:rPr>
          <w:bCs/>
          <w:sz w:val="28"/>
          <w:szCs w:val="28"/>
          <w:lang w:val="kk-KZ"/>
        </w:rPr>
        <w:t>, қазіргі уақытта мүдделі мемлекеттік органдар халықаралық тәжірибені ескере отырып, риэлторлық қызметті өзін-өзі реттеуді енгізу мәселесін қара</w:t>
      </w:r>
      <w:r w:rsidR="00224CF5">
        <w:rPr>
          <w:bCs/>
          <w:sz w:val="28"/>
          <w:szCs w:val="28"/>
          <w:lang w:val="kk-KZ"/>
        </w:rPr>
        <w:t>п жатыр.</w:t>
      </w:r>
    </w:p>
    <w:p w:rsidR="002B77D4" w:rsidRPr="00621121" w:rsidP="00D46A27">
      <w:pPr>
        <w:tabs>
          <w:tab w:val="left" w:pos="709"/>
          <w:tab w:val="num" w:pos="960"/>
        </w:tabs>
        <w:ind w:firstLine="709"/>
        <w:jc w:val="both"/>
        <w:rPr>
          <w:b/>
          <w:i/>
          <w:sz w:val="28"/>
          <w:szCs w:val="28"/>
          <w:lang w:val="kk-KZ"/>
        </w:rPr>
      </w:pPr>
      <w:r w:rsidRPr="00621121">
        <w:rPr>
          <w:b/>
          <w:i/>
          <w:sz w:val="28"/>
          <w:szCs w:val="28"/>
          <w:lang w:val="kk-KZ"/>
        </w:rPr>
        <w:t>Азаматтарды жалғыз тұрғын үйден мәжбүрлеп көшіру мәселесі бойынша</w:t>
      </w:r>
    </w:p>
    <w:p w:rsidR="002B77D4" w:rsidRPr="00621121" w:rsidP="002B77D4">
      <w:pPr>
        <w:tabs>
          <w:tab w:val="left" w:pos="709"/>
          <w:tab w:val="num" w:pos="960"/>
        </w:tabs>
        <w:ind w:firstLine="709"/>
        <w:jc w:val="both"/>
        <w:rPr>
          <w:sz w:val="28"/>
          <w:lang w:val="kk-KZ"/>
        </w:rPr>
      </w:pPr>
      <w:r w:rsidRPr="00621121">
        <w:rPr>
          <w:sz w:val="28"/>
          <w:lang w:val="kk-KZ"/>
        </w:rPr>
        <w:t>«</w:t>
      </w:r>
      <w:r w:rsidRPr="00621121">
        <w:rPr>
          <w:sz w:val="28"/>
          <w:lang w:val="kk-KZ"/>
        </w:rPr>
        <w:t>Тұрғын үй қатынастары туралы</w:t>
      </w:r>
      <w:r w:rsidRPr="00621121">
        <w:rPr>
          <w:sz w:val="28"/>
          <w:lang w:val="kk-KZ"/>
        </w:rPr>
        <w:t>»</w:t>
      </w:r>
      <w:r w:rsidRPr="00621121">
        <w:rPr>
          <w:sz w:val="28"/>
          <w:lang w:val="kk-KZ"/>
        </w:rPr>
        <w:t xml:space="preserve"> </w:t>
      </w:r>
      <w:r w:rsidR="00224CF5">
        <w:rPr>
          <w:sz w:val="28"/>
          <w:lang w:val="kk-KZ"/>
        </w:rPr>
        <w:t xml:space="preserve">Қазақстан Республикасы </w:t>
      </w:r>
      <w:r w:rsidRPr="00621121">
        <w:rPr>
          <w:sz w:val="28"/>
          <w:lang w:val="kk-KZ"/>
        </w:rPr>
        <w:t>Заң</w:t>
      </w:r>
      <w:r w:rsidR="00224CF5">
        <w:rPr>
          <w:sz w:val="28"/>
          <w:lang w:val="kk-KZ"/>
        </w:rPr>
        <w:t>ы</w:t>
      </w:r>
      <w:r w:rsidRPr="00621121">
        <w:rPr>
          <w:sz w:val="28"/>
          <w:lang w:val="kk-KZ"/>
        </w:rPr>
        <w:t xml:space="preserve">ның (бұдан әрі – </w:t>
      </w:r>
      <w:r w:rsidR="00224CF5">
        <w:rPr>
          <w:sz w:val="28"/>
          <w:lang w:val="kk-KZ"/>
        </w:rPr>
        <w:t>З</w:t>
      </w:r>
      <w:r w:rsidRPr="00621121">
        <w:rPr>
          <w:sz w:val="28"/>
          <w:lang w:val="kk-KZ"/>
        </w:rPr>
        <w:t>аң) 8-бабының 2-тармағына сәйкес азаматтарды өздері тұратын тұрғын үй-жайлардан шығаруға Заңда белгіленген негіздер бойынша ғана сот тәртібімен жол беріледі.</w:t>
      </w:r>
    </w:p>
    <w:p w:rsidR="002B77D4" w:rsidRPr="00621121" w:rsidP="002B77D4">
      <w:pPr>
        <w:tabs>
          <w:tab w:val="left" w:pos="709"/>
          <w:tab w:val="num" w:pos="960"/>
        </w:tabs>
        <w:ind w:firstLine="709"/>
        <w:jc w:val="both"/>
        <w:rPr>
          <w:sz w:val="28"/>
          <w:lang w:val="kk-KZ"/>
        </w:rPr>
      </w:pPr>
      <w:r w:rsidRPr="00621121">
        <w:rPr>
          <w:sz w:val="28"/>
          <w:lang w:val="kk-KZ"/>
        </w:rPr>
        <w:t>Сондай-ақ Заңның 29-бабының 3-1-тармағы</w:t>
      </w:r>
      <w:r w:rsidR="00224CF5">
        <w:rPr>
          <w:sz w:val="28"/>
          <w:lang w:val="kk-KZ"/>
        </w:rPr>
        <w:t>нда</w:t>
      </w:r>
      <w:r w:rsidRPr="00621121">
        <w:rPr>
          <w:sz w:val="28"/>
          <w:lang w:val="kk-KZ"/>
        </w:rPr>
        <w:t xml:space="preserve"> және 103-бабының </w:t>
      </w:r>
      <w:r w:rsidR="00865C74">
        <w:rPr>
          <w:sz w:val="28"/>
          <w:lang w:val="kk-KZ"/>
        </w:rPr>
        <w:br/>
      </w:r>
      <w:r w:rsidRPr="00621121">
        <w:rPr>
          <w:sz w:val="28"/>
          <w:lang w:val="kk-KZ"/>
        </w:rPr>
        <w:t>3-тармағы</w:t>
      </w:r>
      <w:r w:rsidR="00224CF5">
        <w:rPr>
          <w:sz w:val="28"/>
          <w:lang w:val="kk-KZ"/>
        </w:rPr>
        <w:t>нда</w:t>
      </w:r>
      <w:r w:rsidRPr="00621121">
        <w:rPr>
          <w:sz w:val="28"/>
          <w:lang w:val="kk-KZ"/>
        </w:rPr>
        <w:t xml:space="preserve"> жылыту маусымы кезеңінде азаматтарды мәжбүрлеп шығаруға және мемлекеттік тұрғын үй қорынан басқа жарамды тұрғын үй берместен, ата-анасының қамқорлығынсыз қалған кәмелетке толмаған балаларды шығаруға тыйым салу көзделген.</w:t>
      </w:r>
    </w:p>
    <w:p w:rsidR="002B77D4" w:rsidRPr="00621121" w:rsidP="002B77D4">
      <w:pPr>
        <w:tabs>
          <w:tab w:val="left" w:pos="709"/>
          <w:tab w:val="num" w:pos="960"/>
        </w:tabs>
        <w:ind w:firstLine="709"/>
        <w:jc w:val="both"/>
        <w:rPr>
          <w:sz w:val="28"/>
          <w:lang w:val="kk-KZ"/>
        </w:rPr>
      </w:pPr>
      <w:r w:rsidRPr="00621121">
        <w:rPr>
          <w:sz w:val="28"/>
          <w:lang w:val="kk-KZ"/>
        </w:rPr>
        <w:t xml:space="preserve">Бұдан басқа, қазіргі уақытта Конституциялық Кеңестің 2020 жылғы </w:t>
      </w:r>
      <w:r w:rsidR="00865C74">
        <w:rPr>
          <w:sz w:val="28"/>
          <w:lang w:val="kk-KZ"/>
        </w:rPr>
        <w:br/>
      </w:r>
      <w:r w:rsidRPr="00621121">
        <w:rPr>
          <w:sz w:val="28"/>
          <w:lang w:val="kk-KZ"/>
        </w:rPr>
        <w:t>21 қаңтардағы № 1 нормативтік қаулысының шешімі шеңберінде отбасының жақын мүшелерінің бірі тұрғын үй сатып алған жағдайда, азаматтарды коммуналдық меншіктегі тұрғын үйден шығару негіздерін өзгерту бөлігінде тұрғын үй заңнамасының нормаларын жетілдіру бойынша түзетулер енгізіл</w:t>
      </w:r>
      <w:r w:rsidR="00224CF5">
        <w:rPr>
          <w:sz w:val="28"/>
          <w:lang w:val="kk-KZ"/>
        </w:rPr>
        <w:t>іп жатыр</w:t>
      </w:r>
      <w:r w:rsidRPr="00621121">
        <w:rPr>
          <w:sz w:val="28"/>
          <w:lang w:val="kk-KZ"/>
        </w:rPr>
        <w:t>.</w:t>
      </w:r>
    </w:p>
    <w:p w:rsidR="00224CF5" w:rsidP="002B77D4">
      <w:pPr>
        <w:tabs>
          <w:tab w:val="left" w:pos="709"/>
          <w:tab w:val="num" w:pos="960"/>
        </w:tabs>
        <w:ind w:firstLine="709"/>
        <w:jc w:val="both"/>
        <w:rPr>
          <w:sz w:val="28"/>
          <w:lang w:val="kk-KZ"/>
        </w:rPr>
      </w:pPr>
      <w:r>
        <w:rPr>
          <w:sz w:val="28"/>
          <w:lang w:val="kk-KZ"/>
        </w:rPr>
        <w:t xml:space="preserve">Осы </w:t>
      </w:r>
      <w:r w:rsidRPr="00621121" w:rsidR="002B77D4">
        <w:rPr>
          <w:sz w:val="28"/>
          <w:lang w:val="kk-KZ"/>
        </w:rPr>
        <w:t xml:space="preserve">түзетулерді </w:t>
      </w:r>
      <w:r w:rsidRPr="00621121" w:rsidR="00A0131B">
        <w:rPr>
          <w:sz w:val="28"/>
          <w:lang w:val="kk-KZ"/>
        </w:rPr>
        <w:t>қ</w:t>
      </w:r>
      <w:r w:rsidRPr="00621121" w:rsidR="002B77D4">
        <w:rPr>
          <w:sz w:val="28"/>
          <w:lang w:val="kk-KZ"/>
        </w:rPr>
        <w:t>азір Индустрия және инфрақұрылымдық даму министрлігі әзірлеп жатқан</w:t>
      </w:r>
      <w:r w:rsidRPr="00621121" w:rsidR="00A0131B">
        <w:rPr>
          <w:sz w:val="28"/>
          <w:lang w:val="kk-KZ"/>
        </w:rPr>
        <w:t xml:space="preserve"> «</w:t>
      </w:r>
      <w:r>
        <w:rPr>
          <w:sz w:val="28"/>
          <w:lang w:val="kk-KZ"/>
        </w:rPr>
        <w:t xml:space="preserve">Қазақстан Республикасының </w:t>
      </w:r>
      <w:r w:rsidRPr="00621121">
        <w:rPr>
          <w:sz w:val="28"/>
          <w:lang w:val="kk-KZ"/>
        </w:rPr>
        <w:t>кейбір заңнамалық актілер</w:t>
      </w:r>
      <w:r>
        <w:rPr>
          <w:sz w:val="28"/>
          <w:lang w:val="kk-KZ"/>
        </w:rPr>
        <w:t>іне</w:t>
      </w:r>
      <w:r w:rsidRPr="00621121">
        <w:rPr>
          <w:sz w:val="28"/>
          <w:lang w:val="kk-KZ"/>
        </w:rPr>
        <w:t xml:space="preserve"> </w:t>
      </w:r>
      <w:r w:rsidRPr="00621121" w:rsidR="002B77D4">
        <w:rPr>
          <w:sz w:val="28"/>
          <w:lang w:val="kk-KZ"/>
        </w:rPr>
        <w:t>тұрғын үй саясатын реформалау мәселелері бойынша өзгерістер мен толықтырулар енгізу туралы</w:t>
      </w:r>
      <w:r w:rsidRPr="00621121" w:rsidR="00A0131B">
        <w:rPr>
          <w:sz w:val="28"/>
          <w:lang w:val="kk-KZ"/>
        </w:rPr>
        <w:t xml:space="preserve">» заң жобасы </w:t>
      </w:r>
      <w:r>
        <w:rPr>
          <w:sz w:val="28"/>
          <w:lang w:val="kk-KZ"/>
        </w:rPr>
        <w:t>шеңберінде</w:t>
      </w:r>
      <w:r w:rsidRPr="00621121">
        <w:rPr>
          <w:sz w:val="28"/>
          <w:lang w:val="kk-KZ"/>
        </w:rPr>
        <w:t xml:space="preserve"> </w:t>
      </w:r>
      <w:r w:rsidRPr="00621121" w:rsidR="00A0131B">
        <w:rPr>
          <w:sz w:val="28"/>
          <w:lang w:val="kk-KZ"/>
        </w:rPr>
        <w:t>іске асыру жоспарлан</w:t>
      </w:r>
      <w:r>
        <w:rPr>
          <w:sz w:val="28"/>
          <w:lang w:val="kk-KZ"/>
        </w:rPr>
        <w:t>ған.</w:t>
      </w:r>
    </w:p>
    <w:p w:rsidR="002B77D4" w:rsidRPr="00621121" w:rsidP="002B77D4">
      <w:pPr>
        <w:tabs>
          <w:tab w:val="left" w:pos="709"/>
          <w:tab w:val="num" w:pos="960"/>
        </w:tabs>
        <w:ind w:firstLine="709"/>
        <w:jc w:val="both"/>
        <w:rPr>
          <w:sz w:val="28"/>
          <w:lang w:val="kk-KZ"/>
        </w:rPr>
      </w:pPr>
      <w:r w:rsidRPr="00621121">
        <w:rPr>
          <w:sz w:val="28"/>
          <w:lang w:val="kk-KZ"/>
        </w:rPr>
        <w:t xml:space="preserve">Осы </w:t>
      </w:r>
      <w:r w:rsidR="00224CF5">
        <w:rPr>
          <w:sz w:val="28"/>
          <w:lang w:val="kk-KZ"/>
        </w:rPr>
        <w:t>з</w:t>
      </w:r>
      <w:r w:rsidRPr="00621121" w:rsidR="00224CF5">
        <w:rPr>
          <w:sz w:val="28"/>
          <w:lang w:val="kk-KZ"/>
        </w:rPr>
        <w:t xml:space="preserve">аң </w:t>
      </w:r>
      <w:r w:rsidRPr="00621121">
        <w:rPr>
          <w:sz w:val="28"/>
          <w:lang w:val="kk-KZ"/>
        </w:rPr>
        <w:t>жобасы шеңберінде қолданыстағы тізімді оңтайландыру көздел</w:t>
      </w:r>
      <w:r w:rsidR="00224CF5">
        <w:rPr>
          <w:sz w:val="28"/>
          <w:lang w:val="kk-KZ"/>
        </w:rPr>
        <w:t>ген</w:t>
      </w:r>
      <w:r w:rsidRPr="00621121">
        <w:rPr>
          <w:sz w:val="28"/>
          <w:lang w:val="kk-KZ"/>
        </w:rPr>
        <w:t>, ол бойынша азаматтарды, олардың отбасы мүшелерін немесе олармен бірге тұратын басқа да адамдарды басқа тұрғын үй берілместен шығаруға жол беріледі.</w:t>
      </w:r>
    </w:p>
    <w:p w:rsidR="002B77D4" w:rsidRPr="00621121" w:rsidP="002B77D4">
      <w:pPr>
        <w:tabs>
          <w:tab w:val="left" w:pos="709"/>
          <w:tab w:val="num" w:pos="960"/>
        </w:tabs>
        <w:ind w:firstLine="709"/>
        <w:jc w:val="both"/>
        <w:rPr>
          <w:sz w:val="28"/>
          <w:lang w:val="kk-KZ"/>
        </w:rPr>
      </w:pPr>
      <w:r w:rsidRPr="00621121">
        <w:rPr>
          <w:sz w:val="28"/>
          <w:lang w:val="kk-KZ"/>
        </w:rPr>
        <w:t xml:space="preserve">Азаматтардың құқықтарын жалғыз тұрғын үйден мәжбүрлеп шығарудан қорғауды қамтамасыз ету мақсатында </w:t>
      </w:r>
      <w:r w:rsidR="00224CF5">
        <w:rPr>
          <w:sz w:val="28"/>
          <w:lang w:val="kk-KZ"/>
        </w:rPr>
        <w:t>м</w:t>
      </w:r>
      <w:r w:rsidRPr="00621121" w:rsidR="00224CF5">
        <w:rPr>
          <w:sz w:val="28"/>
          <w:lang w:val="kk-KZ"/>
        </w:rPr>
        <w:t xml:space="preserve">емлекет </w:t>
      </w:r>
      <w:r w:rsidRPr="00621121">
        <w:rPr>
          <w:sz w:val="28"/>
          <w:lang w:val="kk-KZ"/>
        </w:rPr>
        <w:t xml:space="preserve">2015 жылғы 24 сәуірде Ұлттық Банк бекіткен </w:t>
      </w:r>
      <w:r w:rsidR="00621121">
        <w:rPr>
          <w:sz w:val="28"/>
          <w:lang w:val="kk-KZ"/>
        </w:rPr>
        <w:t>И</w:t>
      </w:r>
      <w:r w:rsidRPr="00621121" w:rsidR="00621121">
        <w:rPr>
          <w:sz w:val="28"/>
          <w:lang w:val="kk-KZ"/>
        </w:rPr>
        <w:t xml:space="preserve">потекалық </w:t>
      </w:r>
      <w:r w:rsidRPr="00621121">
        <w:rPr>
          <w:sz w:val="28"/>
          <w:lang w:val="kk-KZ"/>
        </w:rPr>
        <w:t>қарыздарды қайта қаржыландыру бағдарламасы шеңберінде ипотекалық қарыздары бар азаматтарға ауқымды қаржылық қолдау көрсететінін қосымша хабарлаймыз.</w:t>
      </w:r>
    </w:p>
    <w:p w:rsidR="002B77D4" w:rsidRPr="00621121" w:rsidP="002B77D4">
      <w:pPr>
        <w:tabs>
          <w:tab w:val="left" w:pos="709"/>
          <w:tab w:val="num" w:pos="960"/>
        </w:tabs>
        <w:ind w:firstLine="709"/>
        <w:jc w:val="both"/>
        <w:rPr>
          <w:sz w:val="28"/>
          <w:lang w:val="kk-KZ"/>
        </w:rPr>
      </w:pPr>
      <w:r w:rsidRPr="00621121">
        <w:rPr>
          <w:sz w:val="28"/>
          <w:lang w:val="kk-KZ"/>
        </w:rPr>
        <w:t xml:space="preserve">Бұдан басқа, пандемия кезеңінде табысы төмендеген азаматтарды қаржылық қолдау үшін 2020 жылғы 16 наурыз бен 15 маусым аралығында кредиттер бойынша төлемдерді 90 күнге дейін кейінге қалдыру ұсынылды және барлық қарыздар бойынша төлемдерді кешіктіріп төлеу бойынша айыппұлдар мен өсімпұлдарды есептеуге тыйым салынды. Кейінге қалдыруды 1,9 млн азамат пайдаланды, кейінге қалдырылған төлемдер сомасы </w:t>
      </w:r>
      <w:r w:rsidRPr="00621121" w:rsidR="00EC3F05">
        <w:rPr>
          <w:sz w:val="28"/>
          <w:lang w:val="kk-KZ"/>
        </w:rPr>
        <w:t>268,2 млрд</w:t>
      </w:r>
      <w:r w:rsidR="00621121">
        <w:rPr>
          <w:sz w:val="28"/>
          <w:lang w:val="kk-KZ"/>
        </w:rPr>
        <w:t xml:space="preserve"> </w:t>
      </w:r>
      <w:r w:rsidRPr="00621121" w:rsidR="00EC3F05">
        <w:rPr>
          <w:sz w:val="28"/>
          <w:lang w:val="kk-KZ"/>
        </w:rPr>
        <w:t xml:space="preserve">теңгені </w:t>
      </w:r>
      <w:r w:rsidRPr="00621121">
        <w:rPr>
          <w:sz w:val="28"/>
          <w:lang w:val="kk-KZ"/>
        </w:rPr>
        <w:t>құрады</w:t>
      </w:r>
      <w:r w:rsidRPr="00621121" w:rsidR="00EC3F05">
        <w:rPr>
          <w:sz w:val="28"/>
          <w:lang w:val="kk-KZ"/>
        </w:rPr>
        <w:t>.</w:t>
      </w:r>
    </w:p>
    <w:p w:rsidR="0096021C" w:rsidRPr="00621121" w:rsidP="002B77D4">
      <w:pPr>
        <w:tabs>
          <w:tab w:val="left" w:pos="709"/>
          <w:tab w:val="num" w:pos="960"/>
        </w:tabs>
        <w:ind w:firstLine="709"/>
        <w:jc w:val="both"/>
        <w:rPr>
          <w:sz w:val="28"/>
          <w:lang w:val="kk-KZ"/>
        </w:rPr>
      </w:pPr>
      <w:r w:rsidRPr="00621121">
        <w:rPr>
          <w:sz w:val="28"/>
          <w:lang w:val="kk-KZ"/>
        </w:rPr>
        <w:t>Жалпы, азаматтарды қолжетімді тұрғын үймен қамтамасыз ету және олардың құқықтарын тұрғын үй заңнамасы аясында қорғау мәселелері Үкіметтің тұрақты бақылауында</w:t>
      </w:r>
      <w:r w:rsidR="00865C74">
        <w:rPr>
          <w:sz w:val="28"/>
          <w:lang w:val="kk-KZ"/>
        </w:rPr>
        <w:t>.</w:t>
      </w:r>
      <w:r w:rsidRPr="00621121">
        <w:rPr>
          <w:sz w:val="28"/>
          <w:lang w:val="kk-KZ"/>
        </w:rPr>
        <w:t xml:space="preserve"> </w:t>
      </w:r>
    </w:p>
    <w:p w:rsidR="0096021C" w:rsidP="00D46A27">
      <w:pPr>
        <w:tabs>
          <w:tab w:val="left" w:pos="709"/>
          <w:tab w:val="num" w:pos="960"/>
        </w:tabs>
        <w:ind w:firstLine="709"/>
        <w:jc w:val="both"/>
        <w:rPr>
          <w:sz w:val="28"/>
          <w:lang w:val="kk-KZ"/>
        </w:rPr>
      </w:pPr>
    </w:p>
    <w:p w:rsidR="00D95280" w:rsidRPr="00621121" w:rsidP="00D46A27">
      <w:pPr>
        <w:tabs>
          <w:tab w:val="left" w:pos="709"/>
          <w:tab w:val="num" w:pos="960"/>
        </w:tabs>
        <w:ind w:firstLine="709"/>
        <w:jc w:val="both"/>
        <w:rPr>
          <w:sz w:val="28"/>
          <w:lang w:val="kk-KZ"/>
        </w:rPr>
      </w:pPr>
    </w:p>
    <w:p w:rsidR="0027270F" w:rsidRPr="00621121" w:rsidP="00D46A27">
      <w:pPr>
        <w:tabs>
          <w:tab w:val="left" w:pos="709"/>
          <w:tab w:val="num" w:pos="960"/>
        </w:tabs>
        <w:ind w:firstLine="709"/>
        <w:jc w:val="right"/>
        <w:rPr>
          <w:b/>
          <w:bCs/>
          <w:sz w:val="28"/>
          <w:szCs w:val="28"/>
          <w:lang w:val="kk-KZ"/>
        </w:rPr>
      </w:pPr>
      <w:r w:rsidRPr="00621121">
        <w:rPr>
          <w:b/>
          <w:bCs/>
          <w:sz w:val="28"/>
          <w:szCs w:val="28"/>
          <w:lang w:val="kk-KZ"/>
        </w:rPr>
        <w:t>А. Мамин</w:t>
      </w:r>
    </w:p>
    <w:p w:rsidR="007A7838" w:rsidRPr="00621121" w:rsidP="00D46A27">
      <w:pPr>
        <w:tabs>
          <w:tab w:val="left" w:pos="709"/>
        </w:tabs>
        <w:ind w:firstLine="709"/>
        <w:rPr>
          <w:i/>
          <w:sz w:val="20"/>
          <w:lang w:val="kk-KZ"/>
        </w:rPr>
      </w:pPr>
    </w:p>
    <w:p w:rsidR="007A7838" w:rsidRPr="00621121" w:rsidP="00D46A27">
      <w:pPr>
        <w:tabs>
          <w:tab w:val="left" w:pos="709"/>
        </w:tabs>
        <w:ind w:firstLine="709"/>
        <w:rPr>
          <w:i/>
          <w:sz w:val="20"/>
          <w:lang w:val="kk-KZ"/>
        </w:rPr>
      </w:pPr>
    </w:p>
    <w:p w:rsidR="00551F38" w:rsidRPr="00621121" w:rsidP="00D46A27">
      <w:pPr>
        <w:tabs>
          <w:tab w:val="left" w:pos="709"/>
        </w:tabs>
        <w:ind w:firstLine="709"/>
        <w:rPr>
          <w:i/>
          <w:sz w:val="20"/>
          <w:lang w:val="kk-KZ"/>
        </w:rPr>
      </w:pPr>
    </w:p>
    <w:p w:rsidR="00551F38" w:rsidRPr="00621121" w:rsidP="00D46A27">
      <w:pPr>
        <w:tabs>
          <w:tab w:val="left" w:pos="709"/>
        </w:tabs>
        <w:ind w:firstLine="709"/>
        <w:rPr>
          <w:i/>
          <w:sz w:val="20"/>
          <w:lang w:val="kk-KZ"/>
        </w:rPr>
      </w:pPr>
    </w:p>
    <w:p w:rsidR="00551F38" w:rsidRPr="00621121" w:rsidP="00D46A27">
      <w:pPr>
        <w:tabs>
          <w:tab w:val="left" w:pos="709"/>
        </w:tabs>
        <w:ind w:firstLine="709"/>
        <w:rPr>
          <w:i/>
          <w:sz w:val="20"/>
          <w:lang w:val="kk-KZ"/>
        </w:rPr>
      </w:pPr>
    </w:p>
    <w:p w:rsidR="00551F38" w:rsidRPr="00621121" w:rsidP="00D46A27">
      <w:pPr>
        <w:tabs>
          <w:tab w:val="left" w:pos="709"/>
        </w:tabs>
        <w:ind w:firstLine="709"/>
        <w:rPr>
          <w:i/>
          <w:sz w:val="20"/>
          <w:lang w:val="kk-KZ"/>
        </w:rPr>
      </w:pPr>
    </w:p>
    <w:p w:rsidR="00551F38" w:rsidRPr="00621121" w:rsidP="00D46A27">
      <w:pPr>
        <w:tabs>
          <w:tab w:val="left" w:pos="709"/>
        </w:tabs>
        <w:ind w:firstLine="709"/>
        <w:rPr>
          <w:i/>
          <w:sz w:val="20"/>
          <w:lang w:val="kk-KZ"/>
        </w:rPr>
      </w:pPr>
    </w:p>
    <w:p w:rsidR="00551F38" w:rsidRPr="00621121" w:rsidP="00D46A27">
      <w:pPr>
        <w:tabs>
          <w:tab w:val="left" w:pos="709"/>
        </w:tabs>
        <w:ind w:firstLine="709"/>
        <w:rPr>
          <w:i/>
          <w:sz w:val="20"/>
          <w:lang w:val="kk-KZ"/>
        </w:rPr>
      </w:pPr>
    </w:p>
    <w:p w:rsidR="00551F38" w:rsidRPr="00621121" w:rsidP="00D46A27">
      <w:pPr>
        <w:tabs>
          <w:tab w:val="left" w:pos="709"/>
        </w:tabs>
        <w:ind w:firstLine="709"/>
        <w:rPr>
          <w:i/>
          <w:sz w:val="20"/>
          <w:lang w:val="kk-KZ"/>
        </w:rPr>
      </w:pPr>
    </w:p>
    <w:p w:rsidR="00551F38" w:rsidRPr="00621121" w:rsidP="00D46A27">
      <w:pPr>
        <w:tabs>
          <w:tab w:val="left" w:pos="709"/>
        </w:tabs>
        <w:ind w:firstLine="709"/>
        <w:rPr>
          <w:i/>
          <w:sz w:val="20"/>
          <w:lang w:val="kk-KZ"/>
        </w:rPr>
      </w:pPr>
    </w:p>
    <w:p w:rsidR="00551F38" w:rsidRPr="00621121" w:rsidP="00D46A27">
      <w:pPr>
        <w:tabs>
          <w:tab w:val="left" w:pos="709"/>
        </w:tabs>
        <w:ind w:firstLine="709"/>
        <w:rPr>
          <w:i/>
          <w:sz w:val="20"/>
          <w:lang w:val="kk-KZ"/>
        </w:rPr>
      </w:pPr>
    </w:p>
    <w:p w:rsidR="00551F38" w:rsidRPr="00621121" w:rsidP="00D46A27">
      <w:pPr>
        <w:tabs>
          <w:tab w:val="left" w:pos="709"/>
        </w:tabs>
        <w:ind w:firstLine="709"/>
        <w:rPr>
          <w:i/>
          <w:sz w:val="20"/>
          <w:lang w:val="kk-KZ"/>
        </w:rPr>
      </w:pPr>
    </w:p>
    <w:p w:rsidR="00551F38" w:rsidRPr="00621121" w:rsidP="00D46A27">
      <w:pPr>
        <w:tabs>
          <w:tab w:val="left" w:pos="709"/>
        </w:tabs>
        <w:ind w:firstLine="709"/>
        <w:rPr>
          <w:i/>
          <w:sz w:val="20"/>
          <w:lang w:val="kk-KZ"/>
        </w:rPr>
      </w:pPr>
    </w:p>
    <w:p w:rsidR="00551F38" w:rsidRPr="00621121" w:rsidP="00D46A27">
      <w:pPr>
        <w:tabs>
          <w:tab w:val="left" w:pos="709"/>
        </w:tabs>
        <w:ind w:firstLine="709"/>
        <w:rPr>
          <w:i/>
          <w:sz w:val="20"/>
          <w:lang w:val="kk-KZ"/>
        </w:rPr>
      </w:pPr>
    </w:p>
    <w:p w:rsidR="005F3249" w:rsidRPr="00621121" w:rsidP="00D46A27">
      <w:pPr>
        <w:tabs>
          <w:tab w:val="left" w:pos="709"/>
        </w:tabs>
        <w:ind w:firstLine="709"/>
        <w:rPr>
          <w:i/>
          <w:sz w:val="20"/>
          <w:lang w:val="kk-KZ"/>
        </w:rPr>
      </w:pPr>
    </w:p>
    <w:p w:rsidR="005F3249" w:rsidRPr="00621121" w:rsidP="00D46A27">
      <w:pPr>
        <w:tabs>
          <w:tab w:val="left" w:pos="709"/>
        </w:tabs>
        <w:ind w:firstLine="709"/>
        <w:rPr>
          <w:i/>
          <w:sz w:val="20"/>
          <w:lang w:val="kk-KZ"/>
        </w:rPr>
      </w:pPr>
    </w:p>
    <w:p w:rsidR="005F3249" w:rsidRPr="00621121" w:rsidP="00D46A27">
      <w:pPr>
        <w:tabs>
          <w:tab w:val="left" w:pos="709"/>
        </w:tabs>
        <w:ind w:firstLine="709"/>
        <w:rPr>
          <w:i/>
          <w:sz w:val="20"/>
          <w:lang w:val="kk-KZ"/>
        </w:rPr>
      </w:pPr>
    </w:p>
    <w:p w:rsidR="005F3249" w:rsidRPr="00621121" w:rsidP="00D46A27">
      <w:pPr>
        <w:tabs>
          <w:tab w:val="left" w:pos="709"/>
        </w:tabs>
        <w:ind w:firstLine="709"/>
        <w:rPr>
          <w:i/>
          <w:sz w:val="20"/>
          <w:lang w:val="kk-KZ"/>
        </w:rPr>
      </w:pPr>
    </w:p>
    <w:p w:rsidR="00551F38" w:rsidRPr="00621121" w:rsidP="00D46A27">
      <w:pPr>
        <w:tabs>
          <w:tab w:val="left" w:pos="709"/>
        </w:tabs>
        <w:ind w:firstLine="709"/>
        <w:rPr>
          <w:i/>
          <w:sz w:val="20"/>
          <w:lang w:val="kk-KZ"/>
        </w:rPr>
      </w:pPr>
    </w:p>
    <w:p w:rsidR="00551F38" w:rsidRPr="00621121" w:rsidP="00D46A27">
      <w:pPr>
        <w:tabs>
          <w:tab w:val="left" w:pos="709"/>
        </w:tabs>
        <w:ind w:firstLine="709"/>
        <w:rPr>
          <w:i/>
          <w:sz w:val="20"/>
          <w:lang w:val="kk-KZ"/>
        </w:rPr>
      </w:pPr>
    </w:p>
    <w:p w:rsidR="00551F38" w:rsidRPr="00621121" w:rsidP="00D46A27">
      <w:pPr>
        <w:tabs>
          <w:tab w:val="left" w:pos="709"/>
        </w:tabs>
        <w:ind w:firstLine="709"/>
        <w:rPr>
          <w:i/>
          <w:sz w:val="20"/>
          <w:lang w:val="kk-KZ"/>
        </w:rPr>
      </w:pPr>
    </w:p>
    <w:p w:rsidR="00551F38" w:rsidRPr="00621121" w:rsidP="00D46A27">
      <w:pPr>
        <w:tabs>
          <w:tab w:val="left" w:pos="709"/>
        </w:tabs>
        <w:ind w:firstLine="709"/>
        <w:rPr>
          <w:i/>
          <w:sz w:val="20"/>
          <w:lang w:val="kk-KZ"/>
        </w:rPr>
      </w:pPr>
    </w:p>
    <w:p w:rsidR="00551F38" w:rsidRPr="00621121" w:rsidP="00D46A27">
      <w:pPr>
        <w:tabs>
          <w:tab w:val="left" w:pos="709"/>
        </w:tabs>
        <w:ind w:firstLine="709"/>
        <w:rPr>
          <w:i/>
          <w:sz w:val="20"/>
          <w:lang w:val="kk-KZ"/>
        </w:rPr>
      </w:pPr>
    </w:p>
    <w:p w:rsidR="00551F38" w:rsidRPr="00621121" w:rsidP="00D46A27">
      <w:pPr>
        <w:tabs>
          <w:tab w:val="left" w:pos="709"/>
        </w:tabs>
        <w:ind w:firstLine="709"/>
        <w:rPr>
          <w:i/>
          <w:sz w:val="20"/>
          <w:lang w:val="kk-KZ"/>
        </w:rPr>
      </w:pPr>
    </w:p>
    <w:p w:rsidR="007A7838" w:rsidRPr="00621121" w:rsidP="00D46A27">
      <w:pPr>
        <w:tabs>
          <w:tab w:val="left" w:pos="709"/>
        </w:tabs>
        <w:ind w:firstLine="709"/>
        <w:rPr>
          <w:i/>
          <w:sz w:val="20"/>
          <w:lang w:val="kk-KZ"/>
        </w:rPr>
      </w:pPr>
    </w:p>
    <w:p w:rsidR="007A7838" w:rsidRPr="00621121" w:rsidP="00D46A27">
      <w:pPr>
        <w:tabs>
          <w:tab w:val="left" w:pos="709"/>
        </w:tabs>
        <w:ind w:firstLine="709"/>
        <w:rPr>
          <w:i/>
          <w:sz w:val="20"/>
          <w:lang w:val="kk-KZ"/>
        </w:rPr>
      </w:pPr>
      <w:r w:rsidRPr="00621121">
        <w:rPr>
          <w:i/>
          <w:sz w:val="20"/>
          <w:lang w:val="kk-KZ"/>
        </w:rPr>
        <w:t>Орын</w:t>
      </w:r>
      <w:r w:rsidR="00621121">
        <w:rPr>
          <w:i/>
          <w:sz w:val="20"/>
          <w:lang w:val="kk-KZ"/>
        </w:rPr>
        <w:t>д</w:t>
      </w:r>
      <w:r w:rsidRPr="00621121" w:rsidR="0027270F">
        <w:rPr>
          <w:i/>
          <w:sz w:val="20"/>
          <w:lang w:val="kk-KZ"/>
        </w:rPr>
        <w:t xml:space="preserve">.: </w:t>
      </w:r>
      <w:r w:rsidRPr="00621121">
        <w:rPr>
          <w:i/>
          <w:sz w:val="20"/>
          <w:lang w:val="kk-KZ"/>
        </w:rPr>
        <w:t xml:space="preserve">Е. </w:t>
      </w:r>
      <w:r w:rsidRPr="00621121" w:rsidR="003D0B05">
        <w:rPr>
          <w:i/>
          <w:sz w:val="20"/>
          <w:lang w:val="kk-KZ"/>
        </w:rPr>
        <w:t>Хасенов</w:t>
      </w:r>
    </w:p>
    <w:p w:rsidR="00D92798" w:rsidRPr="00C277BF" w:rsidP="00D46A27">
      <w:pPr>
        <w:tabs>
          <w:tab w:val="left" w:pos="709"/>
        </w:tabs>
        <w:ind w:firstLine="709"/>
      </w:pPr>
      <w:r w:rsidRPr="00621121">
        <w:rPr>
          <w:i/>
          <w:sz w:val="20"/>
          <w:lang w:val="kk-KZ"/>
        </w:rPr>
        <w:t>т</w:t>
      </w:r>
      <w:r w:rsidRPr="00621121" w:rsidR="0027270F">
        <w:rPr>
          <w:i/>
          <w:sz w:val="22"/>
          <w:lang w:val="kk-KZ"/>
        </w:rPr>
        <w:t>ел.: 74-53-</w:t>
      </w:r>
      <w:r w:rsidRPr="00621121" w:rsidR="003D0B05">
        <w:rPr>
          <w:i/>
          <w:sz w:val="22"/>
          <w:lang w:val="kk-KZ"/>
        </w:rPr>
        <w:t>43</w:t>
      </w:r>
    </w:p>
    <w:sectPr w:rsidSect="005F3249">
      <w:headerReference w:type="default" r:id="rId4"/>
      <w:headerReference w:type="first" r:id="rId5"/>
      <w:pgSz w:w="11906" w:h="16838"/>
      <w:pgMar w:top="1418" w:right="851" w:bottom="993" w:left="1418" w:header="567"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065403"/>
      <w:docPartObj>
        <w:docPartGallery w:val="Page Numbers (Top of Page)"/>
        <w:docPartUnique/>
      </w:docPartObj>
    </w:sdtPr>
    <w:sdtContent>
      <w:p w:rsidR="00370AA3" w:rsidP="005F3249">
        <w:pPr>
          <w:pStyle w:val="Header"/>
          <w:jc w:val="center"/>
        </w:pPr>
        <w:r>
          <w:fldChar w:fldCharType="begin"/>
        </w:r>
        <w:r>
          <w:instrText>PAGE   \* MERGEFORMAT</w:instrText>
        </w:r>
        <w:r>
          <w:fldChar w:fldCharType="separate"/>
        </w:r>
        <w:r w:rsidR="00AC168B">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77E2" w:rsidRPr="001E77E2">
    <w:pPr>
      <w:pStyle w:val="Header"/>
      <w:rPr>
        <w:lang w:val="en-US"/>
      </w:rPr>
    </w:pPr>
    <w:r>
      <w:rPr>
        <w:noProof/>
      </w:rPr>
      <mc:AlternateContent>
        <mc:Choice Requires="wps">
          <w:drawing>
            <wp:anchor distT="0" distB="0" distL="114300" distR="114300" simplePos="0" relativeHeight="251658240" behindDoc="0" locked="0" layoutInCell="1" allowOverlap="1">
              <wp:simplePos x="0" y="0"/>
              <wp:positionH relativeFrom="column">
                <wp:posOffset>-963930</wp:posOffset>
              </wp:positionH>
              <wp:positionV relativeFrom="paragraph">
                <wp:posOffset>709295</wp:posOffset>
              </wp:positionV>
              <wp:extent cx="381000" cy="2667000"/>
              <wp:effectExtent l="0" t="0" r="0" b="0"/>
              <wp:wrapNone/>
              <wp:docPr id="1" name="Надпись 1"/>
              <wp:cNvGraphicFramePr/>
              <a:graphic xmlns:a="http://schemas.openxmlformats.org/drawingml/2006/main">
                <a:graphicData uri="http://schemas.microsoft.com/office/word/2010/wordprocessingShape">
                  <wps:wsp xmlns:wps="http://schemas.microsoft.com/office/word/2010/wordprocessingShape">
                    <wps:cNvSpPr txBox="1"/>
                    <wps:spPr>
                      <a:xfrm>
                        <a:off x="0" y="0"/>
                        <a:ext cx="381000" cy="2667000"/>
                      </a:xfrm>
                      <a:prstGeom prst="rect">
                        <a:avLst/>
                      </a:prstGeom>
                      <a:noFill/>
                      <a:ln w="6350">
                        <a:noFill/>
                      </a:ln>
                      <a:extLst>
                        <a:ext xmlns:a="http://schemas.openxmlformats.org/drawingml/2006/main"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C168B" w:rsidRPr="00AC168B">
                          <w:pPr>
                            <w:rPr>
                              <w:b/>
                              <w:color w:val="E10000"/>
                              <w:sz w:val="28"/>
                            </w:rPr>
                          </w:pPr>
                          <w:r>
                            <w:rPr>
                              <w:b/>
                              <w:color w:val="E10000"/>
                              <w:sz w:val="28"/>
                            </w:rPr>
                            <w:t>Бақылаудан алынды</w:t>
                          </w:r>
                        </w:p>
                      </w:txbxContent>
                    </wps:txbx>
                    <wps:bodyPr rot="0" spcFirstLastPara="0" vertOverflow="overflow" horzOverflow="overflow" vert="vert270" wrap="square"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Надпись 1" o:spid="_x0000_s2049" type="#_x0000_t202" style="height:210pt;margin-left:-75.9pt;margin-top:55.85pt;mso-wrap-distance-bottom:0;mso-wrap-distance-left:9pt;mso-wrap-distance-right:9pt;mso-wrap-distance-top:0;mso-wrap-style:square;position:absolute;v-text-anchor:top;visibility:visible;width:30pt;z-index:251659264" filled="f" stroked="f" strokeweight="0.5pt">
              <v:fill o:detectmouseclick="t"/>
              <v:textbox style="layout-flow:vertical;mso-layout-flow-alt:bottom-to-top">
                <w:txbxContent>
                  <w:p w:rsidR="00AC168B" w:rsidRPr="00AC168B">
                    <w:pPr>
                      <w:rPr>
                        <w:b/>
                        <w:color w:val="E10000"/>
                        <w:sz w:val="28"/>
                      </w:rPr>
                    </w:pPr>
                    <w:r>
                      <w:rPr>
                        <w:b/>
                        <w:color w:val="E10000"/>
                        <w:sz w:val="28"/>
                      </w:rPr>
                      <w:t>Бақылаудан алынды</w:t>
                    </w:r>
                  </w:p>
                </w:txbxContent>
              </v:textbox>
            </v:shape>
          </w:pict>
        </mc:Fallback>
      </mc:AlternateContent>
    </w:r>
    <w:r w:rsidR="00EC69F6">
      <w:rPr>
        <w:noProof/>
      </w:rPr>
      <w:drawing>
        <wp:inline distT="0" distB="0" distL="0" distR="0">
          <wp:extent cx="6480175" cy="1899285"/>
          <wp:effectExtent l="0" t="0" r="0" b="571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бланк1.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6480175" cy="189928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DD0C3D"/>
    <w:multiLevelType w:val="hybridMultilevel"/>
    <w:tmpl w:val="4348AE0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70F"/>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a"/>
    <w:uiPriority w:val="99"/>
    <w:semiHidden/>
    <w:unhideWhenUsed/>
    <w:rsid w:val="002C13C5"/>
    <w:rPr>
      <w:rFonts w:ascii="Segoe UI" w:hAnsi="Segoe UI" w:cs="Segoe UI"/>
      <w:sz w:val="18"/>
      <w:szCs w:val="18"/>
    </w:rPr>
  </w:style>
  <w:style w:type="character" w:customStyle="1" w:styleId="a">
    <w:name w:val="Текст выноски Знак"/>
    <w:basedOn w:val="DefaultParagraphFont"/>
    <w:link w:val="BalloonText"/>
    <w:uiPriority w:val="99"/>
    <w:semiHidden/>
    <w:rsid w:val="002C13C5"/>
    <w:rPr>
      <w:rFonts w:ascii="Segoe UI" w:hAnsi="Segoe UI" w:cs="Segoe UI"/>
      <w:sz w:val="18"/>
      <w:szCs w:val="18"/>
    </w:rPr>
  </w:style>
  <w:style w:type="paragraph" w:styleId="Header">
    <w:name w:val="header"/>
    <w:basedOn w:val="Normal"/>
    <w:link w:val="a0"/>
    <w:uiPriority w:val="99"/>
    <w:unhideWhenUsed/>
    <w:rsid w:val="00F55F2E"/>
    <w:pPr>
      <w:tabs>
        <w:tab w:val="center" w:pos="4677"/>
        <w:tab w:val="right" w:pos="9355"/>
      </w:tabs>
    </w:pPr>
  </w:style>
  <w:style w:type="character" w:customStyle="1" w:styleId="a0">
    <w:name w:val="Верхний колонтитул Знак"/>
    <w:basedOn w:val="DefaultParagraphFont"/>
    <w:link w:val="Header"/>
    <w:uiPriority w:val="99"/>
    <w:rsid w:val="00F55F2E"/>
  </w:style>
  <w:style w:type="paragraph" w:styleId="Footer">
    <w:name w:val="footer"/>
    <w:basedOn w:val="Normal"/>
    <w:link w:val="a1"/>
    <w:uiPriority w:val="99"/>
    <w:unhideWhenUsed/>
    <w:rsid w:val="00F55F2E"/>
    <w:pPr>
      <w:tabs>
        <w:tab w:val="center" w:pos="4677"/>
        <w:tab w:val="right" w:pos="9355"/>
      </w:tabs>
    </w:pPr>
  </w:style>
  <w:style w:type="character" w:customStyle="1" w:styleId="a1">
    <w:name w:val="Нижний колонтитул Знак"/>
    <w:basedOn w:val="DefaultParagraphFont"/>
    <w:link w:val="Footer"/>
    <w:uiPriority w:val="99"/>
    <w:rsid w:val="00F55F2E"/>
  </w:style>
  <w:style w:type="paragraph" w:styleId="NoSpacing">
    <w:name w:val="No Spacing"/>
    <w:uiPriority w:val="1"/>
    <w:qFormat/>
    <w:rsid w:val="00AA43DA"/>
    <w:pPr>
      <w:spacing w:after="0" w:line="240" w:lineRule="auto"/>
    </w:pPr>
    <w:rPr>
      <w:rFonts w:ascii="Calibri" w:eastAsia="Calibri" w:hAnsi="Calibri" w:cs="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1164</Words>
  <Characters>6638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Keiko</Company>
  <LinksUpToDate>false</LinksUpToDate>
  <CharactersWithSpaces>7787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ePRK.Storage</dc:creator>
  <cp:lastModifiedBy>ePRK.Storage</cp:lastModifiedBy>
  <cp:revision>4</cp:revision>
</cp:coreProperties>
</file>