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10206" w:type="dxa"/>
        <w:tblInd w:w="108" w:type="dxa"/>
        <w:tblLook w:val="01E0"/>
      </w:tblPr>
      <w:tblGrid>
        <w:gridCol w:w="3969"/>
        <w:gridCol w:w="1843"/>
        <w:gridCol w:w="4394"/>
      </w:tblGrid>
      <w:tr w:rsidTr="00933394">
        <w:tblPrEx>
          <w:tblW w:w="10206" w:type="dxa"/>
          <w:tblInd w:w="108" w:type="dxa"/>
          <w:tblLook w:val="01E0"/>
        </w:tblPrEx>
        <w:trPr>
          <w:trHeight w:val="340"/>
        </w:trPr>
        <w:tc>
          <w:tcPr>
            <w:tcW w:w="3969" w:type="dxa"/>
          </w:tcPr>
          <w:p w:rsidR="00BF2430" w:rsidRPr="002970E9" w:rsidP="00933394">
            <w:pPr>
              <w:ind w:left="34"/>
              <w:jc w:val="center"/>
              <w:rPr>
                <w:b/>
                <w:color w:val="2E74B5"/>
                <w:sz w:val="20"/>
                <w:szCs w:val="20"/>
                <w:lang w:val="kk-KZ"/>
              </w:rPr>
            </w:pPr>
            <w:r w:rsidRPr="002970E9">
              <w:rPr>
                <w:b/>
                <w:color w:val="2E74B5"/>
                <w:sz w:val="20"/>
                <w:szCs w:val="20"/>
                <w:lang w:val="kk-KZ"/>
              </w:rPr>
              <w:t xml:space="preserve">РЕСПУБЛИКАЛЫҚ БЮДЖЕТТІҢ </w:t>
            </w:r>
          </w:p>
          <w:p w:rsidR="00BF2430" w:rsidRPr="002970E9" w:rsidP="00933394">
            <w:pPr>
              <w:ind w:left="34"/>
              <w:jc w:val="center"/>
              <w:rPr>
                <w:b/>
                <w:color w:val="2E74B5"/>
                <w:sz w:val="20"/>
                <w:szCs w:val="20"/>
                <w:lang w:val="kk-KZ"/>
              </w:rPr>
            </w:pPr>
            <w:r w:rsidRPr="002970E9">
              <w:rPr>
                <w:b/>
                <w:color w:val="2E74B5"/>
                <w:sz w:val="20"/>
                <w:szCs w:val="20"/>
                <w:lang w:val="kk-KZ"/>
              </w:rPr>
              <w:t>АТҚАРЫЛУЫН БАҚЫЛАУ</w:t>
            </w:r>
          </w:p>
          <w:p w:rsidR="00BF2430" w:rsidRPr="002970E9" w:rsidP="00933394">
            <w:pPr>
              <w:ind w:left="34"/>
              <w:jc w:val="center"/>
              <w:rPr>
                <w:b/>
                <w:color w:val="2E74B5"/>
                <w:sz w:val="20"/>
                <w:szCs w:val="20"/>
                <w:lang w:val="kk-KZ"/>
              </w:rPr>
            </w:pPr>
            <w:r w:rsidRPr="002970E9">
              <w:rPr>
                <w:b/>
                <w:color w:val="2E74B5"/>
                <w:sz w:val="20"/>
                <w:szCs w:val="20"/>
                <w:lang w:val="kk-KZ"/>
              </w:rPr>
              <w:t>ЖӨНІНДЕГІ ЕСЕП КОМИТЕТІ</w:t>
            </w:r>
            <w:r>
              <w:rPr>
                <w:b/>
                <w:color w:val="2E74B5"/>
                <w:sz w:val="20"/>
                <w:szCs w:val="20"/>
                <w:lang w:val="kk-KZ"/>
              </w:rPr>
              <w:t>НІҢ</w:t>
            </w:r>
          </w:p>
          <w:p w:rsidR="00BF2430" w:rsidRPr="002970E9" w:rsidP="00933394">
            <w:pPr>
              <w:jc w:val="center"/>
              <w:rPr>
                <w:b/>
                <w:color w:val="2E74B5"/>
                <w:sz w:val="20"/>
                <w:szCs w:val="20"/>
                <w:lang w:val="kk-KZ"/>
              </w:rPr>
            </w:pPr>
            <w:r>
              <w:rPr>
                <w:b/>
                <w:color w:val="2E74B5"/>
                <w:sz w:val="20"/>
                <w:szCs w:val="20"/>
                <w:lang w:val="kk-KZ"/>
              </w:rPr>
              <w:t>ТӨРАЙЫМЫ</w:t>
            </w:r>
          </w:p>
        </w:tc>
        <w:tc>
          <w:tcPr>
            <w:tcW w:w="1843" w:type="dxa"/>
          </w:tcPr>
          <w:p w:rsidR="00BF2430" w:rsidRPr="002970E9" w:rsidP="00933394">
            <w:pPr>
              <w:rPr>
                <w:color w:val="2E74B5"/>
                <w:sz w:val="20"/>
                <w:szCs w:val="20"/>
                <w:lang w:val="kk-KZ"/>
              </w:rPr>
            </w:pPr>
            <w:r>
              <w:rPr>
                <w:noProof/>
                <w:color w:val="2E74B5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-97155</wp:posOffset>
                  </wp:positionV>
                  <wp:extent cx="793115" cy="859155"/>
                  <wp:effectExtent l="0" t="0" r="6985" b="0"/>
                  <wp:wrapNone/>
                  <wp:docPr id="6" name="Рисунок 6" descr="Описание: C:\Users\baglankyzy_s\Downloads\st_rk_989-2014_lati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baglankyzy_s\Downloads\st_rk_989-2014_lati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BF2430" w:rsidP="00933394">
            <w:pPr>
              <w:jc w:val="center"/>
              <w:rPr>
                <w:b/>
                <w:color w:val="2E74B5"/>
                <w:sz w:val="20"/>
                <w:szCs w:val="20"/>
                <w:lang w:val="kk-KZ"/>
              </w:rPr>
            </w:pPr>
            <w:r>
              <w:rPr>
                <w:b/>
                <w:color w:val="2E74B5"/>
                <w:sz w:val="20"/>
                <w:szCs w:val="20"/>
                <w:lang w:val="kk-KZ"/>
              </w:rPr>
              <w:t>ПРЕДСЕДАТЕЛЬ</w:t>
            </w:r>
          </w:p>
          <w:p w:rsidR="00BF2430" w:rsidRPr="002970E9" w:rsidP="00933394">
            <w:pPr>
              <w:jc w:val="center"/>
              <w:rPr>
                <w:b/>
                <w:color w:val="2E74B5"/>
                <w:sz w:val="20"/>
                <w:szCs w:val="20"/>
                <w:lang w:val="kk-KZ"/>
              </w:rPr>
            </w:pPr>
            <w:r w:rsidRPr="002970E9">
              <w:rPr>
                <w:b/>
                <w:color w:val="2E74B5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2E74B5"/>
                <w:sz w:val="20"/>
                <w:szCs w:val="20"/>
                <w:lang w:val="kk-KZ"/>
              </w:rPr>
              <w:t>СЧЕТНОГО</w:t>
            </w:r>
            <w:r w:rsidRPr="002970E9">
              <w:rPr>
                <w:b/>
                <w:color w:val="2E74B5"/>
                <w:sz w:val="20"/>
                <w:szCs w:val="20"/>
                <w:lang w:val="kk-KZ"/>
              </w:rPr>
              <w:t xml:space="preserve"> КОМИТЕТ</w:t>
            </w:r>
            <w:r>
              <w:rPr>
                <w:b/>
                <w:color w:val="2E74B5"/>
                <w:sz w:val="20"/>
                <w:szCs w:val="20"/>
                <w:lang w:val="kk-KZ"/>
              </w:rPr>
              <w:t>А</w:t>
            </w:r>
          </w:p>
          <w:p w:rsidR="00BF2430" w:rsidRPr="002970E9" w:rsidP="00933394">
            <w:pPr>
              <w:jc w:val="center"/>
              <w:rPr>
                <w:b/>
                <w:color w:val="2E74B5"/>
                <w:sz w:val="20"/>
                <w:szCs w:val="20"/>
                <w:lang w:val="kk-KZ"/>
              </w:rPr>
            </w:pPr>
            <w:r w:rsidRPr="002970E9">
              <w:rPr>
                <w:b/>
                <w:color w:val="2E74B5"/>
                <w:sz w:val="20"/>
                <w:szCs w:val="20"/>
                <w:lang w:val="kk-KZ"/>
              </w:rPr>
              <w:t>ПО КОНТРОЛЮ ЗА</w:t>
            </w:r>
            <w:r>
              <w:rPr>
                <w:b/>
                <w:color w:val="2E74B5"/>
                <w:sz w:val="20"/>
                <w:szCs w:val="20"/>
                <w:lang w:val="kk-KZ"/>
              </w:rPr>
              <w:t xml:space="preserve"> </w:t>
            </w:r>
            <w:r w:rsidRPr="002970E9">
              <w:rPr>
                <w:b/>
                <w:color w:val="2E74B5"/>
                <w:sz w:val="20"/>
                <w:szCs w:val="20"/>
                <w:lang w:val="kk-KZ"/>
              </w:rPr>
              <w:t>ИСПОЛНЕНИЕМ</w:t>
            </w:r>
          </w:p>
          <w:p w:rsidR="00BF2430" w:rsidRPr="002970E9" w:rsidP="00933394">
            <w:pPr>
              <w:jc w:val="center"/>
              <w:rPr>
                <w:b/>
                <w:color w:val="2E74B5"/>
                <w:sz w:val="20"/>
                <w:szCs w:val="20"/>
                <w:lang w:val="kk-KZ"/>
              </w:rPr>
            </w:pPr>
            <w:r>
              <w:rPr>
                <w:noProof/>
                <w:color w:val="2E74B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52070</wp:posOffset>
                      </wp:positionV>
                      <wp:extent cx="381000" cy="8018780"/>
                      <wp:effectExtent l="0" t="3175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01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2430" w:rsidRPr="0046680C" w:rsidP="00BF2430">
                                  <w:pPr>
                                    <w:rPr>
                                      <w:color w:val="0C0000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5" type="#_x0000_t202" style="height:631.4pt;margin-left:203.1pt;margin-top:4.1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30pt;z-index:251661312" stroked="f">
                      <v:textbox style="layout-flow:vertical;mso-layout-flow-alt:bottom-to-top">
                        <w:txbxContent>
                          <w:p w:rsidR="00BF2430" w:rsidRPr="0046680C" w:rsidP="00BF2430">
                            <w:pPr>
                              <w:rPr>
                                <w:color w:val="0C0000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2E74B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52070</wp:posOffset>
                      </wp:positionV>
                      <wp:extent cx="381000" cy="8018780"/>
                      <wp:effectExtent l="0" t="0" r="0" b="127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01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2430" w:rsidRPr="00ED5DB3" w:rsidP="00BF2430"/>
                              </w:txbxContent>
                            </wps:txbx>
                            <wps:bodyPr rot="0" vert="vert270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6" type="#_x0000_t202" style="height:631.4pt;margin-left:203.1pt;margin-top:4.1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30pt;z-index:251659264" stroked="f">
                      <v:textbox style="layout-flow:vertical;mso-layout-flow-alt:bottom-to-top">
                        <w:txbxContent>
                          <w:p w:rsidR="00BF2430" w:rsidRPr="00ED5DB3" w:rsidP="00BF2430"/>
                        </w:txbxContent>
                      </v:textbox>
                    </v:shape>
                  </w:pict>
                </mc:Fallback>
              </mc:AlternateContent>
            </w:r>
            <w:r w:rsidRPr="002970E9">
              <w:rPr>
                <w:b/>
                <w:color w:val="2E74B5"/>
                <w:sz w:val="20"/>
                <w:szCs w:val="20"/>
                <w:lang w:val="kk-KZ"/>
              </w:rPr>
              <w:t>РЕСПУБЛИКАНСКОГО БЮДЖЕТА</w:t>
            </w:r>
          </w:p>
        </w:tc>
      </w:tr>
    </w:tbl>
    <w:p w:rsidR="00BF2430" w:rsidRPr="002970E9" w:rsidP="00BF2430">
      <w:pPr>
        <w:pStyle w:val="Header"/>
        <w:rPr>
          <w:b/>
          <w:color w:val="2E74B5"/>
          <w:sz w:val="6"/>
          <w:szCs w:val="6"/>
          <w:lang w:val="kk-KZ"/>
        </w:rPr>
      </w:pPr>
    </w:p>
    <w:p w:rsidR="00BF2430" w:rsidRPr="002970E9" w:rsidP="00BF2430">
      <w:pPr>
        <w:pStyle w:val="Header"/>
        <w:pBdr>
          <w:bottom w:val="single" w:sz="12" w:space="18" w:color="0070C0"/>
        </w:pBdr>
        <w:rPr>
          <w:b/>
          <w:color w:val="2E74B5"/>
          <w:sz w:val="6"/>
          <w:szCs w:val="6"/>
          <w:lang w:val="kk-KZ"/>
        </w:rPr>
      </w:pPr>
    </w:p>
    <w:p w:rsidR="00BF2430" w:rsidRPr="002970E9" w:rsidP="00BF2430">
      <w:pPr>
        <w:pStyle w:val="Header"/>
        <w:rPr>
          <w:b/>
          <w:color w:val="2E74B5"/>
          <w:sz w:val="6"/>
          <w:szCs w:val="6"/>
          <w:lang w:val="kk-KZ"/>
        </w:rPr>
      </w:pPr>
    </w:p>
    <w:tbl>
      <w:tblPr>
        <w:tblW w:w="10065" w:type="dxa"/>
        <w:tblInd w:w="108" w:type="dxa"/>
        <w:tblLook w:val="04A0"/>
      </w:tblPr>
      <w:tblGrid>
        <w:gridCol w:w="3969"/>
        <w:gridCol w:w="1843"/>
        <w:gridCol w:w="4253"/>
      </w:tblGrid>
      <w:tr w:rsidTr="00933394">
        <w:tblPrEx>
          <w:tblW w:w="10065" w:type="dxa"/>
          <w:tblInd w:w="108" w:type="dxa"/>
          <w:tblLook w:val="04A0"/>
        </w:tblPrEx>
        <w:tc>
          <w:tcPr>
            <w:tcW w:w="3969" w:type="dxa"/>
            <w:shd w:val="clear" w:color="auto" w:fill="auto"/>
          </w:tcPr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</w:p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  <w:r w:rsidRPr="002970E9">
              <w:rPr>
                <w:color w:val="2E74B5"/>
                <w:sz w:val="12"/>
                <w:szCs w:val="12"/>
                <w:lang w:val="kk-KZ" w:eastAsia="ru-RU"/>
              </w:rPr>
              <w:t>010000, Қазақстан Республикасы,</w:t>
            </w:r>
          </w:p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  <w:r>
              <w:rPr>
                <w:color w:val="2E74B5"/>
                <w:sz w:val="12"/>
                <w:szCs w:val="12"/>
                <w:lang w:val="kk-KZ" w:eastAsia="ru-RU"/>
              </w:rPr>
              <w:t>Нұр-Сұлтан</w:t>
            </w:r>
            <w:r w:rsidRPr="002970E9">
              <w:rPr>
                <w:color w:val="2E74B5"/>
                <w:sz w:val="12"/>
                <w:szCs w:val="12"/>
                <w:lang w:val="kk-KZ" w:eastAsia="ru-RU"/>
              </w:rPr>
              <w:t xml:space="preserve"> қаласы, Есіл ауданы, Мәңгілік Ел даңғылы,</w:t>
            </w:r>
          </w:p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  <w:r w:rsidRPr="002970E9">
              <w:rPr>
                <w:color w:val="2E74B5"/>
                <w:sz w:val="12"/>
                <w:szCs w:val="12"/>
                <w:lang w:val="kk-KZ" w:eastAsia="ru-RU"/>
              </w:rPr>
              <w:t>8-үй, «Министрліктер үйі»</w:t>
            </w:r>
          </w:p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  <w:r w:rsidRPr="002970E9">
              <w:rPr>
                <w:color w:val="2E74B5"/>
                <w:sz w:val="12"/>
                <w:szCs w:val="12"/>
                <w:lang w:val="kk-KZ" w:eastAsia="ru-RU"/>
              </w:rPr>
              <w:t>тел.: (7172) 70-70-00, факс: (7172) 70-70-37</w:t>
            </w:r>
          </w:p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  <w:r w:rsidRPr="002970E9">
              <w:rPr>
                <w:color w:val="2E74B5"/>
                <w:sz w:val="12"/>
                <w:szCs w:val="12"/>
                <w:lang w:val="kk-KZ" w:eastAsia="ru-RU"/>
              </w:rPr>
              <w:t xml:space="preserve">Е-mail: </w:t>
            </w:r>
            <w:r>
              <w:fldChar w:fldCharType="begin"/>
            </w:r>
            <w:r>
              <w:instrText xml:space="preserve"> HYPERLINK "mailto:esep01@esep.gov.kz" </w:instrText>
            </w:r>
            <w:r>
              <w:fldChar w:fldCharType="separate"/>
            </w:r>
            <w:r w:rsidRPr="002970E9">
              <w:rPr>
                <w:rStyle w:val="Hyperlink"/>
                <w:color w:val="2E74B5"/>
                <w:sz w:val="12"/>
                <w:szCs w:val="12"/>
                <w:lang w:val="kk-KZ" w:eastAsia="ru-RU"/>
              </w:rPr>
              <w:t>esep01@esep.gov.kz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</w:p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  <w:r w:rsidRPr="002970E9">
              <w:rPr>
                <w:color w:val="2E74B5"/>
                <w:sz w:val="12"/>
                <w:szCs w:val="12"/>
                <w:lang w:val="kk-KZ" w:eastAsia="ru-RU"/>
              </w:rPr>
              <w:t>010000, Республика Казахстан,</w:t>
            </w:r>
          </w:p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  <w:r w:rsidRPr="002970E9">
              <w:rPr>
                <w:color w:val="2E74B5"/>
                <w:sz w:val="12"/>
                <w:szCs w:val="12"/>
                <w:lang w:val="kk-KZ" w:eastAsia="ru-RU"/>
              </w:rPr>
              <w:t xml:space="preserve">город </w:t>
            </w:r>
            <w:r>
              <w:rPr>
                <w:color w:val="2E74B5"/>
                <w:sz w:val="12"/>
                <w:szCs w:val="12"/>
                <w:lang w:val="kk-KZ" w:eastAsia="ru-RU"/>
              </w:rPr>
              <w:t>Нур-Султан</w:t>
            </w:r>
            <w:r w:rsidRPr="002970E9">
              <w:rPr>
                <w:color w:val="2E74B5"/>
                <w:sz w:val="12"/>
                <w:szCs w:val="12"/>
                <w:lang w:val="kk-KZ" w:eastAsia="ru-RU"/>
              </w:rPr>
              <w:t xml:space="preserve">, район Есиль, проспект  Мәңгілік Ел, </w:t>
            </w:r>
          </w:p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  <w:r w:rsidRPr="002970E9">
              <w:rPr>
                <w:color w:val="2E74B5"/>
                <w:sz w:val="12"/>
                <w:szCs w:val="12"/>
                <w:lang w:val="kk-KZ" w:eastAsia="ru-RU"/>
              </w:rPr>
              <w:t>дом 8, «Дом министерств»</w:t>
            </w:r>
          </w:p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kk-KZ" w:eastAsia="ru-RU"/>
              </w:rPr>
            </w:pPr>
            <w:r w:rsidRPr="002970E9">
              <w:rPr>
                <w:color w:val="2E74B5"/>
                <w:sz w:val="12"/>
                <w:szCs w:val="12"/>
                <w:lang w:val="kk-KZ" w:eastAsia="ru-RU"/>
              </w:rPr>
              <w:t>тел.: (7172) 70-70-00, факс: (7172) 70-70-37</w:t>
            </w:r>
          </w:p>
          <w:p w:rsidR="00BF2430" w:rsidRPr="002970E9" w:rsidP="00933394">
            <w:pPr>
              <w:pStyle w:val="Header"/>
              <w:ind w:right="-144"/>
              <w:jc w:val="center"/>
              <w:rPr>
                <w:color w:val="2E74B5"/>
                <w:sz w:val="12"/>
                <w:szCs w:val="12"/>
                <w:lang w:val="en-US" w:eastAsia="ru-RU"/>
              </w:rPr>
            </w:pPr>
            <w:r w:rsidRPr="002970E9">
              <w:rPr>
                <w:color w:val="2E74B5"/>
                <w:sz w:val="12"/>
                <w:szCs w:val="12"/>
                <w:lang w:val="kk-KZ" w:eastAsia="ru-RU"/>
              </w:rPr>
              <w:t xml:space="preserve">Е-mail: </w:t>
            </w:r>
            <w:r w:rsidRPr="002970E9">
              <w:rPr>
                <w:rStyle w:val="Hyperlink"/>
                <w:color w:val="2E74B5"/>
                <w:sz w:val="12"/>
                <w:szCs w:val="12"/>
                <w:lang w:val="kk-KZ" w:eastAsia="ru-RU"/>
              </w:rPr>
              <w:t>esep01@esep.gov.kz</w:t>
            </w:r>
          </w:p>
        </w:tc>
      </w:tr>
    </w:tbl>
    <w:p w:rsidR="00640494" w:rsidRPr="00BF2430" w:rsidP="004B5055">
      <w:pPr>
        <w:rPr>
          <w:b/>
          <w:sz w:val="28"/>
          <w:szCs w:val="28"/>
          <w:lang w:val="en-US"/>
        </w:rPr>
      </w:pPr>
    </w:p>
    <w:p w:rsidR="00BF2430" w:rsidRPr="00DF7C48" w:rsidP="004B5055">
      <w:pPr>
        <w:rPr>
          <w:b/>
          <w:sz w:val="28"/>
          <w:szCs w:val="28"/>
          <w:lang w:val="kk-KZ"/>
        </w:rPr>
      </w:pPr>
    </w:p>
    <w:p w:rsidR="002B1C38" w:rsidRPr="00DF7C48" w:rsidP="00365E59">
      <w:pPr>
        <w:ind w:left="6379"/>
        <w:rPr>
          <w:b/>
          <w:sz w:val="28"/>
          <w:szCs w:val="28"/>
          <w:lang w:val="kk-KZ"/>
        </w:rPr>
      </w:pPr>
      <w:r w:rsidRPr="00DF7C48">
        <w:rPr>
          <w:b/>
          <w:sz w:val="28"/>
          <w:szCs w:val="28"/>
          <w:lang w:val="kk-KZ"/>
        </w:rPr>
        <w:t xml:space="preserve">Қазақстан Республикасы </w:t>
      </w:r>
    </w:p>
    <w:p w:rsidR="00BF2430" w:rsidP="00365E59">
      <w:pPr>
        <w:ind w:left="637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Парламенті </w:t>
      </w:r>
      <w:r w:rsidRPr="00DF7C48" w:rsidR="002B1C38">
        <w:rPr>
          <w:b/>
          <w:sz w:val="28"/>
          <w:szCs w:val="28"/>
          <w:lang w:val="kk-KZ"/>
        </w:rPr>
        <w:t>Сенаты</w:t>
      </w:r>
      <w:r>
        <w:rPr>
          <w:b/>
          <w:sz w:val="28"/>
          <w:szCs w:val="28"/>
          <w:lang w:val="kk-KZ"/>
        </w:rPr>
        <w:t>ның  депутаты</w:t>
      </w:r>
    </w:p>
    <w:p w:rsidR="00640494" w:rsidP="00365E59">
      <w:pPr>
        <w:ind w:left="637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А.И. Лукин</w:t>
      </w:r>
      <w:r w:rsidR="00365E59">
        <w:rPr>
          <w:b/>
          <w:sz w:val="28"/>
          <w:szCs w:val="28"/>
          <w:lang w:val="kk-KZ"/>
        </w:rPr>
        <w:t>ге</w:t>
      </w:r>
      <w:r>
        <w:rPr>
          <w:b/>
          <w:sz w:val="28"/>
          <w:szCs w:val="28"/>
          <w:lang w:val="kk-KZ"/>
        </w:rPr>
        <w:t xml:space="preserve">  </w:t>
      </w:r>
    </w:p>
    <w:p w:rsidR="00BF2430" w:rsidRPr="00DF7C48" w:rsidP="001B05E4">
      <w:pPr>
        <w:ind w:left="6379" w:firstLine="63"/>
        <w:jc w:val="both"/>
        <w:rPr>
          <w:sz w:val="28"/>
          <w:szCs w:val="28"/>
          <w:lang w:val="kk-KZ"/>
        </w:rPr>
      </w:pPr>
    </w:p>
    <w:p w:rsidR="00640494" w:rsidP="00640494">
      <w:pPr>
        <w:jc w:val="both"/>
        <w:rPr>
          <w:sz w:val="28"/>
          <w:szCs w:val="28"/>
          <w:lang w:val="kk-KZ"/>
        </w:rPr>
      </w:pPr>
    </w:p>
    <w:p w:rsidR="002B1C38" w:rsidRPr="00A07BAE" w:rsidP="00C008CB">
      <w:pPr>
        <w:jc w:val="both"/>
        <w:rPr>
          <w:i/>
          <w:lang w:val="kk-KZ"/>
        </w:rPr>
      </w:pPr>
      <w:r w:rsidRPr="00A07BAE">
        <w:rPr>
          <w:i/>
          <w:lang w:val="kk-KZ"/>
        </w:rPr>
        <w:t>2021 жылғы 24 қыркүйектегі</w:t>
      </w:r>
    </w:p>
    <w:p w:rsidR="002B1C38" w:rsidRPr="00A07BAE" w:rsidP="00C008CB">
      <w:pPr>
        <w:jc w:val="both"/>
        <w:rPr>
          <w:i/>
          <w:lang w:val="kk-KZ"/>
        </w:rPr>
      </w:pPr>
      <w:r w:rsidRPr="00A07BAE">
        <w:rPr>
          <w:i/>
          <w:lang w:val="kk-KZ"/>
        </w:rPr>
        <w:t>шығ</w:t>
      </w:r>
      <w:r w:rsidRPr="00A07BAE">
        <w:rPr>
          <w:i/>
          <w:lang w:val="kk-KZ"/>
        </w:rPr>
        <w:t xml:space="preserve">. № 16-13-15Д/С </w:t>
      </w:r>
      <w:r w:rsidRPr="00A07BAE" w:rsidR="004854C9">
        <w:rPr>
          <w:i/>
          <w:lang w:val="kk-KZ"/>
        </w:rPr>
        <w:t>депутаттық сауалғ</w:t>
      </w:r>
      <w:r w:rsidRPr="00A07BAE" w:rsidR="00755D49">
        <w:rPr>
          <w:i/>
          <w:lang w:val="kk-KZ"/>
        </w:rPr>
        <w:t>а</w:t>
      </w:r>
    </w:p>
    <w:p w:rsidR="001B05E4" w:rsidRPr="00DF7C48" w:rsidP="002B1C38">
      <w:pPr>
        <w:jc w:val="both"/>
        <w:rPr>
          <w:sz w:val="28"/>
          <w:szCs w:val="28"/>
          <w:lang w:val="kk-KZ"/>
        </w:rPr>
      </w:pPr>
    </w:p>
    <w:p w:rsidR="00BF2430" w:rsidRPr="00BF2430" w:rsidP="00BF243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Құрметті </w:t>
      </w:r>
      <w:r w:rsidRPr="00BF2430">
        <w:rPr>
          <w:b/>
          <w:sz w:val="28"/>
          <w:szCs w:val="28"/>
          <w:lang w:val="kk-KZ"/>
        </w:rPr>
        <w:t>Андрей Иванович!</w:t>
      </w:r>
    </w:p>
    <w:p w:rsidR="00BF2430" w:rsidP="003378DA">
      <w:pPr>
        <w:ind w:firstLine="709"/>
        <w:jc w:val="both"/>
        <w:rPr>
          <w:sz w:val="28"/>
          <w:szCs w:val="28"/>
          <w:lang w:val="kk-KZ"/>
        </w:rPr>
      </w:pPr>
    </w:p>
    <w:p w:rsidR="00BF2430" w:rsidP="003378D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Республикалық бюджеттің атқарылуын бақылау жөніндегі есеп комитеті</w:t>
      </w:r>
      <w:r w:rsidR="00755D49">
        <w:rPr>
          <w:sz w:val="28"/>
          <w:szCs w:val="28"/>
          <w:lang w:val="kk-KZ"/>
        </w:rPr>
        <w:t xml:space="preserve"> </w:t>
      </w:r>
      <w:r w:rsidRPr="003378DA" w:rsidR="003378DA">
        <w:rPr>
          <w:sz w:val="28"/>
          <w:szCs w:val="28"/>
          <w:lang w:val="kk-KZ"/>
        </w:rPr>
        <w:t>«Қазақстан Респ</w:t>
      </w:r>
      <w:bookmarkStart w:id="0" w:name="_GoBack"/>
      <w:bookmarkEnd w:id="0"/>
      <w:r w:rsidRPr="003378DA" w:rsidR="003378DA">
        <w:rPr>
          <w:sz w:val="28"/>
          <w:szCs w:val="28"/>
          <w:lang w:val="kk-KZ"/>
        </w:rPr>
        <w:t>убликасының Парл</w:t>
      </w:r>
      <w:r w:rsidR="003378DA">
        <w:rPr>
          <w:sz w:val="28"/>
          <w:szCs w:val="28"/>
          <w:lang w:val="kk-KZ"/>
        </w:rPr>
        <w:t xml:space="preserve">аменті және оның депутаттарының </w:t>
      </w:r>
      <w:r w:rsidRPr="003378DA" w:rsidR="003378DA">
        <w:rPr>
          <w:sz w:val="28"/>
          <w:szCs w:val="28"/>
          <w:lang w:val="kk-KZ"/>
        </w:rPr>
        <w:t>мә</w:t>
      </w:r>
      <w:r w:rsidR="003378DA">
        <w:rPr>
          <w:sz w:val="28"/>
          <w:szCs w:val="28"/>
          <w:lang w:val="kk-KZ"/>
        </w:rPr>
        <w:t xml:space="preserve">ртебесі   туралы» Қазақстан </w:t>
      </w:r>
      <w:r w:rsidRPr="003378DA" w:rsidR="003378DA">
        <w:rPr>
          <w:sz w:val="28"/>
          <w:szCs w:val="28"/>
          <w:lang w:val="kk-KZ"/>
        </w:rPr>
        <w:t>Республика</w:t>
      </w:r>
      <w:r w:rsidR="00FE3BFF">
        <w:rPr>
          <w:sz w:val="28"/>
          <w:szCs w:val="28"/>
          <w:lang w:val="kk-KZ"/>
        </w:rPr>
        <w:t>сы Конституциялық З</w:t>
      </w:r>
      <w:r w:rsidR="003378DA">
        <w:rPr>
          <w:sz w:val="28"/>
          <w:szCs w:val="28"/>
          <w:lang w:val="kk-KZ"/>
        </w:rPr>
        <w:t xml:space="preserve">аңының </w:t>
      </w:r>
      <w:r w:rsidRPr="003378DA" w:rsidR="003378DA">
        <w:rPr>
          <w:sz w:val="28"/>
          <w:szCs w:val="28"/>
          <w:lang w:val="kk-KZ"/>
        </w:rPr>
        <w:t>27-бабына</w:t>
      </w:r>
      <w:r w:rsidR="00FE3BFF">
        <w:rPr>
          <w:sz w:val="28"/>
          <w:szCs w:val="28"/>
          <w:lang w:val="kk-KZ"/>
        </w:rPr>
        <w:t xml:space="preserve"> сәйкес</w:t>
      </w:r>
      <w:r>
        <w:rPr>
          <w:sz w:val="28"/>
          <w:szCs w:val="28"/>
          <w:lang w:val="kk-KZ"/>
        </w:rPr>
        <w:t xml:space="preserve"> Сіздің депутаттық сауалыңызға жауапты қосымшаға сәйкес жолдайды.</w:t>
      </w:r>
    </w:p>
    <w:p w:rsidR="00755D49" w:rsidRPr="007535F6" w:rsidP="00755D49">
      <w:pPr>
        <w:ind w:firstLine="709"/>
        <w:jc w:val="both"/>
        <w:rPr>
          <w:i/>
          <w:szCs w:val="28"/>
          <w:lang w:val="kk-KZ"/>
        </w:rPr>
      </w:pPr>
      <w:r w:rsidRPr="007535F6">
        <w:rPr>
          <w:i/>
          <w:szCs w:val="28"/>
          <w:lang w:val="kk-KZ"/>
        </w:rPr>
        <w:t xml:space="preserve">Қосымша: </w:t>
      </w:r>
      <w:r w:rsidRPr="007535F6" w:rsidR="007535F6">
        <w:rPr>
          <w:i/>
          <w:szCs w:val="28"/>
          <w:lang w:val="kk-KZ"/>
        </w:rPr>
        <w:t>_____</w:t>
      </w:r>
      <w:r w:rsidRPr="007535F6">
        <w:rPr>
          <w:i/>
          <w:szCs w:val="28"/>
          <w:lang w:val="kk-KZ"/>
        </w:rPr>
        <w:t xml:space="preserve"> парақ.</w:t>
      </w:r>
    </w:p>
    <w:p w:rsidR="00521689" w:rsidP="009B27A3">
      <w:pPr>
        <w:jc w:val="both"/>
        <w:rPr>
          <w:sz w:val="28"/>
          <w:szCs w:val="28"/>
          <w:lang w:val="kk-KZ"/>
        </w:rPr>
      </w:pPr>
    </w:p>
    <w:p w:rsidR="003378DA" w:rsidRPr="002B1C38" w:rsidP="009B27A3">
      <w:pPr>
        <w:jc w:val="both"/>
        <w:rPr>
          <w:sz w:val="28"/>
          <w:szCs w:val="28"/>
          <w:lang w:val="kk-KZ"/>
        </w:rPr>
      </w:pPr>
    </w:p>
    <w:p w:rsidR="00A256A5" w:rsidRPr="00DA001E" w:rsidP="00BF2430">
      <w:pPr>
        <w:ind w:firstLine="720"/>
        <w:jc w:val="right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Н. </w:t>
      </w:r>
      <w:r w:rsidR="00BF2430">
        <w:rPr>
          <w:b/>
          <w:sz w:val="28"/>
          <w:szCs w:val="28"/>
          <w:lang w:val="kk-KZ"/>
        </w:rPr>
        <w:t>Годунова</w:t>
      </w:r>
    </w:p>
    <w:p w:rsidR="00AC3DF7" w:rsidRPr="00A256A5" w:rsidP="00521689">
      <w:pPr>
        <w:rPr>
          <w:sz w:val="28"/>
          <w:szCs w:val="28"/>
          <w:lang w:val="kk-KZ"/>
        </w:rPr>
      </w:pPr>
    </w:p>
    <w:p w:rsidR="00AC3DF7" w:rsidRPr="00A256A5" w:rsidP="00521689">
      <w:pPr>
        <w:rPr>
          <w:sz w:val="28"/>
          <w:szCs w:val="28"/>
          <w:lang w:val="kk-KZ"/>
        </w:rPr>
      </w:pPr>
    </w:p>
    <w:p w:rsidR="00AC3DF7" w:rsidRPr="00A256A5" w:rsidP="00521689">
      <w:pPr>
        <w:rPr>
          <w:sz w:val="28"/>
          <w:szCs w:val="28"/>
          <w:lang w:val="kk-KZ"/>
        </w:rPr>
      </w:pPr>
    </w:p>
    <w:p w:rsidR="00AC3DF7" w:rsidRPr="00A256A5" w:rsidP="00521689">
      <w:pPr>
        <w:rPr>
          <w:sz w:val="28"/>
          <w:szCs w:val="28"/>
          <w:lang w:val="kk-KZ"/>
        </w:rPr>
      </w:pPr>
    </w:p>
    <w:p w:rsidR="00AC3DF7" w:rsidRPr="00A256A5" w:rsidP="00521689">
      <w:pPr>
        <w:rPr>
          <w:sz w:val="28"/>
          <w:szCs w:val="28"/>
          <w:lang w:val="kk-KZ"/>
        </w:rPr>
      </w:pPr>
    </w:p>
    <w:p w:rsidR="004B5055" w:rsidRPr="00A256A5" w:rsidP="00521689">
      <w:pPr>
        <w:rPr>
          <w:sz w:val="28"/>
          <w:szCs w:val="28"/>
          <w:lang w:val="kk-KZ"/>
        </w:rPr>
      </w:pPr>
    </w:p>
    <w:p w:rsidR="004B5055" w:rsidRPr="00A256A5" w:rsidP="00521689">
      <w:pPr>
        <w:rPr>
          <w:sz w:val="28"/>
          <w:szCs w:val="28"/>
          <w:lang w:val="kk-KZ"/>
        </w:rPr>
      </w:pPr>
    </w:p>
    <w:p w:rsidR="004B5055" w:rsidRPr="00A256A5" w:rsidP="00521689">
      <w:pPr>
        <w:rPr>
          <w:sz w:val="28"/>
          <w:szCs w:val="28"/>
          <w:lang w:val="kk-KZ"/>
        </w:rPr>
      </w:pPr>
    </w:p>
    <w:p w:rsidR="00AC3DF7" w:rsidRPr="00A256A5" w:rsidP="00521689">
      <w:pPr>
        <w:rPr>
          <w:sz w:val="28"/>
          <w:szCs w:val="28"/>
          <w:lang w:val="kk-KZ"/>
        </w:rPr>
      </w:pPr>
    </w:p>
    <w:p w:rsidR="00AC3DF7" w:rsidRPr="00A256A5" w:rsidP="00521689">
      <w:pPr>
        <w:rPr>
          <w:sz w:val="28"/>
          <w:szCs w:val="28"/>
          <w:lang w:val="kk-KZ"/>
        </w:rPr>
      </w:pPr>
    </w:p>
    <w:p w:rsidR="00AC3DF7" w:rsidRPr="00A256A5" w:rsidP="00521689">
      <w:pPr>
        <w:rPr>
          <w:sz w:val="28"/>
          <w:szCs w:val="28"/>
          <w:lang w:val="kk-KZ"/>
        </w:rPr>
      </w:pPr>
    </w:p>
    <w:p w:rsidR="00521689" w:rsidRPr="00E848C5" w:rsidP="00521689">
      <w:pPr>
        <w:jc w:val="both"/>
        <w:rPr>
          <w:i/>
          <w:sz w:val="20"/>
          <w:szCs w:val="20"/>
        </w:rPr>
      </w:pPr>
      <w:r w:rsidRPr="00E848C5">
        <w:rPr>
          <w:i/>
          <w:sz w:val="20"/>
          <w:szCs w:val="20"/>
          <w:lang w:val="kk-KZ"/>
        </w:rPr>
        <w:t>Орынд. C</w:t>
      </w:r>
      <w:r w:rsidRPr="00E848C5">
        <w:rPr>
          <w:i/>
          <w:sz w:val="20"/>
          <w:szCs w:val="20"/>
        </w:rPr>
        <w:t>. Грушевицкий</w:t>
      </w:r>
    </w:p>
    <w:p w:rsidR="00521689" w:rsidRPr="00521689" w:rsidP="0011466F">
      <w:pPr>
        <w:jc w:val="both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тел. 70-71-23</w:t>
      </w:r>
    </w:p>
    <w:sectPr w:rsidSect="001B05E4">
      <w:pgSz w:w="12240" w:h="15840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7B2C7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B2C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B2C7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525E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525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