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781"/>
      </w:tblGrid>
      <w:tr w:rsidTr="00914FEF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781" w:type="dxa"/>
            <w:shd w:val="clear" w:color="auto" w:fill="auto"/>
          </w:tcPr>
          <w:p w:rsidR="00914FEF" w:rsidP="00914FEF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11-11/114 дз   от: 03.02.2022</w:t>
            </w:r>
          </w:p>
          <w:p w:rsidR="00914FEF" w:rsidRPr="00914FEF" w:rsidP="00914FEF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вх.366//11-11/114дз  от: 03.02.2022</w:t>
            </w:r>
          </w:p>
        </w:tc>
      </w:tr>
    </w:tbl>
    <w:p w:rsidR="00177924" w:rsidRPr="00422C8A" w:rsidP="00914F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77924" w:rsidP="0017792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273AA" w:rsidRPr="00422C8A" w:rsidP="0017792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2"/>
      </w:tblGrid>
      <w:tr w:rsidTr="00D01201">
        <w:tblPrEx>
          <w:tblW w:w="0" w:type="auto"/>
          <w:tblInd w:w="53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7924" w:rsidRPr="008C0E1B" w:rsidP="00D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Депутатам </w:t>
            </w:r>
          </w:p>
          <w:p w:rsidR="00177924" w:rsidRPr="008C0E1B" w:rsidP="00D01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E1B">
              <w:rPr>
                <w:rFonts w:ascii="Times New Roman" w:hAnsi="Times New Roman" w:cs="Times New Roman"/>
                <w:b/>
                <w:sz w:val="28"/>
                <w:szCs w:val="28"/>
              </w:rPr>
              <w:t>Сената Парламента</w:t>
            </w:r>
          </w:p>
          <w:p w:rsidR="00177924" w:rsidRPr="008C0E1B" w:rsidP="00D01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E1B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Казахстан</w:t>
            </w:r>
          </w:p>
          <w:p w:rsidR="00177924" w:rsidRPr="008C0E1B" w:rsidP="00D01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E1B">
              <w:rPr>
                <w:rFonts w:ascii="Times New Roman" w:hAnsi="Times New Roman"/>
                <w:sz w:val="28"/>
                <w:szCs w:val="28"/>
              </w:rPr>
              <w:t>(по списку)</w:t>
            </w:r>
          </w:p>
        </w:tc>
      </w:tr>
    </w:tbl>
    <w:p w:rsidR="00177924" w:rsidRPr="008C0E1B" w:rsidP="00177924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7924" w:rsidRPr="008C0E1B" w:rsidP="00177924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7924" w:rsidRPr="008C0E1B" w:rsidP="001779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C0E1B">
        <w:rPr>
          <w:rFonts w:ascii="Times New Roman" w:hAnsi="Times New Roman" w:cs="Times New Roman"/>
          <w:i/>
          <w:sz w:val="24"/>
          <w:szCs w:val="28"/>
        </w:rPr>
        <w:t xml:space="preserve">На № 16-13-51Д/С </w:t>
      </w:r>
    </w:p>
    <w:p w:rsidR="00177924" w:rsidRPr="008C0E1B" w:rsidP="001779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C0E1B">
        <w:rPr>
          <w:rFonts w:ascii="Times New Roman" w:hAnsi="Times New Roman" w:cs="Times New Roman"/>
          <w:i/>
          <w:sz w:val="24"/>
          <w:szCs w:val="28"/>
        </w:rPr>
        <w:t>от 13 января 2022 года</w:t>
      </w:r>
    </w:p>
    <w:p w:rsidR="00E34084" w:rsidRPr="008C0E1B" w:rsidP="00E3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084" w:rsidRPr="008C0E1B" w:rsidP="00E3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1B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723FA6" w:rsidRPr="008C0E1B" w:rsidP="00E3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084" w:rsidRPr="008C0E1B" w:rsidP="00723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>Рассмотрев ваш запрос касательно развития приграничных районов, сообщаю следующее.</w:t>
      </w:r>
    </w:p>
    <w:p w:rsidR="007D2F52" w:rsidRPr="008C0E1B" w:rsidP="00E3408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>Меры по развитию</w:t>
      </w:r>
      <w:r w:rsidRPr="008C0E1B" w:rsidR="00E34084">
        <w:rPr>
          <w:rFonts w:ascii="Times New Roman" w:hAnsi="Times New Roman" w:cs="Times New Roman"/>
          <w:sz w:val="28"/>
          <w:szCs w:val="28"/>
        </w:rPr>
        <w:t xml:space="preserve"> приграничных районов </w:t>
      </w:r>
      <w:r w:rsidRPr="008C0E1B">
        <w:rPr>
          <w:rFonts w:ascii="Times New Roman" w:hAnsi="Times New Roman" w:cs="Times New Roman"/>
          <w:sz w:val="28"/>
          <w:szCs w:val="28"/>
        </w:rPr>
        <w:t>принимаются в рамках различных программных документов, направленных на повышение уровня жизни жителей сельских территорий в целом.</w:t>
      </w:r>
    </w:p>
    <w:p w:rsidR="00E34084" w:rsidRPr="008C0E1B" w:rsidP="007D2F52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>Так, при</w:t>
      </w:r>
      <w:r w:rsidRPr="008C0E1B" w:rsidR="005503F8">
        <w:rPr>
          <w:rFonts w:ascii="Times New Roman" w:hAnsi="Times New Roman" w:cs="Times New Roman"/>
          <w:sz w:val="28"/>
          <w:szCs w:val="28"/>
        </w:rPr>
        <w:t xml:space="preserve"> реализации к</w:t>
      </w:r>
      <w:r w:rsidRPr="008C0E1B">
        <w:rPr>
          <w:rFonts w:ascii="Times New Roman" w:hAnsi="Times New Roman" w:cs="Times New Roman"/>
          <w:sz w:val="28"/>
          <w:szCs w:val="28"/>
        </w:rPr>
        <w:t>омплекса мер по развитию приграничных районов Республики Казахстан на 2014</w:t>
      </w:r>
      <w:r w:rsidRPr="008C0E1B" w:rsidR="00273C2A">
        <w:rPr>
          <w:rFonts w:ascii="Times New Roman" w:hAnsi="Times New Roman" w:cs="Times New Roman"/>
          <w:sz w:val="28"/>
          <w:szCs w:val="28"/>
        </w:rPr>
        <w:t>–</w:t>
      </w:r>
      <w:r w:rsidRPr="008C0E1B">
        <w:rPr>
          <w:rFonts w:ascii="Times New Roman" w:hAnsi="Times New Roman" w:cs="Times New Roman"/>
          <w:sz w:val="28"/>
          <w:szCs w:val="28"/>
        </w:rPr>
        <w:t xml:space="preserve">2020 годы </w:t>
      </w:r>
      <w:r w:rsidRPr="008C0E1B">
        <w:rPr>
          <w:rFonts w:ascii="Times New Roman" w:hAnsi="Times New Roman" w:cs="Times New Roman"/>
          <w:i/>
          <w:sz w:val="24"/>
          <w:szCs w:val="28"/>
        </w:rPr>
        <w:t>(</w:t>
      </w:r>
      <w:r w:rsidRPr="008C0E1B">
        <w:rPr>
          <w:rFonts w:ascii="Times New Roman" w:hAnsi="Times New Roman" w:cs="Times New Roman"/>
          <w:i/>
          <w:sz w:val="24"/>
          <w:szCs w:val="28"/>
        </w:rPr>
        <w:t>утвержден</w:t>
      </w:r>
      <w:r w:rsidRPr="008C0E1B">
        <w:rPr>
          <w:rFonts w:ascii="Times New Roman" w:hAnsi="Times New Roman" w:cs="Times New Roman"/>
          <w:i/>
          <w:sz w:val="24"/>
          <w:szCs w:val="28"/>
        </w:rPr>
        <w:t xml:space="preserve"> постановлением Правительства Республики Казахстан от 29 ноября 2013 года №1289</w:t>
      </w:r>
      <w:r w:rsidRPr="008C0E1B">
        <w:rPr>
          <w:rFonts w:ascii="Times New Roman" w:hAnsi="Times New Roman" w:cs="Times New Roman"/>
          <w:i/>
          <w:sz w:val="24"/>
          <w:szCs w:val="28"/>
        </w:rPr>
        <w:t>)</w:t>
      </w:r>
      <w:r w:rsidRPr="008C0E1B" w:rsidR="00BB3CE9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Pr="008C0E1B">
        <w:rPr>
          <w:rFonts w:ascii="Times New Roman" w:hAnsi="Times New Roman" w:cs="Times New Roman"/>
          <w:sz w:val="28"/>
          <w:szCs w:val="28"/>
        </w:rPr>
        <w:t>акиматами областей были приняты соответствующие планы мероприятий, направленные на решение</w:t>
      </w:r>
      <w:r w:rsidRPr="008C0E1B">
        <w:rPr>
          <w:rFonts w:ascii="Times New Roman" w:hAnsi="Times New Roman" w:cs="Times New Roman"/>
          <w:sz w:val="28"/>
          <w:szCs w:val="28"/>
        </w:rPr>
        <w:t xml:space="preserve"> вопросов развития экономики, транспортно-логистической, социальной и инженерной инфраструктуры, обустройства мест пересечения границы, создания новых рабочих мест, туризма, приграничной торговли, использования трансграничных рек.</w:t>
      </w:r>
    </w:p>
    <w:p w:rsidR="00422C8A" w:rsidRPr="008C0E1B" w:rsidP="00422C8A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  <w:lang w:val="kk-KZ"/>
        </w:rPr>
        <w:t>В частности,</w:t>
      </w:r>
      <w:r w:rsidRPr="008C0E1B">
        <w:rPr>
          <w:rFonts w:ascii="Times New Roman" w:hAnsi="Times New Roman" w:cs="Times New Roman"/>
          <w:sz w:val="28"/>
          <w:szCs w:val="28"/>
        </w:rPr>
        <w:t xml:space="preserve"> в 2019 году в приграничных селах реализова</w:t>
      </w:r>
      <w:r w:rsidRPr="008C0E1B" w:rsidR="00EB2B1D">
        <w:rPr>
          <w:rFonts w:ascii="Times New Roman" w:hAnsi="Times New Roman" w:cs="Times New Roman"/>
          <w:sz w:val="28"/>
          <w:szCs w:val="28"/>
        </w:rPr>
        <w:t>но 102 проекта на общую сумму 5815,8 млн</w:t>
      </w:r>
      <w:r w:rsidRPr="008C0E1B">
        <w:rPr>
          <w:rFonts w:ascii="Times New Roman" w:hAnsi="Times New Roman" w:cs="Times New Roman"/>
          <w:sz w:val="28"/>
          <w:szCs w:val="28"/>
        </w:rPr>
        <w:t xml:space="preserve"> тенге, в 2020 году – уже 183 проекта на 13676,8 млн тенге.</w:t>
      </w:r>
    </w:p>
    <w:p w:rsidR="00273C2A" w:rsidRPr="008C0E1B" w:rsidP="00E3408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0E1B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Pr="008C0E1B" w:rsidR="007D2F52">
        <w:rPr>
          <w:rFonts w:ascii="Times New Roman" w:hAnsi="Times New Roman" w:cs="Times New Roman"/>
          <w:sz w:val="28"/>
          <w:szCs w:val="28"/>
        </w:rPr>
        <w:t>с 2017 года продолжается работа по отдельному План</w:t>
      </w:r>
      <w:r w:rsidRPr="008C0E1B" w:rsidR="00EB2B1D">
        <w:rPr>
          <w:rFonts w:ascii="Times New Roman" w:hAnsi="Times New Roman" w:cs="Times New Roman"/>
          <w:sz w:val="28"/>
          <w:szCs w:val="28"/>
        </w:rPr>
        <w:t>у</w:t>
      </w:r>
      <w:r w:rsidRPr="008C0E1B" w:rsidR="007D2F52">
        <w:rPr>
          <w:rFonts w:ascii="Times New Roman" w:hAnsi="Times New Roman" w:cs="Times New Roman"/>
          <w:sz w:val="28"/>
          <w:szCs w:val="28"/>
        </w:rPr>
        <w:t xml:space="preserve"> мероприятий по развитию приграничных территорий Алматинской, Восточно-Казахстанской, Северо-Казахс</w:t>
      </w:r>
      <w:r w:rsidRPr="008C0E1B">
        <w:rPr>
          <w:rFonts w:ascii="Times New Roman" w:hAnsi="Times New Roman" w:cs="Times New Roman"/>
          <w:sz w:val="28"/>
          <w:szCs w:val="28"/>
        </w:rPr>
        <w:t>танской, Туркестанской областей</w:t>
      </w:r>
      <w:r w:rsidRPr="008C0E1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D2F52" w:rsidRPr="008C0E1B" w:rsidP="00E3408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 xml:space="preserve">В указанных </w:t>
      </w:r>
      <w:r w:rsidRPr="008C0E1B">
        <w:rPr>
          <w:rFonts w:ascii="Times New Roman" w:hAnsi="Times New Roman" w:cs="Times New Roman"/>
          <w:sz w:val="28"/>
          <w:szCs w:val="28"/>
        </w:rPr>
        <w:t>регионах</w:t>
      </w:r>
      <w:r w:rsidRPr="008C0E1B">
        <w:rPr>
          <w:rFonts w:ascii="Times New Roman" w:hAnsi="Times New Roman" w:cs="Times New Roman"/>
          <w:sz w:val="28"/>
          <w:szCs w:val="28"/>
        </w:rPr>
        <w:t xml:space="preserve"> проведены работы по обеспечению услугами связи (мобильная, интернет, почта) и расширению сети центров обслуживания населения, а также доступности к государственным услугам</w:t>
      </w:r>
      <w:r w:rsidRPr="008C0E1B" w:rsidR="00BB3CE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C0E1B">
        <w:rPr>
          <w:rFonts w:ascii="Times New Roman" w:hAnsi="Times New Roman" w:cs="Times New Roman"/>
          <w:sz w:val="28"/>
          <w:szCs w:val="28"/>
        </w:rPr>
        <w:t xml:space="preserve"> и другие мероприятия, направленные на улучшение жизнеобеспечения и повышения уровня жизни в приграничных территориях.</w:t>
      </w:r>
    </w:p>
    <w:p w:rsidR="00E34084" w:rsidRPr="008C0E1B" w:rsidP="007D2F52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>Приоритетность развития сельских территорий обеспечен</w:t>
      </w:r>
      <w:r w:rsidRPr="008C0E1B" w:rsidR="00422C8A">
        <w:rPr>
          <w:rFonts w:ascii="Times New Roman" w:hAnsi="Times New Roman" w:cs="Times New Roman"/>
          <w:sz w:val="28"/>
          <w:szCs w:val="28"/>
        </w:rPr>
        <w:t>а</w:t>
      </w:r>
      <w:r w:rsidRPr="008C0E1B">
        <w:rPr>
          <w:rFonts w:ascii="Times New Roman" w:hAnsi="Times New Roman" w:cs="Times New Roman"/>
          <w:sz w:val="28"/>
          <w:szCs w:val="28"/>
        </w:rPr>
        <w:t xml:space="preserve"> п</w:t>
      </w:r>
      <w:r w:rsidRPr="008C0E1B">
        <w:rPr>
          <w:rFonts w:ascii="Times New Roman" w:hAnsi="Times New Roman" w:cs="Times New Roman"/>
          <w:sz w:val="28"/>
          <w:szCs w:val="28"/>
        </w:rPr>
        <w:t>ринят</w:t>
      </w:r>
      <w:r w:rsidRPr="008C0E1B">
        <w:rPr>
          <w:rFonts w:ascii="Times New Roman" w:hAnsi="Times New Roman" w:cs="Times New Roman"/>
          <w:sz w:val="28"/>
          <w:szCs w:val="28"/>
        </w:rPr>
        <w:t>ием</w:t>
      </w:r>
      <w:r w:rsidRPr="008C0E1B" w:rsidR="00EB2B1D">
        <w:rPr>
          <w:rFonts w:ascii="Times New Roman" w:hAnsi="Times New Roman" w:cs="Times New Roman"/>
          <w:sz w:val="28"/>
          <w:szCs w:val="28"/>
        </w:rPr>
        <w:t xml:space="preserve"> н</w:t>
      </w:r>
      <w:r w:rsidRPr="008C0E1B">
        <w:rPr>
          <w:rFonts w:ascii="Times New Roman" w:hAnsi="Times New Roman" w:cs="Times New Roman"/>
          <w:sz w:val="28"/>
          <w:szCs w:val="28"/>
        </w:rPr>
        <w:t>ациональн</w:t>
      </w:r>
      <w:r w:rsidRPr="008C0E1B">
        <w:rPr>
          <w:rFonts w:ascii="Times New Roman" w:hAnsi="Times New Roman" w:cs="Times New Roman"/>
          <w:sz w:val="28"/>
          <w:szCs w:val="28"/>
        </w:rPr>
        <w:t>ого</w:t>
      </w:r>
      <w:r w:rsidRPr="008C0E1B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8C0E1B">
        <w:rPr>
          <w:rFonts w:ascii="Times New Roman" w:hAnsi="Times New Roman" w:cs="Times New Roman"/>
          <w:sz w:val="28"/>
          <w:szCs w:val="28"/>
        </w:rPr>
        <w:t>а</w:t>
      </w:r>
      <w:r w:rsidRPr="008C0E1B">
        <w:rPr>
          <w:rFonts w:ascii="Times New Roman" w:hAnsi="Times New Roman" w:cs="Times New Roman"/>
          <w:sz w:val="28"/>
          <w:szCs w:val="28"/>
        </w:rPr>
        <w:t xml:space="preserve"> «Сильные рег</w:t>
      </w:r>
      <w:r w:rsidRPr="008C0E1B" w:rsidR="00D37F43">
        <w:rPr>
          <w:rFonts w:ascii="Times New Roman" w:hAnsi="Times New Roman" w:cs="Times New Roman"/>
          <w:sz w:val="28"/>
          <w:szCs w:val="28"/>
        </w:rPr>
        <w:t>ионы – драйвер развития страны»</w:t>
      </w:r>
      <w:r w:rsidRPr="008C0E1B">
        <w:rPr>
          <w:rFonts w:ascii="Times New Roman" w:hAnsi="Times New Roman" w:cs="Times New Roman"/>
          <w:sz w:val="28"/>
          <w:szCs w:val="28"/>
        </w:rPr>
        <w:t>. Работа ведется также в</w:t>
      </w:r>
      <w:r w:rsidRPr="008C0E1B">
        <w:rPr>
          <w:rFonts w:ascii="Times New Roman" w:hAnsi="Times New Roman" w:cs="Times New Roman"/>
          <w:sz w:val="28"/>
          <w:szCs w:val="28"/>
        </w:rPr>
        <w:t xml:space="preserve"> рамках проекта «Ауыл – Ел бесігі». </w:t>
      </w:r>
    </w:p>
    <w:p w:rsidR="00E34084" w:rsidRPr="008C0E1B" w:rsidP="00E3408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C0E1B">
        <w:rPr>
          <w:rFonts w:ascii="Times New Roman" w:hAnsi="Times New Roman" w:cs="Times New Roman"/>
          <w:i/>
          <w:sz w:val="24"/>
          <w:szCs w:val="28"/>
        </w:rPr>
        <w:t>Справочно. В</w:t>
      </w:r>
      <w:r w:rsidRPr="008C0E1B">
        <w:rPr>
          <w:rFonts w:ascii="Times New Roman" w:hAnsi="Times New Roman" w:cs="Times New Roman"/>
          <w:i/>
          <w:sz w:val="24"/>
          <w:szCs w:val="28"/>
        </w:rPr>
        <w:t xml:space="preserve"> целом по республике местными исполнительными органами </w:t>
      </w:r>
      <w:r w:rsidRPr="008C0E1B" w:rsidR="007D2F52">
        <w:rPr>
          <w:rFonts w:ascii="Times New Roman" w:hAnsi="Times New Roman" w:cs="Times New Roman"/>
          <w:i/>
          <w:sz w:val="24"/>
          <w:szCs w:val="28"/>
        </w:rPr>
        <w:t>определены</w:t>
      </w:r>
      <w:r w:rsidRPr="008C0E1B">
        <w:rPr>
          <w:rFonts w:ascii="Times New Roman" w:hAnsi="Times New Roman" w:cs="Times New Roman"/>
          <w:i/>
          <w:sz w:val="24"/>
          <w:szCs w:val="28"/>
        </w:rPr>
        <w:t xml:space="preserve"> 3,5 тыс</w:t>
      </w:r>
      <w:r w:rsidRPr="008C0E1B" w:rsidR="00EB2B1D">
        <w:rPr>
          <w:rFonts w:ascii="Times New Roman" w:hAnsi="Times New Roman" w:cs="Times New Roman"/>
          <w:i/>
          <w:sz w:val="24"/>
          <w:szCs w:val="28"/>
        </w:rPr>
        <w:t>яч</w:t>
      </w:r>
      <w:r w:rsidRPr="008C0E1B" w:rsidR="009C5675">
        <w:rPr>
          <w:rFonts w:ascii="Times New Roman" w:hAnsi="Times New Roman" w:cs="Times New Roman"/>
          <w:i/>
          <w:sz w:val="24"/>
          <w:szCs w:val="28"/>
        </w:rPr>
        <w:t>и</w:t>
      </w:r>
      <w:r w:rsidRPr="008C0E1B">
        <w:rPr>
          <w:rFonts w:ascii="Times New Roman" w:hAnsi="Times New Roman" w:cs="Times New Roman"/>
          <w:i/>
          <w:sz w:val="24"/>
          <w:szCs w:val="28"/>
        </w:rPr>
        <w:t xml:space="preserve"> сёл с по</w:t>
      </w:r>
      <w:r w:rsidRPr="008C0E1B">
        <w:rPr>
          <w:rFonts w:ascii="Times New Roman" w:hAnsi="Times New Roman" w:cs="Times New Roman"/>
          <w:i/>
          <w:sz w:val="24"/>
          <w:szCs w:val="28"/>
        </w:rPr>
        <w:t xml:space="preserve">тенциалом развития, из которых </w:t>
      </w:r>
      <w:r w:rsidRPr="008C0E1B">
        <w:rPr>
          <w:rFonts w:ascii="Times New Roman" w:hAnsi="Times New Roman" w:cs="Times New Roman"/>
          <w:i/>
          <w:sz w:val="24"/>
          <w:szCs w:val="28"/>
        </w:rPr>
        <w:t xml:space="preserve">1173 опорных и 2388 спутниковых.  </w:t>
      </w:r>
    </w:p>
    <w:p w:rsidR="00E34084" w:rsidRPr="008C0E1B" w:rsidP="00E3408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C0E1B">
        <w:rPr>
          <w:rFonts w:ascii="Times New Roman" w:hAnsi="Times New Roman" w:cs="Times New Roman"/>
          <w:i/>
          <w:sz w:val="24"/>
          <w:szCs w:val="28"/>
        </w:rPr>
        <w:t>В перечень сёл с потенциалом развития были включены 915 приграничных сёл (или</w:t>
      </w:r>
      <w:r w:rsidRPr="008C0E1B" w:rsidR="00EB2B1D">
        <w:rPr>
          <w:rFonts w:ascii="Times New Roman" w:hAnsi="Times New Roman" w:cs="Times New Roman"/>
          <w:i/>
          <w:sz w:val="24"/>
          <w:szCs w:val="28"/>
        </w:rPr>
        <w:br/>
      </w:r>
      <w:r w:rsidRPr="008C0E1B">
        <w:rPr>
          <w:rFonts w:ascii="Times New Roman" w:hAnsi="Times New Roman" w:cs="Times New Roman"/>
          <w:i/>
          <w:sz w:val="24"/>
          <w:szCs w:val="28"/>
        </w:rPr>
        <w:t>71,2% от общего количества приграничных), в том числе 216 стратегических сёл, которые находятся в непосредственной близости от Государственной границы.</w:t>
      </w:r>
    </w:p>
    <w:p w:rsidR="00422C8A" w:rsidRPr="008C0E1B" w:rsidP="00E3408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C0E1B">
        <w:rPr>
          <w:rFonts w:ascii="Times New Roman" w:hAnsi="Times New Roman" w:cs="Times New Roman"/>
          <w:b/>
          <w:bCs/>
          <w:i/>
          <w:sz w:val="28"/>
          <w:szCs w:val="28"/>
        </w:rPr>
        <w:t>Относительно установления специальн</w:t>
      </w:r>
      <w:r w:rsidRPr="008C0E1B" w:rsidR="00EB2B1D">
        <w:rPr>
          <w:rFonts w:ascii="Times New Roman" w:hAnsi="Times New Roman" w:cs="Times New Roman"/>
          <w:b/>
          <w:bCs/>
          <w:i/>
          <w:sz w:val="28"/>
          <w:szCs w:val="28"/>
        </w:rPr>
        <w:t>ых налоговых льгот и преференций</w:t>
      </w:r>
      <w:r w:rsidRPr="008C0E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для малого и среднего бизнеса</w:t>
      </w:r>
    </w:p>
    <w:p w:rsidR="00422C8A" w:rsidRPr="008C0E1B" w:rsidP="00422C8A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E1B">
        <w:rPr>
          <w:rFonts w:ascii="Times New Roman" w:hAnsi="Times New Roman" w:cs="Times New Roman"/>
          <w:bCs/>
          <w:sz w:val="28"/>
          <w:szCs w:val="28"/>
        </w:rPr>
        <w:t>Н</w:t>
      </w:r>
      <w:r w:rsidRPr="008C0E1B" w:rsidR="001B7A1F">
        <w:rPr>
          <w:rFonts w:ascii="Times New Roman" w:hAnsi="Times New Roman" w:cs="Times New Roman"/>
          <w:bCs/>
          <w:sz w:val="28"/>
          <w:szCs w:val="28"/>
        </w:rPr>
        <w:t>алоговым</w:t>
      </w:r>
      <w:r w:rsidRPr="008C0E1B">
        <w:rPr>
          <w:rFonts w:ascii="Times New Roman" w:hAnsi="Times New Roman" w:cs="Times New Roman"/>
          <w:bCs/>
          <w:sz w:val="28"/>
          <w:szCs w:val="28"/>
        </w:rPr>
        <w:t xml:space="preserve"> законодательство</w:t>
      </w:r>
      <w:r w:rsidRPr="008C0E1B" w:rsidR="001B7A1F">
        <w:rPr>
          <w:rFonts w:ascii="Times New Roman" w:hAnsi="Times New Roman" w:cs="Times New Roman"/>
          <w:bCs/>
          <w:sz w:val="28"/>
          <w:szCs w:val="28"/>
        </w:rPr>
        <w:t>м предусмотрены</w:t>
      </w:r>
      <w:r w:rsidRPr="008C0E1B">
        <w:rPr>
          <w:rFonts w:ascii="Times New Roman" w:hAnsi="Times New Roman" w:cs="Times New Roman"/>
          <w:bCs/>
          <w:sz w:val="28"/>
          <w:szCs w:val="28"/>
        </w:rPr>
        <w:t xml:space="preserve"> налоговые льготы</w:t>
      </w:r>
      <w:r w:rsidRPr="008C0E1B" w:rsidR="001B7A1F">
        <w:rPr>
          <w:rFonts w:ascii="Times New Roman" w:hAnsi="Times New Roman" w:cs="Times New Roman"/>
          <w:bCs/>
          <w:sz w:val="28"/>
          <w:szCs w:val="28"/>
        </w:rPr>
        <w:t>, которые</w:t>
      </w:r>
      <w:r w:rsidRPr="008C0E1B">
        <w:rPr>
          <w:rFonts w:ascii="Times New Roman" w:hAnsi="Times New Roman" w:cs="Times New Roman"/>
          <w:bCs/>
          <w:sz w:val="28"/>
          <w:szCs w:val="28"/>
        </w:rPr>
        <w:t xml:space="preserve"> предоставляются для развития и поддержки определенных отраслей экономики, уязвимых категорий налогоплательщиков вне зависимости от региональной принадлежности.</w:t>
      </w:r>
    </w:p>
    <w:p w:rsidR="00422C8A" w:rsidRPr="008C0E1B" w:rsidP="00422C8A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E1B">
        <w:rPr>
          <w:rFonts w:ascii="Times New Roman" w:hAnsi="Times New Roman" w:cs="Times New Roman"/>
          <w:bCs/>
          <w:sz w:val="28"/>
          <w:szCs w:val="28"/>
        </w:rPr>
        <w:t>В целях поддержки малого и среднего бизнеса предусмотрены специальные налоговые режимы, которые постоянно совершенствуются с учетом баланса потребностей предпринимателей и государства.</w:t>
      </w:r>
    </w:p>
    <w:p w:rsidR="00422C8A" w:rsidRPr="008C0E1B" w:rsidP="00E3408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E1B">
        <w:rPr>
          <w:rFonts w:ascii="Times New Roman" w:hAnsi="Times New Roman" w:cs="Times New Roman"/>
          <w:bCs/>
          <w:sz w:val="28"/>
          <w:szCs w:val="28"/>
        </w:rPr>
        <w:t xml:space="preserve">Учитывая вышеизложенное, предложение требует анализа и </w:t>
      </w:r>
      <w:r w:rsidRPr="008C0E1B" w:rsidR="001B7A1F">
        <w:rPr>
          <w:rFonts w:ascii="Times New Roman" w:hAnsi="Times New Roman" w:cs="Times New Roman"/>
          <w:bCs/>
          <w:sz w:val="28"/>
          <w:szCs w:val="28"/>
        </w:rPr>
        <w:t>проработки</w:t>
      </w:r>
      <w:r w:rsidRPr="008C0E1B">
        <w:rPr>
          <w:rFonts w:ascii="Times New Roman" w:hAnsi="Times New Roman" w:cs="Times New Roman"/>
          <w:bCs/>
          <w:sz w:val="28"/>
          <w:szCs w:val="28"/>
        </w:rPr>
        <w:t xml:space="preserve"> со всеми субъектами предпринимательства и другими заинтересованными сторонами.</w:t>
      </w:r>
    </w:p>
    <w:p w:rsidR="00422C8A" w:rsidRPr="008C0E1B" w:rsidP="00E3408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C0E1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Касательно использования</w:t>
      </w:r>
      <w:r w:rsidRPr="008C0E1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льготно</w:t>
      </w:r>
      <w:r w:rsidRPr="008C0E1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 кредитования по ставке не более 2%</w:t>
      </w:r>
    </w:p>
    <w:p w:rsidR="0052092C" w:rsidRPr="008C0E1B" w:rsidP="0052092C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>Национальный проект по развитию предпринимательства на 2021</w:t>
      </w:r>
      <w:r w:rsidRPr="008C0E1B" w:rsidR="00273C2A">
        <w:rPr>
          <w:rFonts w:ascii="Times New Roman" w:hAnsi="Times New Roman" w:cs="Times New Roman"/>
          <w:sz w:val="28"/>
          <w:szCs w:val="28"/>
        </w:rPr>
        <w:t>–</w:t>
      </w:r>
      <w:r w:rsidRPr="008C0E1B">
        <w:rPr>
          <w:rFonts w:ascii="Times New Roman" w:hAnsi="Times New Roman" w:cs="Times New Roman"/>
          <w:sz w:val="28"/>
          <w:szCs w:val="28"/>
        </w:rPr>
        <w:t>2025 годы объединил в себе несколько задач, направленных на создание условий для открытия и расширения малого и среднего бизнеса.</w:t>
      </w:r>
    </w:p>
    <w:p w:rsidR="0052092C" w:rsidRPr="008C0E1B" w:rsidP="0052092C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 xml:space="preserve">Так, в рамках </w:t>
      </w:r>
      <w:r w:rsidRPr="008C0E1B" w:rsidR="00EB2B1D">
        <w:rPr>
          <w:rFonts w:ascii="Times New Roman" w:hAnsi="Times New Roman" w:cs="Times New Roman"/>
          <w:sz w:val="28"/>
          <w:szCs w:val="28"/>
        </w:rPr>
        <w:t>указанного н</w:t>
      </w:r>
      <w:r w:rsidRPr="008C0E1B">
        <w:rPr>
          <w:rFonts w:ascii="Times New Roman" w:hAnsi="Times New Roman" w:cs="Times New Roman"/>
          <w:sz w:val="28"/>
          <w:szCs w:val="28"/>
        </w:rPr>
        <w:t>ац</w:t>
      </w:r>
      <w:r w:rsidRPr="008C0E1B" w:rsidR="00EB2B1D"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Pr="008C0E1B">
        <w:rPr>
          <w:rFonts w:ascii="Times New Roman" w:hAnsi="Times New Roman" w:cs="Times New Roman"/>
          <w:sz w:val="28"/>
          <w:szCs w:val="28"/>
        </w:rPr>
        <w:t xml:space="preserve">проекта предусмотрено субсидирование ставки вознаграждения по кредитам, при этом конечная ставка по кредиту предпринимателя составляет 6% годовых. </w:t>
      </w:r>
    </w:p>
    <w:p w:rsidR="0052092C" w:rsidRPr="008C0E1B" w:rsidP="0052092C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>По гарантированию кредитов увеличены суммы кредитов, по которым предоставляются государственные г</w:t>
      </w:r>
      <w:r w:rsidRPr="008C0E1B" w:rsidR="00EB2B1D">
        <w:rPr>
          <w:rFonts w:ascii="Times New Roman" w:hAnsi="Times New Roman" w:cs="Times New Roman"/>
          <w:sz w:val="28"/>
          <w:szCs w:val="28"/>
        </w:rPr>
        <w:t>арантии. По кредитам до 360 млн</w:t>
      </w:r>
      <w:r w:rsidRPr="008C0E1B">
        <w:rPr>
          <w:rFonts w:ascii="Times New Roman" w:hAnsi="Times New Roman" w:cs="Times New Roman"/>
          <w:sz w:val="28"/>
          <w:szCs w:val="28"/>
        </w:rPr>
        <w:t xml:space="preserve"> тенге размер гарантий составляет 85</w:t>
      </w:r>
      <w:r w:rsidRPr="008C0E1B" w:rsidR="00EB2B1D">
        <w:rPr>
          <w:rFonts w:ascii="Times New Roman" w:hAnsi="Times New Roman" w:cs="Times New Roman"/>
          <w:sz w:val="28"/>
          <w:szCs w:val="28"/>
        </w:rPr>
        <w:t xml:space="preserve"> %, по кредитам до 1 млрд</w:t>
      </w:r>
      <w:r w:rsidRPr="008C0E1B">
        <w:rPr>
          <w:rFonts w:ascii="Times New Roman" w:hAnsi="Times New Roman" w:cs="Times New Roman"/>
          <w:sz w:val="28"/>
          <w:szCs w:val="28"/>
        </w:rPr>
        <w:t xml:space="preserve"> тенге гарантии составляют 50% </w:t>
      </w:r>
      <w:r w:rsidRPr="008C0E1B" w:rsidR="00EB2B1D">
        <w:rPr>
          <w:rFonts w:ascii="Times New Roman" w:hAnsi="Times New Roman" w:cs="Times New Roman"/>
          <w:i/>
          <w:sz w:val="24"/>
          <w:szCs w:val="28"/>
        </w:rPr>
        <w:t>(ранее по кредитам до 60 млн</w:t>
      </w:r>
      <w:r w:rsidRPr="008C0E1B">
        <w:rPr>
          <w:rFonts w:ascii="Times New Roman" w:hAnsi="Times New Roman" w:cs="Times New Roman"/>
          <w:i/>
          <w:sz w:val="24"/>
          <w:szCs w:val="28"/>
        </w:rPr>
        <w:t xml:space="preserve"> тенге гарантия составляла 85%, по кредитам до 360 млн тенге </w:t>
      </w:r>
      <w:r w:rsidRPr="008C0E1B" w:rsidR="00273C2A">
        <w:rPr>
          <w:rFonts w:ascii="Times New Roman" w:hAnsi="Times New Roman" w:cs="Times New Roman"/>
          <w:i/>
          <w:sz w:val="24"/>
          <w:szCs w:val="28"/>
        </w:rPr>
        <w:t>–</w:t>
      </w:r>
      <w:r w:rsidRPr="008C0E1B">
        <w:rPr>
          <w:rFonts w:ascii="Times New Roman" w:hAnsi="Times New Roman" w:cs="Times New Roman"/>
          <w:i/>
          <w:sz w:val="24"/>
          <w:szCs w:val="28"/>
        </w:rPr>
        <w:t>50%)</w:t>
      </w:r>
      <w:r w:rsidRPr="008C0E1B">
        <w:rPr>
          <w:rFonts w:ascii="Times New Roman" w:hAnsi="Times New Roman" w:cs="Times New Roman"/>
          <w:sz w:val="28"/>
          <w:szCs w:val="28"/>
        </w:rPr>
        <w:t>.</w:t>
      </w:r>
    </w:p>
    <w:p w:rsidR="0052092C" w:rsidRPr="008C0E1B" w:rsidP="0052092C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>Также</w:t>
      </w:r>
      <w:r w:rsidRPr="008C0E1B">
        <w:rPr>
          <w:rFonts w:ascii="Times New Roman" w:hAnsi="Times New Roman" w:cs="Times New Roman"/>
          <w:sz w:val="28"/>
          <w:szCs w:val="28"/>
        </w:rPr>
        <w:t xml:space="preserve"> по двум инструментам поддержки сняты отраслевые ограничения. Это позволяет малому и среднему бизнесу вне зависимости от рода деятельности стать участником программы и получить льготное финансирование. </w:t>
      </w:r>
      <w:r w:rsidRPr="008C0E1B">
        <w:rPr>
          <w:rFonts w:ascii="Times New Roman" w:eastAsia="Times New Roman" w:hAnsi="Times New Roman" w:cs="Times New Roman"/>
          <w:sz w:val="28"/>
          <w:szCs w:val="28"/>
        </w:rPr>
        <w:t>Наряду с вышеуказанными изменениями разработано новое направление по микрокредитованию микро и малого бизнеса</w:t>
      </w:r>
      <w:r w:rsidRPr="008C0E1B" w:rsidR="000F5B7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C0E1B">
        <w:rPr>
          <w:rFonts w:ascii="Times New Roman" w:eastAsia="Times New Roman" w:hAnsi="Times New Roman" w:cs="Times New Roman"/>
          <w:i/>
          <w:sz w:val="24"/>
          <w:szCs w:val="28"/>
        </w:rPr>
        <w:t xml:space="preserve">(максимальная </w:t>
      </w:r>
      <w:r w:rsidRPr="008C0E1B" w:rsidR="00DD39F5">
        <w:rPr>
          <w:rFonts w:ascii="Times New Roman" w:eastAsia="Times New Roman" w:hAnsi="Times New Roman" w:cs="Times New Roman"/>
          <w:i/>
          <w:sz w:val="24"/>
          <w:szCs w:val="28"/>
        </w:rPr>
        <w:t>сумма по кредиту не более 5 млн</w:t>
      </w:r>
      <w:r w:rsidRPr="008C0E1B">
        <w:rPr>
          <w:rFonts w:ascii="Times New Roman" w:eastAsia="Times New Roman" w:hAnsi="Times New Roman" w:cs="Times New Roman"/>
          <w:i/>
          <w:sz w:val="24"/>
          <w:szCs w:val="28"/>
        </w:rPr>
        <w:t xml:space="preserve"> тенге, со сроком субсидирования до 2-х лет. На инвестиционн</w:t>
      </w:r>
      <w:r w:rsidRPr="008C0E1B" w:rsidR="00DD39F5">
        <w:rPr>
          <w:rFonts w:ascii="Times New Roman" w:eastAsia="Times New Roman" w:hAnsi="Times New Roman" w:cs="Times New Roman"/>
          <w:i/>
          <w:sz w:val="24"/>
          <w:szCs w:val="28"/>
        </w:rPr>
        <w:t xml:space="preserve">ые цели предельная сумма займа </w:t>
      </w:r>
      <w:r w:rsidRPr="008C0E1B">
        <w:rPr>
          <w:rFonts w:ascii="Times New Roman" w:eastAsia="Times New Roman" w:hAnsi="Times New Roman" w:cs="Times New Roman"/>
          <w:i/>
          <w:sz w:val="24"/>
          <w:szCs w:val="28"/>
        </w:rPr>
        <w:t>20 млн тенге с</w:t>
      </w:r>
      <w:r w:rsidRPr="008C0E1B" w:rsidR="00DD39F5">
        <w:rPr>
          <w:rFonts w:ascii="Times New Roman" w:eastAsia="Times New Roman" w:hAnsi="Times New Roman" w:cs="Times New Roman"/>
          <w:i/>
          <w:sz w:val="24"/>
          <w:szCs w:val="28"/>
        </w:rPr>
        <w:t xml:space="preserve">о сроком субсидирования </w:t>
      </w:r>
      <w:r w:rsidRPr="008C0E1B">
        <w:rPr>
          <w:rFonts w:ascii="Times New Roman" w:eastAsia="Times New Roman" w:hAnsi="Times New Roman" w:cs="Times New Roman"/>
          <w:i/>
          <w:sz w:val="24"/>
          <w:szCs w:val="28"/>
        </w:rPr>
        <w:t>до 3-х лет).</w:t>
      </w:r>
    </w:p>
    <w:p w:rsidR="0052092C" w:rsidRPr="008C0E1B" w:rsidP="0052092C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>Г</w:t>
      </w:r>
      <w:r w:rsidRPr="008C0E1B">
        <w:rPr>
          <w:rFonts w:ascii="Times New Roman" w:hAnsi="Times New Roman" w:cs="Times New Roman"/>
          <w:sz w:val="28"/>
          <w:szCs w:val="28"/>
        </w:rPr>
        <w:t>лав</w:t>
      </w:r>
      <w:r w:rsidRPr="008C0E1B">
        <w:rPr>
          <w:rFonts w:ascii="Times New Roman" w:hAnsi="Times New Roman" w:cs="Times New Roman"/>
          <w:sz w:val="28"/>
          <w:szCs w:val="28"/>
        </w:rPr>
        <w:t>ой</w:t>
      </w:r>
      <w:r w:rsidRPr="008C0E1B">
        <w:rPr>
          <w:rFonts w:ascii="Times New Roman" w:hAnsi="Times New Roman" w:cs="Times New Roman"/>
          <w:sz w:val="28"/>
          <w:szCs w:val="28"/>
        </w:rPr>
        <w:t xml:space="preserve"> государства на заседании Мажилиса Парламента Республики Казахстан 11 янва</w:t>
      </w:r>
      <w:r w:rsidRPr="008C0E1B">
        <w:rPr>
          <w:rFonts w:ascii="Times New Roman" w:hAnsi="Times New Roman" w:cs="Times New Roman"/>
          <w:sz w:val="28"/>
          <w:szCs w:val="28"/>
        </w:rPr>
        <w:t xml:space="preserve">ря 2022 года поручено увеличить </w:t>
      </w:r>
      <w:r w:rsidRPr="008C0E1B">
        <w:rPr>
          <w:rFonts w:ascii="Times New Roman" w:hAnsi="Times New Roman" w:cs="Times New Roman"/>
          <w:sz w:val="28"/>
          <w:szCs w:val="28"/>
        </w:rPr>
        <w:t xml:space="preserve">размер гранта с 200 до 400 </w:t>
      </w:r>
      <w:r w:rsidRPr="008C0E1B" w:rsidR="00DD39F5">
        <w:rPr>
          <w:rFonts w:ascii="Times New Roman" w:hAnsi="Times New Roman" w:cs="Times New Roman"/>
          <w:sz w:val="28"/>
          <w:szCs w:val="28"/>
        </w:rPr>
        <w:t>месячн</w:t>
      </w:r>
      <w:r w:rsidRPr="008C0E1B" w:rsidR="009C5675">
        <w:rPr>
          <w:rFonts w:ascii="Times New Roman" w:hAnsi="Times New Roman" w:cs="Times New Roman"/>
          <w:sz w:val="28"/>
          <w:szCs w:val="28"/>
        </w:rPr>
        <w:t>ых</w:t>
      </w:r>
      <w:r w:rsidRPr="008C0E1B" w:rsidR="00DD39F5">
        <w:rPr>
          <w:rFonts w:ascii="Times New Roman" w:hAnsi="Times New Roman" w:cs="Times New Roman"/>
          <w:sz w:val="28"/>
          <w:szCs w:val="28"/>
        </w:rPr>
        <w:t xml:space="preserve"> расчетн</w:t>
      </w:r>
      <w:r w:rsidRPr="008C0E1B" w:rsidR="009C5675">
        <w:rPr>
          <w:rFonts w:ascii="Times New Roman" w:hAnsi="Times New Roman" w:cs="Times New Roman"/>
          <w:sz w:val="28"/>
          <w:szCs w:val="28"/>
        </w:rPr>
        <w:t>ых показателей</w:t>
      </w:r>
      <w:r w:rsidRPr="008C0E1B">
        <w:rPr>
          <w:rFonts w:ascii="Times New Roman" w:hAnsi="Times New Roman" w:cs="Times New Roman"/>
          <w:sz w:val="28"/>
          <w:szCs w:val="28"/>
        </w:rPr>
        <w:t xml:space="preserve"> для открытия или развития своего дела.</w:t>
      </w:r>
    </w:p>
    <w:p w:rsidR="0052092C" w:rsidRPr="008C0E1B" w:rsidP="0052092C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>Реализация мер поддержки по предприни</w:t>
      </w:r>
      <w:r w:rsidRPr="008C0E1B" w:rsidR="00DD39F5">
        <w:rPr>
          <w:rFonts w:ascii="Times New Roman" w:hAnsi="Times New Roman" w:cs="Times New Roman"/>
          <w:sz w:val="28"/>
          <w:szCs w:val="28"/>
        </w:rPr>
        <w:t>мательству предусмотрена через е</w:t>
      </w:r>
      <w:r w:rsidRPr="008C0E1B">
        <w:rPr>
          <w:rFonts w:ascii="Times New Roman" w:hAnsi="Times New Roman" w:cs="Times New Roman"/>
          <w:sz w:val="28"/>
          <w:szCs w:val="28"/>
        </w:rPr>
        <w:t>диный портал поддержки</w:t>
      </w:r>
      <w:r w:rsidRPr="008C0E1B" w:rsidR="00D37F43">
        <w:rPr>
          <w:rFonts w:ascii="Times New Roman" w:hAnsi="Times New Roman" w:cs="Times New Roman"/>
          <w:sz w:val="28"/>
          <w:szCs w:val="28"/>
        </w:rPr>
        <w:t xml:space="preserve"> предпринимательских инициатив</w:t>
      </w:r>
      <w:r w:rsidRPr="008C0E1B">
        <w:rPr>
          <w:rFonts w:ascii="Times New Roman" w:hAnsi="Times New Roman" w:cs="Times New Roman"/>
          <w:sz w:val="28"/>
          <w:szCs w:val="28"/>
        </w:rPr>
        <w:t>, работающ</w:t>
      </w:r>
      <w:r w:rsidRPr="008C0E1B" w:rsidR="00DD39F5">
        <w:rPr>
          <w:rFonts w:ascii="Times New Roman" w:hAnsi="Times New Roman" w:cs="Times New Roman"/>
          <w:sz w:val="28"/>
          <w:szCs w:val="28"/>
        </w:rPr>
        <w:t>ий</w:t>
      </w:r>
      <w:r w:rsidRPr="008C0E1B">
        <w:rPr>
          <w:rFonts w:ascii="Times New Roman" w:hAnsi="Times New Roman" w:cs="Times New Roman"/>
          <w:sz w:val="28"/>
          <w:szCs w:val="28"/>
        </w:rPr>
        <w:t xml:space="preserve"> по принципу «</w:t>
      </w:r>
      <w:r w:rsidRPr="008C0E1B" w:rsidR="00D37F43">
        <w:rPr>
          <w:rFonts w:ascii="Times New Roman" w:hAnsi="Times New Roman" w:cs="Times New Roman"/>
          <w:sz w:val="28"/>
          <w:szCs w:val="28"/>
        </w:rPr>
        <w:t>е</w:t>
      </w:r>
      <w:r w:rsidRPr="008C0E1B">
        <w:rPr>
          <w:rFonts w:ascii="Times New Roman" w:hAnsi="Times New Roman" w:cs="Times New Roman"/>
          <w:sz w:val="28"/>
          <w:szCs w:val="28"/>
        </w:rPr>
        <w:t xml:space="preserve">диного окна». </w:t>
      </w:r>
    </w:p>
    <w:p w:rsidR="0074027A" w:rsidRPr="008C0E1B" w:rsidP="0052092C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 xml:space="preserve">Вместе с тем, вопрос снижения ставки (не более 2%) </w:t>
      </w:r>
      <w:r w:rsidRPr="008C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льготного кредитования </w:t>
      </w:r>
      <w:r w:rsidRPr="008C0E1B" w:rsidR="00F43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прорабо</w:t>
      </w:r>
      <w:r w:rsidRPr="008C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8C0E1B" w:rsidR="00F43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 в рамках</w:t>
      </w:r>
      <w:r w:rsidRPr="008C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рабочей групп</w:t>
      </w:r>
      <w:r w:rsidRPr="008C0E1B" w:rsidR="00F43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C0E1B" w:rsidR="000F5B7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8C0E1B" w:rsidR="0003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выработке предложений новых подходов развития приграничных территорий.</w:t>
      </w:r>
    </w:p>
    <w:p w:rsidR="007C3DD0" w:rsidRPr="008C0E1B" w:rsidP="001B7A1F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C0E1B">
        <w:rPr>
          <w:rFonts w:ascii="Times New Roman" w:hAnsi="Times New Roman" w:cs="Times New Roman"/>
          <w:b/>
          <w:bCs/>
          <w:i/>
          <w:sz w:val="28"/>
          <w:szCs w:val="28"/>
        </w:rPr>
        <w:t>Относительно в</w:t>
      </w:r>
      <w:r w:rsidRPr="008C0E1B">
        <w:rPr>
          <w:rFonts w:ascii="Times New Roman" w:hAnsi="Times New Roman" w:cs="Times New Roman"/>
          <w:b/>
          <w:bCs/>
          <w:i/>
          <w:sz w:val="28"/>
          <w:szCs w:val="28"/>
        </w:rPr>
        <w:t>ведени</w:t>
      </w:r>
      <w:r w:rsidRPr="008C0E1B" w:rsidR="004D3DF1"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Pr="008C0E1B" w:rsidR="00422C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повышающ</w:t>
      </w:r>
      <w:r w:rsidRPr="008C0E1B">
        <w:rPr>
          <w:rFonts w:ascii="Times New Roman" w:hAnsi="Times New Roman" w:cs="Times New Roman"/>
          <w:b/>
          <w:bCs/>
          <w:i/>
          <w:sz w:val="28"/>
          <w:szCs w:val="28"/>
        </w:rPr>
        <w:t>его</w:t>
      </w:r>
      <w:r w:rsidRPr="008C0E1B" w:rsidR="00422C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коэффициент</w:t>
      </w:r>
      <w:r w:rsidRPr="008C0E1B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Pr="008C0E1B" w:rsidR="00422C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 расчету трудового </w:t>
      </w:r>
      <w:r w:rsidRPr="008C0E1B">
        <w:rPr>
          <w:rFonts w:ascii="Times New Roman" w:hAnsi="Times New Roman" w:cs="Times New Roman"/>
          <w:b/>
          <w:bCs/>
          <w:i/>
          <w:sz w:val="28"/>
          <w:szCs w:val="28"/>
        </w:rPr>
        <w:t>стажа и увеличения</w:t>
      </w:r>
      <w:r w:rsidRPr="008C0E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субсидий на приобретение и аренду жилья гражданам, переселившимся из трудоизбыточных регионов</w:t>
      </w:r>
      <w:r w:rsidRPr="008C0E1B" w:rsidR="004D3DF1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Pr="008C0E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кандасам</w:t>
      </w:r>
    </w:p>
    <w:p w:rsidR="0052092C" w:rsidRPr="008C0E1B" w:rsidP="0052092C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>Меры по стимулированию межрегионального пересе</w:t>
      </w:r>
      <w:r w:rsidRPr="008C0E1B" w:rsidR="006B5E76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8C0E1B" w:rsidR="00597D49">
        <w:rPr>
          <w:rFonts w:ascii="Times New Roman" w:hAnsi="Times New Roman" w:cs="Times New Roman"/>
          <w:sz w:val="28"/>
          <w:szCs w:val="28"/>
        </w:rPr>
        <w:t xml:space="preserve">граждан из трудоизбыточных регионов </w:t>
      </w:r>
      <w:r w:rsidRPr="008C0E1B" w:rsidR="006B5E76">
        <w:rPr>
          <w:rFonts w:ascii="Times New Roman" w:hAnsi="Times New Roman" w:cs="Times New Roman"/>
          <w:sz w:val="28"/>
          <w:szCs w:val="28"/>
        </w:rPr>
        <w:t>и кандасов предусмотрены н</w:t>
      </w:r>
      <w:r w:rsidRPr="008C0E1B">
        <w:rPr>
          <w:rFonts w:ascii="Times New Roman" w:hAnsi="Times New Roman" w:cs="Times New Roman"/>
          <w:sz w:val="28"/>
          <w:szCs w:val="28"/>
        </w:rPr>
        <w:t>ац</w:t>
      </w:r>
      <w:r w:rsidRPr="008C0E1B" w:rsidR="00D37F43">
        <w:rPr>
          <w:rFonts w:ascii="Times New Roman" w:hAnsi="Times New Roman" w:cs="Times New Roman"/>
          <w:sz w:val="28"/>
          <w:szCs w:val="28"/>
        </w:rPr>
        <w:t xml:space="preserve">иональным </w:t>
      </w:r>
      <w:r w:rsidRPr="008C0E1B">
        <w:rPr>
          <w:rFonts w:ascii="Times New Roman" w:hAnsi="Times New Roman" w:cs="Times New Roman"/>
          <w:sz w:val="28"/>
          <w:szCs w:val="28"/>
        </w:rPr>
        <w:t>проектом «Сильные регионы</w:t>
      </w:r>
      <w:r w:rsidRPr="008C0E1B" w:rsidR="006B5E76">
        <w:rPr>
          <w:rFonts w:ascii="Times New Roman" w:hAnsi="Times New Roman" w:cs="Times New Roman"/>
          <w:sz w:val="28"/>
          <w:szCs w:val="28"/>
        </w:rPr>
        <w:t xml:space="preserve"> – </w:t>
      </w:r>
      <w:r w:rsidRPr="008C0E1B">
        <w:rPr>
          <w:rFonts w:ascii="Times New Roman" w:hAnsi="Times New Roman" w:cs="Times New Roman"/>
          <w:sz w:val="28"/>
          <w:szCs w:val="28"/>
        </w:rPr>
        <w:t xml:space="preserve">драйвер развития страны». </w:t>
      </w:r>
    </w:p>
    <w:p w:rsidR="0052092C" w:rsidRPr="008C0E1B" w:rsidP="0052092C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>Вместе с тем, вопрос включения повышающего коэффициента к расчету трудового стажа</w:t>
      </w:r>
      <w:r w:rsidRPr="008C0E1B" w:rsidR="000F5B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0E1B">
        <w:rPr>
          <w:rFonts w:ascii="Times New Roman" w:hAnsi="Times New Roman" w:cs="Times New Roman"/>
          <w:sz w:val="28"/>
          <w:szCs w:val="28"/>
        </w:rPr>
        <w:t>переселенцев из трудо</w:t>
      </w:r>
      <w:r w:rsidRPr="008C0E1B" w:rsidR="00714EE2">
        <w:rPr>
          <w:rFonts w:ascii="Times New Roman" w:hAnsi="Times New Roman" w:cs="Times New Roman"/>
          <w:sz w:val="28"/>
          <w:szCs w:val="28"/>
        </w:rPr>
        <w:t>избыточных регионов и увеличения</w:t>
      </w:r>
      <w:r w:rsidRPr="008C0E1B">
        <w:rPr>
          <w:rFonts w:ascii="Times New Roman" w:hAnsi="Times New Roman" w:cs="Times New Roman"/>
          <w:sz w:val="28"/>
          <w:szCs w:val="28"/>
        </w:rPr>
        <w:t xml:space="preserve"> субсидий на приобретение и аренду жилья гражданам, переселившимся из трудоизбыточных регионов</w:t>
      </w:r>
      <w:r w:rsidRPr="008C0E1B" w:rsidR="00714EE2">
        <w:rPr>
          <w:rFonts w:ascii="Times New Roman" w:hAnsi="Times New Roman" w:cs="Times New Roman"/>
          <w:sz w:val="28"/>
          <w:szCs w:val="28"/>
        </w:rPr>
        <w:t>, и кандасам</w:t>
      </w:r>
      <w:r w:rsidRPr="008C0E1B">
        <w:rPr>
          <w:rFonts w:ascii="Times New Roman" w:hAnsi="Times New Roman" w:cs="Times New Roman"/>
          <w:sz w:val="28"/>
          <w:szCs w:val="28"/>
        </w:rPr>
        <w:t xml:space="preserve"> требует дополнительных расходов и будет</w:t>
      </w:r>
      <w:r w:rsidRPr="008C0E1B" w:rsidR="00714EE2">
        <w:rPr>
          <w:rFonts w:ascii="Times New Roman" w:hAnsi="Times New Roman" w:cs="Times New Roman"/>
          <w:sz w:val="28"/>
          <w:szCs w:val="28"/>
        </w:rPr>
        <w:t xml:space="preserve"> рассмотрен с учетом возможностей</w:t>
      </w:r>
      <w:r w:rsidRPr="008C0E1B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C3DD0" w:rsidRPr="008C0E1B" w:rsidP="00477166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C0E1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Касательно </w:t>
      </w:r>
      <w:r w:rsidRPr="008C0E1B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Pr="008C0E1B">
        <w:rPr>
          <w:rFonts w:ascii="Times New Roman" w:hAnsi="Times New Roman" w:cs="Times New Roman"/>
          <w:b/>
          <w:bCs/>
          <w:i/>
          <w:sz w:val="28"/>
          <w:szCs w:val="28"/>
        </w:rPr>
        <w:t>величени</w:t>
      </w:r>
      <w:r w:rsidRPr="008C0E1B"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Pr="008C0E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размера материальной помощи на возмещение расходов по найму жилья и оплате коммунальных услуг в зависимости от количества членов семьи гражданам, переселившимся из трудоизбыточных регионов</w:t>
      </w:r>
      <w:r w:rsidRPr="008C0E1B" w:rsidR="00714EE2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Pr="008C0E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кандасам в приграничные сельские территории</w:t>
      </w:r>
      <w:r w:rsidRPr="008C0E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r w:rsidRPr="008C0E1B">
        <w:rPr>
          <w:rFonts w:ascii="Times New Roman" w:hAnsi="Times New Roman" w:cs="Times New Roman"/>
          <w:b/>
          <w:bCs/>
          <w:i/>
          <w:sz w:val="28"/>
          <w:szCs w:val="28"/>
        </w:rPr>
        <w:t>возмещения работодателями расходов по строительству нового жилья и реконструкции существующих зданий под жилье за счет государственных субсидий</w:t>
      </w:r>
    </w:p>
    <w:p w:rsidR="004A7564" w:rsidRPr="008C0E1B" w:rsidP="007A2B7B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>В</w:t>
      </w:r>
      <w:r w:rsidRPr="008C0E1B" w:rsidR="00AE4ADC">
        <w:rPr>
          <w:rFonts w:ascii="Times New Roman" w:hAnsi="Times New Roman" w:cs="Times New Roman"/>
          <w:sz w:val="28"/>
          <w:szCs w:val="28"/>
        </w:rPr>
        <w:t xml:space="preserve"> рамках н</w:t>
      </w:r>
      <w:r w:rsidRPr="008C0E1B" w:rsidR="007A2B7B">
        <w:rPr>
          <w:rFonts w:ascii="Times New Roman" w:hAnsi="Times New Roman" w:cs="Times New Roman"/>
          <w:sz w:val="28"/>
          <w:szCs w:val="28"/>
        </w:rPr>
        <w:t>ационального проекта «Сильные регионы</w:t>
      </w:r>
      <w:r w:rsidRPr="008C0E1B" w:rsidR="007A2B7B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C0E1B" w:rsidR="007A2B7B">
        <w:rPr>
          <w:rFonts w:ascii="Times New Roman" w:hAnsi="Times New Roman" w:cs="Times New Roman"/>
          <w:sz w:val="28"/>
          <w:szCs w:val="28"/>
        </w:rPr>
        <w:t>драйвер развития страны» принимаются меры по увеличению</w:t>
      </w:r>
      <w:r w:rsidRPr="008C0E1B">
        <w:rPr>
          <w:rFonts w:ascii="Times New Roman" w:hAnsi="Times New Roman" w:cs="Times New Roman"/>
          <w:sz w:val="28"/>
          <w:szCs w:val="28"/>
        </w:rPr>
        <w:t xml:space="preserve"> численности населения приграничных районов </w:t>
      </w:r>
      <w:r w:rsidRPr="008C0E1B" w:rsidR="007A2B7B">
        <w:rPr>
          <w:rFonts w:ascii="Times New Roman" w:hAnsi="Times New Roman" w:cs="Times New Roman"/>
          <w:sz w:val="28"/>
          <w:szCs w:val="28"/>
        </w:rPr>
        <w:t>посредством</w:t>
      </w:r>
      <w:r w:rsidRPr="008C0E1B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Pr="008C0E1B" w:rsidR="007A2B7B">
        <w:rPr>
          <w:rFonts w:ascii="Times New Roman" w:hAnsi="Times New Roman" w:cs="Times New Roman"/>
          <w:sz w:val="28"/>
          <w:szCs w:val="28"/>
        </w:rPr>
        <w:t>я трудовой мобильности населения</w:t>
      </w:r>
      <w:r w:rsidRPr="008C0E1B" w:rsidR="000F5B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0E1B" w:rsidR="007A2B7B">
        <w:rPr>
          <w:rFonts w:ascii="Times New Roman" w:hAnsi="Times New Roman" w:cs="Times New Roman"/>
          <w:sz w:val="28"/>
          <w:szCs w:val="28"/>
        </w:rPr>
        <w:t>и</w:t>
      </w:r>
      <w:r w:rsidRPr="008C0E1B">
        <w:rPr>
          <w:rFonts w:ascii="Times New Roman" w:hAnsi="Times New Roman" w:cs="Times New Roman"/>
          <w:sz w:val="28"/>
          <w:szCs w:val="28"/>
        </w:rPr>
        <w:t xml:space="preserve"> стимулирования добровольного переселения граждан и</w:t>
      </w:r>
      <w:r w:rsidRPr="008C0E1B" w:rsidR="007A2B7B">
        <w:rPr>
          <w:rFonts w:ascii="Times New Roman" w:hAnsi="Times New Roman" w:cs="Times New Roman"/>
          <w:sz w:val="28"/>
          <w:szCs w:val="28"/>
        </w:rPr>
        <w:t>з</w:t>
      </w:r>
      <w:r w:rsidRPr="008C0E1B">
        <w:rPr>
          <w:rFonts w:ascii="Times New Roman" w:hAnsi="Times New Roman" w:cs="Times New Roman"/>
          <w:sz w:val="28"/>
          <w:szCs w:val="28"/>
        </w:rPr>
        <w:t xml:space="preserve"> южных регионов страны.</w:t>
      </w:r>
    </w:p>
    <w:p w:rsidR="004A7564" w:rsidRPr="008C0E1B" w:rsidP="004A756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>При этом</w:t>
      </w:r>
      <w:r w:rsidRPr="008C0E1B">
        <w:rPr>
          <w:rFonts w:ascii="Times New Roman" w:hAnsi="Times New Roman" w:cs="Times New Roman"/>
          <w:sz w:val="28"/>
          <w:szCs w:val="28"/>
        </w:rPr>
        <w:t xml:space="preserve"> основной акцент в организации трудовой мобильности </w:t>
      </w:r>
      <w:r w:rsidRPr="008C0E1B">
        <w:rPr>
          <w:rFonts w:ascii="Times New Roman" w:hAnsi="Times New Roman" w:cs="Times New Roman"/>
          <w:sz w:val="28"/>
          <w:szCs w:val="28"/>
        </w:rPr>
        <w:t>возлагается на</w:t>
      </w:r>
      <w:r w:rsidRPr="008C0E1B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Pr="008C0E1B">
        <w:rPr>
          <w:rFonts w:ascii="Times New Roman" w:hAnsi="Times New Roman" w:cs="Times New Roman"/>
          <w:sz w:val="28"/>
          <w:szCs w:val="28"/>
        </w:rPr>
        <w:t>ей</w:t>
      </w:r>
      <w:r w:rsidRPr="008C0E1B">
        <w:rPr>
          <w:rFonts w:ascii="Times New Roman" w:hAnsi="Times New Roman" w:cs="Times New Roman"/>
          <w:sz w:val="28"/>
          <w:szCs w:val="28"/>
        </w:rPr>
        <w:t xml:space="preserve">, </w:t>
      </w:r>
      <w:r w:rsidRPr="008C0E1B" w:rsidR="00D37F43">
        <w:rPr>
          <w:rFonts w:ascii="Times New Roman" w:hAnsi="Times New Roman" w:cs="Times New Roman"/>
          <w:sz w:val="28"/>
          <w:szCs w:val="28"/>
        </w:rPr>
        <w:t>для которых</w:t>
      </w:r>
      <w:r w:rsidRPr="008C0E1B">
        <w:rPr>
          <w:rFonts w:ascii="Times New Roman" w:hAnsi="Times New Roman" w:cs="Times New Roman"/>
          <w:sz w:val="28"/>
          <w:szCs w:val="28"/>
        </w:rPr>
        <w:t xml:space="preserve"> р</w:t>
      </w:r>
      <w:r w:rsidRPr="008C0E1B" w:rsidR="00D37F43">
        <w:rPr>
          <w:rFonts w:ascii="Times New Roman" w:hAnsi="Times New Roman" w:cs="Times New Roman"/>
          <w:sz w:val="28"/>
          <w:szCs w:val="28"/>
        </w:rPr>
        <w:t>азработаны следующие механизмы:</w:t>
      </w:r>
    </w:p>
    <w:p w:rsidR="004A7564" w:rsidRPr="008C0E1B" w:rsidP="004A756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>и</w:t>
      </w:r>
      <w:r w:rsidRPr="008C0E1B">
        <w:rPr>
          <w:rFonts w:ascii="Times New Roman" w:hAnsi="Times New Roman" w:cs="Times New Roman"/>
          <w:sz w:val="28"/>
          <w:szCs w:val="28"/>
        </w:rPr>
        <w:t>сключен громоздкий, многоступенчатый отбор претендентов на переселение</w:t>
      </w:r>
      <w:r w:rsidRPr="008C0E1B">
        <w:rPr>
          <w:rFonts w:ascii="Times New Roman" w:hAnsi="Times New Roman" w:cs="Times New Roman"/>
          <w:sz w:val="28"/>
          <w:szCs w:val="28"/>
        </w:rPr>
        <w:t>;</w:t>
      </w:r>
    </w:p>
    <w:p w:rsidR="004A7564" w:rsidRPr="008C0E1B" w:rsidP="004A756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>предоставл</w:t>
      </w:r>
      <w:r w:rsidRPr="008C0E1B" w:rsidR="00D37F43">
        <w:rPr>
          <w:rFonts w:ascii="Times New Roman" w:hAnsi="Times New Roman" w:cs="Times New Roman"/>
          <w:sz w:val="28"/>
          <w:szCs w:val="28"/>
        </w:rPr>
        <w:t>ена</w:t>
      </w:r>
      <w:r w:rsidRPr="008C0E1B">
        <w:rPr>
          <w:rFonts w:ascii="Times New Roman" w:hAnsi="Times New Roman" w:cs="Times New Roman"/>
          <w:sz w:val="28"/>
          <w:szCs w:val="28"/>
        </w:rPr>
        <w:t xml:space="preserve"> возможность самостоятельно</w:t>
      </w:r>
      <w:r w:rsidRPr="008C0E1B" w:rsidR="00D37F43">
        <w:rPr>
          <w:rFonts w:ascii="Times New Roman" w:hAnsi="Times New Roman" w:cs="Times New Roman"/>
          <w:sz w:val="28"/>
          <w:szCs w:val="28"/>
        </w:rPr>
        <w:t>го</w:t>
      </w:r>
      <w:r w:rsidRPr="008C0E1B">
        <w:rPr>
          <w:rFonts w:ascii="Times New Roman" w:hAnsi="Times New Roman" w:cs="Times New Roman"/>
          <w:sz w:val="28"/>
          <w:szCs w:val="28"/>
        </w:rPr>
        <w:t xml:space="preserve"> поиска необходимой рабочей силы посредством </w:t>
      </w:r>
      <w:r w:rsidRPr="008C0E1B" w:rsidR="00D37F43">
        <w:rPr>
          <w:rFonts w:ascii="Times New Roman" w:hAnsi="Times New Roman" w:cs="Times New Roman"/>
          <w:sz w:val="28"/>
          <w:szCs w:val="28"/>
        </w:rPr>
        <w:t>э</w:t>
      </w:r>
      <w:r w:rsidRPr="008C0E1B">
        <w:rPr>
          <w:rFonts w:ascii="Times New Roman" w:hAnsi="Times New Roman" w:cs="Times New Roman"/>
          <w:sz w:val="28"/>
          <w:szCs w:val="28"/>
        </w:rPr>
        <w:t>лектронной биржи труда.</w:t>
      </w:r>
    </w:p>
    <w:p w:rsidR="004A7564" w:rsidRPr="008C0E1B" w:rsidP="004A756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 xml:space="preserve">После переезда </w:t>
      </w:r>
      <w:r w:rsidRPr="008C0E1B" w:rsidR="00D37F43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Pr="008C0E1B">
        <w:rPr>
          <w:rFonts w:ascii="Times New Roman" w:hAnsi="Times New Roman" w:cs="Times New Roman"/>
          <w:sz w:val="28"/>
          <w:szCs w:val="28"/>
        </w:rPr>
        <w:t>работодателю будет предоставлят</w:t>
      </w:r>
      <w:r w:rsidRPr="008C0E1B" w:rsidR="00D37F43">
        <w:rPr>
          <w:rFonts w:ascii="Times New Roman" w:hAnsi="Times New Roman" w:cs="Times New Roman"/>
          <w:sz w:val="28"/>
          <w:szCs w:val="28"/>
        </w:rPr>
        <w:t>ься единовременная субсидия на трудоустройство</w:t>
      </w:r>
      <w:r w:rsidRPr="008C0E1B">
        <w:rPr>
          <w:rFonts w:ascii="Times New Roman" w:hAnsi="Times New Roman" w:cs="Times New Roman"/>
          <w:sz w:val="28"/>
          <w:szCs w:val="28"/>
        </w:rPr>
        <w:t xml:space="preserve"> в размере 400 </w:t>
      </w:r>
      <w:r w:rsidRPr="008C0E1B" w:rsidR="00AE4ADC">
        <w:rPr>
          <w:rFonts w:ascii="Times New Roman" w:hAnsi="Times New Roman" w:cs="Times New Roman"/>
          <w:sz w:val="28"/>
          <w:szCs w:val="28"/>
        </w:rPr>
        <w:t>месячных расчетных показателей</w:t>
      </w:r>
      <w:r w:rsidRPr="008C0E1B" w:rsidR="000F5B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0E1B" w:rsidR="00BF6F96">
        <w:rPr>
          <w:rFonts w:ascii="Times New Roman" w:hAnsi="Times New Roman" w:cs="Times New Roman"/>
          <w:i/>
          <w:sz w:val="24"/>
          <w:szCs w:val="28"/>
        </w:rPr>
        <w:t>(1,2 млн</w:t>
      </w:r>
      <w:r w:rsidRPr="008C0E1B">
        <w:rPr>
          <w:rFonts w:ascii="Times New Roman" w:hAnsi="Times New Roman" w:cs="Times New Roman"/>
          <w:i/>
          <w:sz w:val="24"/>
          <w:szCs w:val="28"/>
        </w:rPr>
        <w:t xml:space="preserve"> тенге)</w:t>
      </w:r>
      <w:r w:rsidR="008C0E1B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Pr="008C0E1B">
        <w:rPr>
          <w:rFonts w:ascii="Times New Roman" w:hAnsi="Times New Roman" w:cs="Times New Roman"/>
          <w:sz w:val="28"/>
          <w:szCs w:val="28"/>
        </w:rPr>
        <w:t>за каждого работника, принятого при условии трудоустройства на постоянную работу</w:t>
      </w:r>
      <w:r w:rsidRPr="008C0E1B" w:rsidR="00AE4ADC">
        <w:rPr>
          <w:rFonts w:ascii="Times New Roman" w:hAnsi="Times New Roman" w:cs="Times New Roman"/>
          <w:sz w:val="28"/>
          <w:szCs w:val="28"/>
        </w:rPr>
        <w:t>,</w:t>
      </w:r>
      <w:r w:rsidRPr="008C0E1B">
        <w:rPr>
          <w:rFonts w:ascii="Times New Roman" w:hAnsi="Times New Roman" w:cs="Times New Roman"/>
          <w:sz w:val="28"/>
          <w:szCs w:val="28"/>
        </w:rPr>
        <w:t xml:space="preserve"> со сроком не менее 2 лет.</w:t>
      </w:r>
    </w:p>
    <w:p w:rsidR="004A7564" w:rsidRPr="008C0E1B" w:rsidP="00D37F43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>В</w:t>
      </w:r>
      <w:r w:rsidRPr="008C0E1B">
        <w:rPr>
          <w:rFonts w:ascii="Times New Roman" w:hAnsi="Times New Roman" w:cs="Times New Roman"/>
          <w:sz w:val="28"/>
          <w:szCs w:val="28"/>
        </w:rPr>
        <w:t xml:space="preserve"> текущем году будет реализован механизм субсидирования затрат работодателей при строительстве арендных домов в сельской местности, возмещение им до 50% расходов на строительство жи</w:t>
      </w:r>
      <w:r w:rsidRPr="008C0E1B" w:rsidR="00D37F43">
        <w:rPr>
          <w:rFonts w:ascii="Times New Roman" w:hAnsi="Times New Roman" w:cs="Times New Roman"/>
          <w:sz w:val="28"/>
          <w:szCs w:val="28"/>
        </w:rPr>
        <w:t>лья</w:t>
      </w:r>
      <w:r w:rsidRPr="008C0E1B">
        <w:rPr>
          <w:rFonts w:ascii="Times New Roman" w:hAnsi="Times New Roman" w:cs="Times New Roman"/>
          <w:sz w:val="28"/>
          <w:szCs w:val="28"/>
        </w:rPr>
        <w:t xml:space="preserve">, общей площадью не более 100 квадратных метров и стоимостью 1 квадратного метра не более </w:t>
      </w:r>
      <w:r w:rsidRPr="008C0E1B" w:rsidR="00BF6F96">
        <w:rPr>
          <w:rFonts w:ascii="Times New Roman" w:hAnsi="Times New Roman" w:cs="Times New Roman"/>
          <w:sz w:val="28"/>
          <w:szCs w:val="28"/>
        </w:rPr>
        <w:br/>
      </w:r>
      <w:r w:rsidRPr="008C0E1B">
        <w:rPr>
          <w:rFonts w:ascii="Times New Roman" w:hAnsi="Times New Roman" w:cs="Times New Roman"/>
          <w:sz w:val="28"/>
          <w:szCs w:val="28"/>
        </w:rPr>
        <w:t>100 тысяч тенге.</w:t>
      </w:r>
    </w:p>
    <w:p w:rsidR="006644E3" w:rsidRPr="008C0E1B" w:rsidP="00D37F43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 xml:space="preserve">Вопрос увеличения размера материальной помощи на возмещение расходов по найму жилья и оплате коммунальных услуг в зависимости от количества членов семьи гражданам, переселившимся из трудоизбыточных регионов, и кандасам в приграничные сельские территории требует анализа. После проведенного соответствующего анализа данный вопрос будет проработан в </w:t>
      </w:r>
      <w:r w:rsidRPr="008C0E1B">
        <w:rPr>
          <w:rFonts w:ascii="Times New Roman" w:hAnsi="Times New Roman" w:cs="Times New Roman"/>
          <w:sz w:val="28"/>
          <w:szCs w:val="28"/>
        </w:rPr>
        <w:t>рамках рабочей группы по выработке предложений новых подходов развития приграничных территорий.</w:t>
      </w:r>
    </w:p>
    <w:p w:rsidR="004A7564" w:rsidRPr="008C0E1B" w:rsidP="004A756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>Принимаемые меры позволят повысить трудовую мобильность населения в северные регионы, в том числе на приграничные территории</w:t>
      </w:r>
      <w:r w:rsidRPr="008C0E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084" w:rsidRPr="008C0E1B" w:rsidP="007A2B7B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>Кроме того, в</w:t>
      </w:r>
      <w:r w:rsidRPr="008C0E1B" w:rsidR="007A2B7B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 w:rsidRPr="008C0E1B" w:rsidR="007A2B7B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Pr="008C0E1B" w:rsidR="00AE4ADC">
        <w:rPr>
          <w:rFonts w:ascii="Times New Roman" w:hAnsi="Times New Roman" w:cs="Times New Roman"/>
          <w:sz w:val="28"/>
          <w:szCs w:val="28"/>
        </w:rPr>
        <w:t>азрабатывается проект к</w:t>
      </w:r>
      <w:r w:rsidRPr="008C0E1B">
        <w:rPr>
          <w:rFonts w:ascii="Times New Roman" w:hAnsi="Times New Roman" w:cs="Times New Roman"/>
          <w:sz w:val="28"/>
          <w:szCs w:val="28"/>
        </w:rPr>
        <w:t xml:space="preserve">омплекса мер по развитию приграничных </w:t>
      </w:r>
      <w:r w:rsidRPr="008C0E1B" w:rsidR="00AE4ADC">
        <w:rPr>
          <w:rFonts w:ascii="Times New Roman" w:hAnsi="Times New Roman" w:cs="Times New Roman"/>
          <w:sz w:val="28"/>
          <w:szCs w:val="28"/>
        </w:rPr>
        <w:t>районов</w:t>
      </w:r>
      <w:r w:rsidRPr="008C0E1B" w:rsidR="007A2B7B">
        <w:rPr>
          <w:rFonts w:ascii="Times New Roman" w:hAnsi="Times New Roman" w:cs="Times New Roman"/>
          <w:sz w:val="28"/>
          <w:szCs w:val="28"/>
        </w:rPr>
        <w:t>, который будет содержать</w:t>
      </w:r>
      <w:r w:rsidRPr="008C0E1B">
        <w:rPr>
          <w:rFonts w:ascii="Times New Roman" w:hAnsi="Times New Roman" w:cs="Times New Roman"/>
          <w:sz w:val="28"/>
          <w:szCs w:val="28"/>
        </w:rPr>
        <w:t xml:space="preserve"> конкретные мероприятия, нацеленные на решение вопросов по улучшению инфраструктуры,</w:t>
      </w:r>
      <w:r w:rsidRPr="008C0E1B" w:rsidR="00AE4ADC">
        <w:rPr>
          <w:rFonts w:ascii="Times New Roman" w:hAnsi="Times New Roman" w:cs="Times New Roman"/>
          <w:sz w:val="28"/>
          <w:szCs w:val="28"/>
        </w:rPr>
        <w:t xml:space="preserve"> повышению занятости, реализации</w:t>
      </w:r>
      <w:r w:rsidRPr="008C0E1B">
        <w:rPr>
          <w:rFonts w:ascii="Times New Roman" w:hAnsi="Times New Roman" w:cs="Times New Roman"/>
          <w:sz w:val="28"/>
          <w:szCs w:val="28"/>
        </w:rPr>
        <w:t xml:space="preserve"> инвестиционных проектов, развитию транспортно-логистической инфраструктуры, приграничной торговли</w:t>
      </w:r>
      <w:r w:rsidRPr="008C0E1B" w:rsidR="00AE4ADC">
        <w:rPr>
          <w:rFonts w:ascii="Times New Roman" w:hAnsi="Times New Roman" w:cs="Times New Roman"/>
          <w:sz w:val="28"/>
          <w:szCs w:val="28"/>
        </w:rPr>
        <w:t>,</w:t>
      </w:r>
      <w:r w:rsidRPr="008C0E1B">
        <w:rPr>
          <w:rFonts w:ascii="Times New Roman" w:hAnsi="Times New Roman" w:cs="Times New Roman"/>
          <w:sz w:val="28"/>
          <w:szCs w:val="28"/>
        </w:rPr>
        <w:t xml:space="preserve"> и другие мероприятия по </w:t>
      </w:r>
      <w:r w:rsidRPr="008C0E1B" w:rsidR="001B7A1F">
        <w:rPr>
          <w:rFonts w:ascii="Times New Roman" w:hAnsi="Times New Roman" w:cs="Times New Roman"/>
          <w:sz w:val="28"/>
          <w:szCs w:val="28"/>
        </w:rPr>
        <w:t>повышению уровня жизни</w:t>
      </w:r>
      <w:r w:rsidRPr="008C0E1B">
        <w:rPr>
          <w:rFonts w:ascii="Times New Roman" w:hAnsi="Times New Roman" w:cs="Times New Roman"/>
          <w:sz w:val="28"/>
          <w:szCs w:val="28"/>
        </w:rPr>
        <w:t xml:space="preserve"> населения, проживающего </w:t>
      </w:r>
      <w:r w:rsidRPr="008C0E1B" w:rsidR="001B7A1F">
        <w:rPr>
          <w:rFonts w:ascii="Times New Roman" w:hAnsi="Times New Roman" w:cs="Times New Roman"/>
          <w:sz w:val="28"/>
          <w:szCs w:val="28"/>
        </w:rPr>
        <w:t>на</w:t>
      </w:r>
      <w:r w:rsidRPr="008C0E1B">
        <w:rPr>
          <w:rFonts w:ascii="Times New Roman" w:hAnsi="Times New Roman" w:cs="Times New Roman"/>
          <w:sz w:val="28"/>
          <w:szCs w:val="28"/>
        </w:rPr>
        <w:t xml:space="preserve"> приграничных территориях. </w:t>
      </w:r>
    </w:p>
    <w:p w:rsidR="00E34084" w:rsidRPr="008C0E1B" w:rsidP="00E3408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>В целом, данные меры поддержки будут способствовать дальнейшему социально-экономическому развитию приграничных территорий.</w:t>
      </w:r>
    </w:p>
    <w:p w:rsidR="00E34084" w:rsidRPr="008C0E1B" w:rsidP="00E3408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A1F" w:rsidRPr="008C0E1B" w:rsidP="00E3408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084" w:rsidRPr="008C0E1B" w:rsidP="00E3408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ab/>
      </w:r>
      <w:r w:rsidRPr="008C0E1B">
        <w:rPr>
          <w:rFonts w:ascii="Times New Roman" w:hAnsi="Times New Roman" w:cs="Times New Roman"/>
          <w:sz w:val="28"/>
          <w:szCs w:val="28"/>
        </w:rPr>
        <w:tab/>
      </w:r>
      <w:r w:rsidRPr="008C0E1B">
        <w:rPr>
          <w:rFonts w:ascii="Times New Roman" w:hAnsi="Times New Roman" w:cs="Times New Roman"/>
          <w:sz w:val="28"/>
          <w:szCs w:val="28"/>
        </w:rPr>
        <w:tab/>
      </w:r>
      <w:r w:rsidRPr="008C0E1B">
        <w:rPr>
          <w:rFonts w:ascii="Times New Roman" w:hAnsi="Times New Roman" w:cs="Times New Roman"/>
          <w:sz w:val="28"/>
          <w:szCs w:val="28"/>
        </w:rPr>
        <w:tab/>
      </w:r>
      <w:r w:rsidRPr="008C0E1B">
        <w:rPr>
          <w:rFonts w:ascii="Times New Roman" w:hAnsi="Times New Roman" w:cs="Times New Roman"/>
          <w:sz w:val="28"/>
          <w:szCs w:val="28"/>
        </w:rPr>
        <w:tab/>
      </w:r>
      <w:r w:rsidRPr="008C0E1B">
        <w:rPr>
          <w:rFonts w:ascii="Times New Roman" w:hAnsi="Times New Roman" w:cs="Times New Roman"/>
          <w:sz w:val="28"/>
          <w:szCs w:val="28"/>
        </w:rPr>
        <w:tab/>
      </w:r>
      <w:r w:rsidRPr="008C0E1B">
        <w:rPr>
          <w:rFonts w:ascii="Times New Roman" w:hAnsi="Times New Roman" w:cs="Times New Roman"/>
          <w:sz w:val="28"/>
          <w:szCs w:val="28"/>
        </w:rPr>
        <w:tab/>
      </w:r>
      <w:r w:rsidRPr="008C0E1B">
        <w:rPr>
          <w:rFonts w:ascii="Times New Roman" w:hAnsi="Times New Roman" w:cs="Times New Roman"/>
          <w:sz w:val="28"/>
          <w:szCs w:val="28"/>
        </w:rPr>
        <w:tab/>
      </w:r>
      <w:r w:rsidRPr="008C0E1B">
        <w:rPr>
          <w:rFonts w:ascii="Times New Roman" w:hAnsi="Times New Roman" w:cs="Times New Roman"/>
          <w:sz w:val="28"/>
          <w:szCs w:val="28"/>
        </w:rPr>
        <w:tab/>
      </w:r>
      <w:r w:rsidRPr="008C0E1B">
        <w:rPr>
          <w:rFonts w:ascii="Times New Roman" w:hAnsi="Times New Roman" w:cs="Times New Roman"/>
          <w:sz w:val="28"/>
          <w:szCs w:val="28"/>
        </w:rPr>
        <w:tab/>
      </w:r>
      <w:r w:rsidRPr="008C0E1B">
        <w:rPr>
          <w:rFonts w:ascii="Times New Roman" w:hAnsi="Times New Roman" w:cs="Times New Roman"/>
          <w:b/>
          <w:sz w:val="28"/>
          <w:szCs w:val="28"/>
        </w:rPr>
        <w:t xml:space="preserve">         А. Смаилов</w:t>
      </w:r>
    </w:p>
    <w:p w:rsidR="00E34084" w:rsidRPr="008C0E1B" w:rsidP="00E3408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084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084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084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084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B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24" w:rsidRPr="008C0E1B" w:rsidP="00177924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1B">
        <w:rPr>
          <w:rFonts w:ascii="Times New Roman" w:hAnsi="Times New Roman" w:cs="Times New Roman"/>
          <w:b/>
          <w:sz w:val="28"/>
          <w:szCs w:val="28"/>
        </w:rPr>
        <w:t>Список:</w:t>
      </w:r>
    </w:p>
    <w:p w:rsidR="00177924" w:rsidRPr="008C0E1B" w:rsidP="00177924">
      <w:pPr>
        <w:pStyle w:val="ListParagraph"/>
        <w:widowControl w:val="0"/>
        <w:numPr>
          <w:ilvl w:val="0"/>
          <w:numId w:val="1"/>
        </w:numPr>
        <w:pBdr>
          <w:bottom w:val="single" w:sz="4" w:space="30" w:color="FFFFFF"/>
        </w:pBdr>
        <w:tabs>
          <w:tab w:val="num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>Булавкина О.А.</w:t>
      </w:r>
    </w:p>
    <w:p w:rsidR="00177924" w:rsidRPr="008C0E1B" w:rsidP="00177924">
      <w:pPr>
        <w:pStyle w:val="ListParagraph"/>
        <w:widowControl w:val="0"/>
        <w:numPr>
          <w:ilvl w:val="0"/>
          <w:numId w:val="1"/>
        </w:numPr>
        <w:pBdr>
          <w:bottom w:val="single" w:sz="4" w:space="30" w:color="FFFFFF"/>
        </w:pBdr>
        <w:tabs>
          <w:tab w:val="num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>Куришбаев А.К.</w:t>
      </w:r>
    </w:p>
    <w:p w:rsidR="00177924" w:rsidRPr="008C0E1B" w:rsidP="00177924">
      <w:pPr>
        <w:pStyle w:val="ListParagraph"/>
        <w:widowControl w:val="0"/>
        <w:numPr>
          <w:ilvl w:val="0"/>
          <w:numId w:val="1"/>
        </w:numPr>
        <w:pBdr>
          <w:bottom w:val="single" w:sz="4" w:space="30" w:color="FFFFFF"/>
        </w:pBdr>
        <w:tabs>
          <w:tab w:val="num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>Джумагазиев М.С.</w:t>
      </w:r>
    </w:p>
    <w:p w:rsidR="00177924" w:rsidRPr="008C0E1B" w:rsidP="00177924">
      <w:pPr>
        <w:pStyle w:val="ListParagraph"/>
        <w:widowControl w:val="0"/>
        <w:numPr>
          <w:ilvl w:val="0"/>
          <w:numId w:val="1"/>
        </w:numPr>
        <w:pBdr>
          <w:bottom w:val="single" w:sz="4" w:space="30" w:color="FFFFFF"/>
        </w:pBdr>
        <w:tabs>
          <w:tab w:val="num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>Дюсе</w:t>
      </w:r>
      <w:r w:rsidRPr="008C0E1B" w:rsidR="00477166">
        <w:rPr>
          <w:rFonts w:ascii="Times New Roman" w:hAnsi="Times New Roman" w:cs="Times New Roman"/>
          <w:sz w:val="28"/>
          <w:szCs w:val="28"/>
        </w:rPr>
        <w:t>м</w:t>
      </w:r>
      <w:r w:rsidRPr="008C0E1B">
        <w:rPr>
          <w:rFonts w:ascii="Times New Roman" w:hAnsi="Times New Roman" w:cs="Times New Roman"/>
          <w:sz w:val="28"/>
          <w:szCs w:val="28"/>
        </w:rPr>
        <w:t>бинов С.М.</w:t>
      </w:r>
    </w:p>
    <w:p w:rsidR="00177924" w:rsidRPr="008C0E1B" w:rsidP="00177924">
      <w:pPr>
        <w:pStyle w:val="ListParagraph"/>
        <w:widowControl w:val="0"/>
        <w:numPr>
          <w:ilvl w:val="0"/>
          <w:numId w:val="1"/>
        </w:numPr>
        <w:pBdr>
          <w:bottom w:val="single" w:sz="4" w:space="30" w:color="FFFFFF"/>
        </w:pBdr>
        <w:tabs>
          <w:tab w:val="num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>Нуралиев А.Т.</w:t>
      </w:r>
    </w:p>
    <w:p w:rsidR="00177924" w:rsidRPr="008C0E1B" w:rsidP="00177924">
      <w:pPr>
        <w:pStyle w:val="ListParagraph"/>
        <w:widowControl w:val="0"/>
        <w:numPr>
          <w:ilvl w:val="0"/>
          <w:numId w:val="1"/>
        </w:numPr>
        <w:pBdr>
          <w:bottom w:val="single" w:sz="4" w:space="30" w:color="FFFFFF"/>
        </w:pBdr>
        <w:tabs>
          <w:tab w:val="num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>Трумов С.У.</w:t>
      </w:r>
    </w:p>
    <w:p w:rsidR="00177924" w:rsidRPr="008C0E1B" w:rsidP="00177924">
      <w:pPr>
        <w:pStyle w:val="ListParagraph"/>
        <w:widowControl w:val="0"/>
        <w:numPr>
          <w:ilvl w:val="0"/>
          <w:numId w:val="1"/>
        </w:numPr>
        <w:pBdr>
          <w:bottom w:val="single" w:sz="4" w:space="30" w:color="FFFFFF"/>
        </w:pBdr>
        <w:tabs>
          <w:tab w:val="num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E1B">
        <w:rPr>
          <w:rFonts w:ascii="Times New Roman" w:hAnsi="Times New Roman" w:cs="Times New Roman"/>
          <w:sz w:val="28"/>
          <w:szCs w:val="28"/>
        </w:rPr>
        <w:t>Жусип Н.Б.</w:t>
      </w:r>
    </w:p>
    <w:p w:rsidR="002D5852" w:rsidRPr="00422C8A">
      <w:pPr>
        <w:rPr>
          <w:rFonts w:ascii="Times New Roman" w:hAnsi="Times New Roman" w:cs="Times New Roman"/>
          <w:i/>
          <w:sz w:val="24"/>
        </w:rPr>
      </w:pPr>
      <w:r w:rsidRPr="008C0E1B">
        <w:rPr>
          <w:rFonts w:ascii="Times New Roman" w:hAnsi="Times New Roman" w:cs="Times New Roman"/>
          <w:i/>
          <w:sz w:val="24"/>
        </w:rPr>
        <w:t>Исп: Абдыханов Н.К. 74 52 80</w:t>
      </w:r>
    </w:p>
    <w:sectPr w:rsidSect="001B7A1F">
      <w:headerReference w:type="default" r:id="rId5"/>
      <w:headerReference w:type="first" r:id="rId6"/>
      <w:pgSz w:w="11906" w:h="16838"/>
      <w:pgMar w:top="1134" w:right="707" w:bottom="1134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28594209"/>
      <w:docPartObj>
        <w:docPartGallery w:val="Page Numbers (Top of Page)"/>
        <w:docPartUnique/>
      </w:docPartObj>
    </w:sdtPr>
    <w:sdtContent>
      <w:p w:rsidR="007A2B7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FEF">
          <w:rPr>
            <w:noProof/>
          </w:rPr>
          <w:t>4</w:t>
        </w:r>
        <w:r>
          <w:fldChar w:fldCharType="end"/>
        </w:r>
      </w:p>
    </w:sdtContent>
  </w:sdt>
  <w:p w:rsidR="007A2B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7E2" w:rsidRPr="001E77E2">
    <w:pPr>
      <w:pStyle w:val="Header"/>
      <w:rPr>
        <w:lang w:val="en-US"/>
      </w:rPr>
    </w:pPr>
    <w:r>
      <w:rPr>
        <w:noProof/>
        <w:lang w:eastAsia="ru-RU"/>
      </w:rPr>
      <w:drawing>
        <wp:inline distT="0" distB="0" distL="0" distR="0">
          <wp:extent cx="6480175" cy="1899285"/>
          <wp:effectExtent l="0" t="0" r="0" b="571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1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89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E817C55"/>
    <w:multiLevelType w:val="hybridMultilevel"/>
    <w:tmpl w:val="4388102C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17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77924"/>
  </w:style>
  <w:style w:type="paragraph" w:styleId="ListParagraph">
    <w:name w:val="List Paragraph"/>
    <w:basedOn w:val="Normal"/>
    <w:uiPriority w:val="34"/>
    <w:qFormat/>
    <w:rsid w:val="00177924"/>
    <w:pPr>
      <w:ind w:left="720"/>
      <w:contextualSpacing/>
    </w:pPr>
  </w:style>
  <w:style w:type="paragraph" w:styleId="BalloonText">
    <w:name w:val="Balloon Text"/>
    <w:basedOn w:val="Normal"/>
    <w:link w:val="a0"/>
    <w:uiPriority w:val="99"/>
    <w:semiHidden/>
    <w:unhideWhenUsed/>
    <w:rsid w:val="00E34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408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1"/>
    <w:uiPriority w:val="99"/>
    <w:unhideWhenUsed/>
    <w:rsid w:val="007A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7A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8CC1-77E7-4A7F-90FC-918B7191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</cp:revision>
</cp:coreProperties>
</file>