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DF12E8" w:rsidP="002C698E">
      <w:pPr>
        <w:ind w:left="5387"/>
        <w:jc w:val="right"/>
        <w:rPr>
          <w:b/>
          <w:sz w:val="28"/>
          <w:lang w:val="kk-KZ"/>
        </w:rPr>
      </w:pPr>
      <w:r>
        <w:rPr>
          <w:noProof/>
          <w:sz w:val="28"/>
          <w:szCs w:val="26"/>
        </w:rPr>
        <w:drawing>
          <wp:anchor distT="0" distB="0" distL="0" distR="0" simplePos="0" relativeHeight="251658240" behindDoc="1" locked="0" layoutInCell="1" allowOverlap="1">
            <wp:simplePos x="0" y="0"/>
            <wp:positionH relativeFrom="column">
              <wp:posOffset>-33655</wp:posOffset>
            </wp:positionH>
            <wp:positionV relativeFrom="paragraph">
              <wp:posOffset>-7620</wp:posOffset>
            </wp:positionV>
            <wp:extent cx="6049010" cy="2838174"/>
            <wp:effectExtent l="0" t="0" r="0" b="0"/>
            <wp:wrapNone/>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xmlns:r="http://schemas.openxmlformats.org/officeDocument/2006/relationships" r:embed="rId5" cstate="print"/>
                    <a:stretch>
                      <a:fillRect/>
                    </a:stretch>
                  </pic:blipFill>
                  <pic:spPr>
                    <a:xfrm>
                      <a:off x="0" y="0"/>
                      <a:ext cx="6061853" cy="2844200"/>
                    </a:xfrm>
                    <a:prstGeom prst="rect">
                      <a:avLst/>
                    </a:prstGeom>
                    <a:ln>
                      <a:noFill/>
                    </a:ln>
                  </pic:spPr>
                </pic:pic>
              </a:graphicData>
            </a:graphic>
            <wp14:sizeRelH relativeFrom="margin">
              <wp14:pctWidth>0</wp14:pctWidth>
            </wp14:sizeRelH>
          </wp:anchor>
        </w:drawing>
      </w:r>
    </w:p>
    <w:p w:rsidR="00DF12E8"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E44DAC" w:rsidP="002C698E">
      <w:pPr>
        <w:ind w:left="5387"/>
        <w:jc w:val="right"/>
        <w:rPr>
          <w:b/>
          <w:sz w:val="28"/>
          <w:lang w:val="kk-KZ"/>
        </w:rPr>
      </w:pPr>
    </w:p>
    <w:p w:rsidR="00757939" w:rsidRPr="00E1678D" w:rsidP="00615F22">
      <w:pPr>
        <w:spacing w:line="276" w:lineRule="auto"/>
        <w:ind w:left="4820"/>
        <w:jc w:val="center"/>
        <w:rPr>
          <w:b/>
          <w:sz w:val="28"/>
          <w:lang w:val="kk-KZ"/>
        </w:rPr>
      </w:pPr>
      <w:r w:rsidRPr="00E1678D">
        <w:rPr>
          <w:b/>
          <w:sz w:val="28"/>
          <w:lang w:val="kk-KZ"/>
        </w:rPr>
        <w:t>Қазақстан Республикасының</w:t>
      </w:r>
    </w:p>
    <w:p w:rsidR="00D5726C" w:rsidRPr="00E1678D" w:rsidP="00615F22">
      <w:pPr>
        <w:spacing w:line="276" w:lineRule="auto"/>
        <w:ind w:left="4820"/>
        <w:jc w:val="center"/>
        <w:rPr>
          <w:b/>
          <w:sz w:val="28"/>
          <w:lang w:val="kk-KZ"/>
        </w:rPr>
      </w:pPr>
      <w:r w:rsidRPr="00E1678D">
        <w:rPr>
          <w:b/>
          <w:sz w:val="28"/>
          <w:lang w:val="kk-KZ"/>
        </w:rPr>
        <w:t>Стратегиялық жоспарлау</w:t>
      </w:r>
      <w:r w:rsidRPr="00E1678D" w:rsidR="002C698E">
        <w:rPr>
          <w:b/>
          <w:sz w:val="28"/>
          <w:lang w:val="kk-KZ"/>
        </w:rPr>
        <w:t xml:space="preserve"> </w:t>
      </w:r>
      <w:r w:rsidR="003B3DFB">
        <w:rPr>
          <w:b/>
          <w:sz w:val="28"/>
          <w:lang w:val="kk-KZ"/>
        </w:rPr>
        <w:t xml:space="preserve">және реформалау </w:t>
      </w:r>
      <w:r w:rsidRPr="00E1678D" w:rsidR="002C698E">
        <w:rPr>
          <w:b/>
          <w:sz w:val="28"/>
          <w:lang w:val="kk-KZ"/>
        </w:rPr>
        <w:t xml:space="preserve">агенттігінің </w:t>
      </w:r>
      <w:r w:rsidR="00A9444F">
        <w:rPr>
          <w:b/>
          <w:sz w:val="28"/>
          <w:lang w:val="kk-KZ"/>
        </w:rPr>
        <w:t>т</w:t>
      </w:r>
      <w:r w:rsidRPr="00E1678D">
        <w:rPr>
          <w:b/>
          <w:sz w:val="28"/>
          <w:lang w:val="kk-KZ"/>
        </w:rPr>
        <w:t>өрағасы</w:t>
      </w:r>
    </w:p>
    <w:p w:rsidR="00D5726C" w:rsidRPr="00E1678D" w:rsidP="00615F22">
      <w:pPr>
        <w:spacing w:line="276" w:lineRule="auto"/>
        <w:ind w:left="4820"/>
        <w:jc w:val="center"/>
        <w:rPr>
          <w:b/>
          <w:sz w:val="28"/>
          <w:szCs w:val="22"/>
          <w:lang w:val="kk-KZ" w:eastAsia="en-US"/>
        </w:rPr>
      </w:pPr>
      <w:r w:rsidRPr="00E1678D">
        <w:rPr>
          <w:b/>
          <w:sz w:val="28"/>
          <w:lang w:val="kk-KZ"/>
        </w:rPr>
        <w:t>Қ.Н. Келімбетовке</w:t>
      </w:r>
    </w:p>
    <w:p w:rsidR="00757939" w:rsidRPr="00E1678D" w:rsidP="00615F22">
      <w:pPr>
        <w:ind w:left="5387"/>
        <w:jc w:val="center"/>
        <w:rPr>
          <w:b/>
          <w:sz w:val="28"/>
          <w:lang w:val="kk-KZ"/>
        </w:rPr>
      </w:pPr>
    </w:p>
    <w:p w:rsidR="00757939" w:rsidRPr="00E1678D" w:rsidP="00615F22">
      <w:pPr>
        <w:ind w:left="5387"/>
        <w:jc w:val="center"/>
        <w:rPr>
          <w:b/>
          <w:sz w:val="28"/>
          <w:lang w:val="kk-KZ"/>
        </w:rPr>
      </w:pPr>
    </w:p>
    <w:p w:rsidR="00757939" w:rsidRPr="00E1678D" w:rsidP="00615F22">
      <w:pPr>
        <w:jc w:val="center"/>
        <w:rPr>
          <w:b/>
          <w:sz w:val="28"/>
          <w:lang w:val="kk-KZ"/>
        </w:rPr>
      </w:pPr>
      <w:r w:rsidRPr="00E1678D">
        <w:rPr>
          <w:b/>
          <w:sz w:val="28"/>
          <w:lang w:val="kk-KZ"/>
        </w:rPr>
        <w:t xml:space="preserve">Құрметті </w:t>
      </w:r>
      <w:r w:rsidRPr="00E1678D" w:rsidR="00D5726C">
        <w:rPr>
          <w:b/>
          <w:sz w:val="28"/>
          <w:lang w:val="kk-KZ"/>
        </w:rPr>
        <w:t>Қайрат Нематұлы</w:t>
      </w:r>
      <w:r w:rsidRPr="00E1678D">
        <w:rPr>
          <w:b/>
          <w:sz w:val="28"/>
          <w:lang w:val="kk-KZ"/>
        </w:rPr>
        <w:t>!</w:t>
      </w:r>
    </w:p>
    <w:p w:rsidR="00757939" w:rsidRPr="00E1678D" w:rsidP="00615F22">
      <w:pPr>
        <w:jc w:val="both"/>
        <w:rPr>
          <w:sz w:val="28"/>
          <w:lang w:val="kk-KZ"/>
        </w:rPr>
      </w:pPr>
    </w:p>
    <w:p w:rsidR="008039A6" w:rsidP="001419CD">
      <w:pPr>
        <w:spacing w:line="276" w:lineRule="auto"/>
        <w:ind w:firstLine="851"/>
        <w:jc w:val="both"/>
        <w:rPr>
          <w:sz w:val="28"/>
          <w:lang w:val="kk-KZ"/>
        </w:rPr>
      </w:pPr>
      <w:r w:rsidRPr="00D009EF">
        <w:rPr>
          <w:sz w:val="28"/>
          <w:lang w:val="kk-KZ"/>
        </w:rPr>
        <w:t>1 қы</w:t>
      </w:r>
      <w:r>
        <w:rPr>
          <w:sz w:val="28"/>
          <w:lang w:val="kk-KZ"/>
        </w:rPr>
        <w:t>ркүйектегі жолдауында ел Президенті Қасым</w:t>
      </w:r>
      <w:r w:rsidR="007D2BE9">
        <w:rPr>
          <w:sz w:val="28"/>
          <w:lang w:val="kk-KZ"/>
        </w:rPr>
        <w:t>-Ж</w:t>
      </w:r>
      <w:r>
        <w:rPr>
          <w:sz w:val="28"/>
          <w:lang w:val="kk-KZ"/>
        </w:rPr>
        <w:t>омарт Кемел</w:t>
      </w:r>
      <w:bookmarkStart w:id="0" w:name="_GoBack"/>
      <w:bookmarkEnd w:id="0"/>
      <w:r>
        <w:rPr>
          <w:sz w:val="28"/>
          <w:lang w:val="kk-KZ"/>
        </w:rPr>
        <w:t xml:space="preserve">ұлы Тоқаев </w:t>
      </w:r>
      <w:r w:rsidR="003E6E59">
        <w:rPr>
          <w:sz w:val="28"/>
          <w:lang w:val="kk-KZ"/>
        </w:rPr>
        <w:t xml:space="preserve">отбасылық-демографиялық жағдай айрықша алаңдатушылық тудырып отырғанын айтты. </w:t>
      </w:r>
      <w:r w:rsidRPr="00E1678D" w:rsidR="00757939">
        <w:rPr>
          <w:sz w:val="28"/>
          <w:lang w:val="kk-KZ"/>
        </w:rPr>
        <w:t xml:space="preserve">Демографиялық факторлар мемлекеттің экономикалық және әлеуметтік дамуының </w:t>
      </w:r>
      <w:r>
        <w:rPr>
          <w:sz w:val="28"/>
          <w:lang w:val="kk-KZ"/>
        </w:rPr>
        <w:t>келешектегі өзгерістерінің себеп-салдары</w:t>
      </w:r>
      <w:r w:rsidRPr="00E1678D" w:rsidR="00757939">
        <w:rPr>
          <w:sz w:val="28"/>
          <w:lang w:val="kk-KZ"/>
        </w:rPr>
        <w:t xml:space="preserve"> болып табылады. </w:t>
      </w:r>
    </w:p>
    <w:p w:rsidR="006F5A26" w:rsidRPr="00E1678D" w:rsidP="001419CD">
      <w:pPr>
        <w:spacing w:line="276" w:lineRule="auto"/>
        <w:ind w:firstLine="851"/>
        <w:jc w:val="both"/>
        <w:rPr>
          <w:sz w:val="28"/>
          <w:lang w:val="kk-KZ"/>
        </w:rPr>
      </w:pPr>
      <w:r w:rsidRPr="00D009EF">
        <w:rPr>
          <w:sz w:val="28"/>
          <w:lang w:val="kk-KZ"/>
        </w:rPr>
        <w:t>Ұлттық</w:t>
      </w:r>
      <w:r w:rsidRPr="00E1678D">
        <w:rPr>
          <w:sz w:val="28"/>
          <w:lang w:val="kk-KZ"/>
        </w:rPr>
        <w:t xml:space="preserve"> деңгейде де, өңірлік деңгейде де адами капита</w:t>
      </w:r>
      <w:r>
        <w:rPr>
          <w:sz w:val="28"/>
          <w:lang w:val="kk-KZ"/>
        </w:rPr>
        <w:t>лдың саны мен сапасын бағалау</w:t>
      </w:r>
      <w:r w:rsidRPr="00E1678D">
        <w:rPr>
          <w:sz w:val="28"/>
          <w:lang w:val="kk-KZ"/>
        </w:rPr>
        <w:t xml:space="preserve"> заманауи мемлекеттік басқаруд</w:t>
      </w:r>
      <w:r>
        <w:rPr>
          <w:sz w:val="28"/>
          <w:lang w:val="kk-KZ"/>
        </w:rPr>
        <w:t>ың маңызды элементі</w:t>
      </w:r>
      <w:r w:rsidRPr="00E1678D">
        <w:rPr>
          <w:sz w:val="28"/>
          <w:lang w:val="kk-KZ"/>
        </w:rPr>
        <w:t>.</w:t>
      </w:r>
    </w:p>
    <w:p w:rsidR="006F5A26" w:rsidP="001419CD">
      <w:pPr>
        <w:spacing w:line="276" w:lineRule="auto"/>
        <w:ind w:firstLine="851"/>
        <w:jc w:val="both"/>
        <w:rPr>
          <w:sz w:val="28"/>
          <w:lang w:val="kk-KZ"/>
        </w:rPr>
      </w:pPr>
      <w:r w:rsidRPr="00E1678D">
        <w:rPr>
          <w:sz w:val="28"/>
          <w:lang w:val="kk-KZ"/>
        </w:rPr>
        <w:t xml:space="preserve">Соңғы онжылдықта </w:t>
      </w:r>
      <w:r w:rsidRPr="00E1678D" w:rsidR="00060A75">
        <w:rPr>
          <w:sz w:val="28"/>
          <w:lang w:val="kk-KZ"/>
        </w:rPr>
        <w:t>Қазақстан халқының саны 2</w:t>
      </w:r>
      <w:r w:rsidRPr="00E1678D" w:rsidR="00E75045">
        <w:rPr>
          <w:sz w:val="28"/>
          <w:lang w:val="kk-KZ"/>
        </w:rPr>
        <w:t xml:space="preserve"> </w:t>
      </w:r>
      <w:r w:rsidRPr="00E1678D" w:rsidR="00060A75">
        <w:rPr>
          <w:sz w:val="28"/>
          <w:lang w:val="kk-KZ"/>
        </w:rPr>
        <w:t xml:space="preserve">миллион </w:t>
      </w:r>
      <w:r w:rsidRPr="00E1678D" w:rsidR="00E75045">
        <w:rPr>
          <w:sz w:val="28"/>
          <w:lang w:val="kk-KZ"/>
        </w:rPr>
        <w:t xml:space="preserve">400 мың </w:t>
      </w:r>
      <w:r w:rsidRPr="00E1678D">
        <w:rPr>
          <w:sz w:val="28"/>
          <w:lang w:val="kk-KZ"/>
        </w:rPr>
        <w:t>адамға немесе 15,1%-ғ</w:t>
      </w:r>
      <w:r w:rsidRPr="00E1678D" w:rsidR="00E75045">
        <w:rPr>
          <w:sz w:val="28"/>
          <w:lang w:val="kk-KZ"/>
        </w:rPr>
        <w:t>а өсті</w:t>
      </w:r>
      <w:r w:rsidRPr="00E1678D" w:rsidR="00262C73">
        <w:rPr>
          <w:sz w:val="28"/>
          <w:lang w:val="kk-KZ"/>
        </w:rPr>
        <w:t>, негіз</w:t>
      </w:r>
      <w:r w:rsidRPr="00E1678D" w:rsidR="00E75045">
        <w:rPr>
          <w:sz w:val="28"/>
          <w:lang w:val="kk-KZ"/>
        </w:rPr>
        <w:t xml:space="preserve">інен </w:t>
      </w:r>
      <w:r w:rsidR="008039A6">
        <w:rPr>
          <w:sz w:val="28"/>
          <w:lang w:val="kk-KZ"/>
        </w:rPr>
        <w:t>ол табиғи өсім инерциясымен</w:t>
      </w:r>
      <w:r w:rsidR="001C639C">
        <w:rPr>
          <w:sz w:val="28"/>
          <w:lang w:val="kk-KZ"/>
        </w:rPr>
        <w:t xml:space="preserve"> және мемлекеттің әлеуметтік саясаты бағытының дұрыстығымен </w:t>
      </w:r>
      <w:r w:rsidRPr="00E1678D">
        <w:rPr>
          <w:sz w:val="28"/>
          <w:lang w:val="kk-KZ"/>
        </w:rPr>
        <w:t>қамтамасыз етілді.</w:t>
      </w:r>
      <w:r w:rsidR="008039A6">
        <w:rPr>
          <w:sz w:val="28"/>
          <w:lang w:val="kk-KZ"/>
        </w:rPr>
        <w:t xml:space="preserve"> Бір әйелге шаққанда, туудың жалпы коэффицентінің жоғары шегі </w:t>
      </w:r>
      <w:r>
        <w:rPr>
          <w:sz w:val="28"/>
          <w:lang w:val="kk-KZ"/>
        </w:rPr>
        <w:t xml:space="preserve">(2,8) </w:t>
      </w:r>
      <w:r w:rsidR="00A9444F">
        <w:rPr>
          <w:sz w:val="28"/>
          <w:lang w:val="kk-KZ"/>
        </w:rPr>
        <w:br/>
      </w:r>
      <w:r w:rsidR="008039A6">
        <w:rPr>
          <w:sz w:val="28"/>
          <w:lang w:val="kk-KZ"/>
        </w:rPr>
        <w:t xml:space="preserve">2018 жылы болды. </w:t>
      </w:r>
    </w:p>
    <w:p w:rsidR="00757939" w:rsidRPr="00E1678D" w:rsidP="001419CD">
      <w:pPr>
        <w:spacing w:line="276" w:lineRule="auto"/>
        <w:ind w:firstLine="851"/>
        <w:jc w:val="both"/>
        <w:rPr>
          <w:sz w:val="28"/>
          <w:lang w:val="kk-KZ"/>
        </w:rPr>
      </w:pPr>
      <w:r>
        <w:rPr>
          <w:sz w:val="28"/>
          <w:lang w:val="kk-KZ"/>
        </w:rPr>
        <w:t>Бұл тенденция 2024-2025 жылдарға дейін сақта</w:t>
      </w:r>
      <w:r w:rsidR="006F5A26">
        <w:rPr>
          <w:sz w:val="28"/>
          <w:lang w:val="kk-KZ"/>
        </w:rPr>
        <w:t>лады, содан кейі</w:t>
      </w:r>
      <w:r>
        <w:rPr>
          <w:sz w:val="28"/>
          <w:lang w:val="kk-KZ"/>
        </w:rPr>
        <w:t>н бала тууға әлеуетті әйелдер санының азаюына байланысты кері коэффицент көрсетеді. 2035 жылдан өсім қайта көбейетін болады.</w:t>
      </w:r>
    </w:p>
    <w:p w:rsidR="00757939" w:rsidRPr="00E1678D" w:rsidP="001419CD">
      <w:pPr>
        <w:spacing w:line="276" w:lineRule="auto"/>
        <w:ind w:firstLine="851"/>
        <w:jc w:val="both"/>
        <w:rPr>
          <w:sz w:val="28"/>
          <w:lang w:val="kk-KZ"/>
        </w:rPr>
      </w:pPr>
      <w:r w:rsidRPr="00E1678D">
        <w:rPr>
          <w:sz w:val="28"/>
          <w:lang w:val="kk-KZ"/>
        </w:rPr>
        <w:t xml:space="preserve">БҰҰ-ның </w:t>
      </w:r>
      <w:r w:rsidRPr="00E1678D">
        <w:rPr>
          <w:sz w:val="28"/>
          <w:lang w:val="kk-KZ"/>
        </w:rPr>
        <w:t xml:space="preserve">халықтың </w:t>
      </w:r>
      <w:r w:rsidRPr="00E1678D">
        <w:rPr>
          <w:sz w:val="28"/>
          <w:lang w:val="kk-KZ"/>
        </w:rPr>
        <w:t>қоныстануы</w:t>
      </w:r>
      <w:r w:rsidR="006F5A26">
        <w:rPr>
          <w:sz w:val="28"/>
          <w:lang w:val="kk-KZ"/>
        </w:rPr>
        <w:t xml:space="preserve"> </w:t>
      </w:r>
      <w:r w:rsidRPr="00E1678D" w:rsidR="006F5A26">
        <w:rPr>
          <w:sz w:val="28"/>
          <w:lang w:val="kk-KZ"/>
        </w:rPr>
        <w:t xml:space="preserve">жөніндегі </w:t>
      </w:r>
      <w:r w:rsidR="006F5A26">
        <w:rPr>
          <w:sz w:val="28"/>
          <w:lang w:val="kk-KZ"/>
        </w:rPr>
        <w:t xml:space="preserve">қорының </w:t>
      </w:r>
      <w:r w:rsidRPr="00E1678D">
        <w:rPr>
          <w:sz w:val="28"/>
          <w:lang w:val="kk-KZ"/>
        </w:rPr>
        <w:t>зерттеу</w:t>
      </w:r>
      <w:r w:rsidRPr="00E1678D">
        <w:rPr>
          <w:sz w:val="28"/>
          <w:lang w:val="kk-KZ"/>
        </w:rPr>
        <w:t>ін</w:t>
      </w:r>
      <w:r w:rsidRPr="00E1678D">
        <w:rPr>
          <w:sz w:val="28"/>
          <w:lang w:val="kk-KZ"/>
        </w:rPr>
        <w:t>е сәйкес</w:t>
      </w:r>
      <w:r w:rsidRPr="00E1678D" w:rsidR="00262C73">
        <w:rPr>
          <w:sz w:val="28"/>
          <w:lang w:val="kk-KZ"/>
        </w:rPr>
        <w:t>,</w:t>
      </w:r>
      <w:r w:rsidRPr="00E1678D">
        <w:rPr>
          <w:sz w:val="28"/>
          <w:lang w:val="kk-KZ"/>
        </w:rPr>
        <w:t xml:space="preserve"> </w:t>
      </w:r>
      <w:r w:rsidRPr="00E1678D">
        <w:rPr>
          <w:sz w:val="28"/>
          <w:lang w:val="kk-KZ"/>
        </w:rPr>
        <w:t>қазіргі қалыптасқан табиғи өсім</w:t>
      </w:r>
      <w:r w:rsidRPr="00E1678D">
        <w:rPr>
          <w:sz w:val="28"/>
          <w:lang w:val="kk-KZ"/>
        </w:rPr>
        <w:t xml:space="preserve"> режимі </w:t>
      </w:r>
      <w:r w:rsidRPr="00E1678D">
        <w:rPr>
          <w:sz w:val="28"/>
          <w:lang w:val="kk-KZ"/>
        </w:rPr>
        <w:t xml:space="preserve">сақталған </w:t>
      </w:r>
      <w:r w:rsidRPr="00E1678D">
        <w:rPr>
          <w:sz w:val="28"/>
          <w:lang w:val="kk-KZ"/>
        </w:rPr>
        <w:t>жағдайда</w:t>
      </w:r>
      <w:r w:rsidRPr="00E1678D" w:rsidR="00262C73">
        <w:rPr>
          <w:sz w:val="28"/>
          <w:lang w:val="kk-KZ"/>
        </w:rPr>
        <w:t>,</w:t>
      </w:r>
      <w:r w:rsidRPr="00E1678D">
        <w:rPr>
          <w:sz w:val="28"/>
          <w:lang w:val="kk-KZ"/>
        </w:rPr>
        <w:t xml:space="preserve"> Қазақстан халқы шамамен екі ұрпақ ішінде, яғни жарты ғасырдан сәл астам уақыт ішінде </w:t>
      </w:r>
      <w:r w:rsidR="008504A9">
        <w:rPr>
          <w:sz w:val="28"/>
          <w:lang w:val="kk-KZ"/>
        </w:rPr>
        <w:br/>
      </w:r>
      <w:r w:rsidRPr="00E1678D">
        <w:rPr>
          <w:sz w:val="28"/>
          <w:lang w:val="kk-KZ"/>
        </w:rPr>
        <w:t xml:space="preserve">23%-ға ұлғаяды. Бұл </w:t>
      </w:r>
      <w:r w:rsidRPr="00E1678D">
        <w:rPr>
          <w:sz w:val="28"/>
          <w:lang w:val="kk-KZ"/>
        </w:rPr>
        <w:t>4</w:t>
      </w:r>
      <w:r w:rsidRPr="00E1678D">
        <w:rPr>
          <w:sz w:val="28"/>
          <w:lang w:val="kk-KZ"/>
        </w:rPr>
        <w:t xml:space="preserve"> м</w:t>
      </w:r>
      <w:r w:rsidRPr="00E1678D" w:rsidR="00E75045">
        <w:rPr>
          <w:sz w:val="28"/>
          <w:lang w:val="kk-KZ"/>
        </w:rPr>
        <w:t>иллион 200 мың</w:t>
      </w:r>
      <w:r w:rsidRPr="00E1678D">
        <w:rPr>
          <w:sz w:val="28"/>
          <w:lang w:val="kk-KZ"/>
        </w:rPr>
        <w:t xml:space="preserve"> </w:t>
      </w:r>
      <w:r w:rsidRPr="008504A9" w:rsidR="001419CD">
        <w:rPr>
          <w:sz w:val="28"/>
          <w:lang w:val="kk-KZ"/>
        </w:rPr>
        <w:t>қ</w:t>
      </w:r>
      <w:r w:rsidRPr="00E1678D" w:rsidR="00E75045">
        <w:rPr>
          <w:sz w:val="28"/>
          <w:lang w:val="kk-KZ"/>
        </w:rPr>
        <w:t xml:space="preserve">азақстандық </w:t>
      </w:r>
      <w:r w:rsidRPr="00E1678D">
        <w:rPr>
          <w:sz w:val="28"/>
          <w:lang w:val="kk-KZ"/>
        </w:rPr>
        <w:t>а</w:t>
      </w:r>
      <w:r w:rsidRPr="00E1678D" w:rsidR="00E75045">
        <w:rPr>
          <w:sz w:val="28"/>
          <w:lang w:val="kk-KZ"/>
        </w:rPr>
        <w:t>заматты</w:t>
      </w:r>
      <w:r w:rsidRPr="00E1678D">
        <w:rPr>
          <w:sz w:val="28"/>
          <w:lang w:val="kk-KZ"/>
        </w:rPr>
        <w:t xml:space="preserve"> құрайтын айтарлықтай әлеует.</w:t>
      </w:r>
    </w:p>
    <w:p w:rsidR="00757939" w:rsidRPr="00E1678D" w:rsidP="001419CD">
      <w:pPr>
        <w:spacing w:line="276" w:lineRule="auto"/>
        <w:ind w:firstLine="851"/>
        <w:jc w:val="both"/>
        <w:rPr>
          <w:sz w:val="28"/>
          <w:lang w:val="kk-KZ"/>
        </w:rPr>
      </w:pPr>
      <w:r w:rsidRPr="00E1678D">
        <w:rPr>
          <w:sz w:val="28"/>
          <w:lang w:val="kk-KZ"/>
        </w:rPr>
        <w:t xml:space="preserve">Яғни, болжам бойынша </w:t>
      </w:r>
      <w:r w:rsidRPr="00E1678D" w:rsidR="00E75045">
        <w:rPr>
          <w:sz w:val="28"/>
          <w:lang w:val="kk-KZ"/>
        </w:rPr>
        <w:t>15 жастан</w:t>
      </w:r>
      <w:r w:rsidRPr="00E1678D">
        <w:rPr>
          <w:sz w:val="28"/>
          <w:lang w:val="kk-KZ"/>
        </w:rPr>
        <w:t xml:space="preserve"> 64 жасқа дейінгі </w:t>
      </w:r>
      <w:r w:rsidRPr="00E1678D">
        <w:rPr>
          <w:sz w:val="28"/>
          <w:lang w:val="kk-KZ"/>
        </w:rPr>
        <w:t>экономикалық белсенді</w:t>
      </w:r>
      <w:r w:rsidRPr="00E1678D">
        <w:rPr>
          <w:sz w:val="28"/>
          <w:lang w:val="kk-KZ"/>
        </w:rPr>
        <w:t xml:space="preserve"> халы</w:t>
      </w:r>
      <w:r w:rsidRPr="00E1678D">
        <w:rPr>
          <w:sz w:val="28"/>
          <w:lang w:val="kk-KZ"/>
        </w:rPr>
        <w:t xml:space="preserve">қ саны 2050 жылға дейін 1,3 есе </w:t>
      </w:r>
      <w:r w:rsidR="006F5A26">
        <w:rPr>
          <w:sz w:val="28"/>
          <w:lang w:val="kk-KZ"/>
        </w:rPr>
        <w:t>өсіп,</w:t>
      </w:r>
      <w:r w:rsidRPr="00E1678D">
        <w:rPr>
          <w:sz w:val="28"/>
          <w:lang w:val="kk-KZ"/>
        </w:rPr>
        <w:t xml:space="preserve"> 15,3 м</w:t>
      </w:r>
      <w:r w:rsidRPr="00E1678D">
        <w:rPr>
          <w:sz w:val="28"/>
          <w:lang w:val="kk-KZ"/>
        </w:rPr>
        <w:t>ил</w:t>
      </w:r>
      <w:r w:rsidRPr="00E1678D">
        <w:rPr>
          <w:sz w:val="28"/>
          <w:lang w:val="kk-KZ"/>
        </w:rPr>
        <w:t>л</w:t>
      </w:r>
      <w:r w:rsidRPr="00E1678D">
        <w:rPr>
          <w:sz w:val="28"/>
          <w:lang w:val="kk-KZ"/>
        </w:rPr>
        <w:t>ион</w:t>
      </w:r>
      <w:r w:rsidRPr="00E1678D">
        <w:rPr>
          <w:sz w:val="28"/>
          <w:lang w:val="kk-KZ"/>
        </w:rPr>
        <w:t xml:space="preserve"> адамға </w:t>
      </w:r>
      <w:r w:rsidR="006F5A26">
        <w:rPr>
          <w:sz w:val="28"/>
          <w:lang w:val="kk-KZ"/>
        </w:rPr>
        <w:t>жетеді.</w:t>
      </w:r>
    </w:p>
    <w:p w:rsidR="001419CD" w:rsidP="001419CD">
      <w:pPr>
        <w:spacing w:line="276" w:lineRule="auto"/>
        <w:ind w:firstLine="851"/>
        <w:jc w:val="both"/>
        <w:rPr>
          <w:sz w:val="28"/>
          <w:szCs w:val="28"/>
          <w:lang w:val="kk-KZ"/>
        </w:rPr>
      </w:pPr>
      <w:r>
        <w:rPr>
          <w:sz w:val="28"/>
          <w:lang w:val="kk-KZ"/>
        </w:rPr>
        <w:t xml:space="preserve">Қазіргі уақытта </w:t>
      </w:r>
      <w:r w:rsidRPr="00E1678D" w:rsidR="00757939">
        <w:rPr>
          <w:sz w:val="28"/>
          <w:lang w:val="kk-KZ"/>
        </w:rPr>
        <w:t xml:space="preserve">Қазақстан халқы </w:t>
      </w:r>
      <w:r w:rsidRPr="00E1678D" w:rsidR="008936C6">
        <w:rPr>
          <w:sz w:val="28"/>
          <w:lang w:val="kk-KZ"/>
        </w:rPr>
        <w:t>өмір</w:t>
      </w:r>
      <w:r w:rsidRPr="00E1678D" w:rsidR="00757939">
        <w:rPr>
          <w:sz w:val="28"/>
          <w:lang w:val="kk-KZ"/>
        </w:rPr>
        <w:t>жас</w:t>
      </w:r>
      <w:r w:rsidR="006F5A26">
        <w:rPr>
          <w:sz w:val="28"/>
          <w:lang w:val="kk-KZ"/>
        </w:rPr>
        <w:t>ының құрылымы</w:t>
      </w:r>
      <w:r w:rsidRPr="00E1678D" w:rsidR="008936C6">
        <w:rPr>
          <w:sz w:val="28"/>
          <w:lang w:val="kk-KZ"/>
        </w:rPr>
        <w:t xml:space="preserve"> трансформациялану</w:t>
      </w:r>
      <w:r w:rsidR="006F5A26">
        <w:rPr>
          <w:sz w:val="28"/>
          <w:lang w:val="kk-KZ"/>
        </w:rPr>
        <w:t>да</w:t>
      </w:r>
      <w:r w:rsidRPr="006622C1" w:rsidR="006622C1">
        <w:rPr>
          <w:sz w:val="28"/>
          <w:lang w:val="kk-KZ"/>
        </w:rPr>
        <w:t xml:space="preserve"> </w:t>
      </w:r>
      <w:r w:rsidR="006622C1">
        <w:rPr>
          <w:sz w:val="28"/>
          <w:lang w:val="kk-KZ"/>
        </w:rPr>
        <w:t>және</w:t>
      </w:r>
      <w:r w:rsidR="006F5A26">
        <w:rPr>
          <w:sz w:val="28"/>
          <w:lang w:val="kk-KZ"/>
        </w:rPr>
        <w:t xml:space="preserve"> </w:t>
      </w:r>
      <w:r>
        <w:rPr>
          <w:sz w:val="28"/>
          <w:lang w:val="kk-KZ"/>
        </w:rPr>
        <w:t xml:space="preserve">бұл үрдіс </w:t>
      </w:r>
      <w:r w:rsidR="006F5A26">
        <w:rPr>
          <w:sz w:val="28"/>
          <w:lang w:val="kk-KZ"/>
        </w:rPr>
        <w:t>а</w:t>
      </w:r>
      <w:r w:rsidRPr="00E1678D" w:rsidR="006F5A26">
        <w:rPr>
          <w:sz w:val="28"/>
          <w:lang w:val="kk-KZ"/>
        </w:rPr>
        <w:t xml:space="preserve">лдағы 30 жылда </w:t>
      </w:r>
      <w:r w:rsidRPr="00E1678D" w:rsidR="008936C6">
        <w:rPr>
          <w:sz w:val="28"/>
          <w:lang w:val="kk-KZ"/>
        </w:rPr>
        <w:t>жалғас</w:t>
      </w:r>
      <w:r w:rsidRPr="00E1678D" w:rsidR="00757939">
        <w:rPr>
          <w:sz w:val="28"/>
          <w:lang w:val="kk-KZ"/>
        </w:rPr>
        <w:t>ы</w:t>
      </w:r>
      <w:r w:rsidR="006622C1">
        <w:rPr>
          <w:sz w:val="28"/>
          <w:lang w:val="kk-KZ"/>
        </w:rPr>
        <w:t>н таппақ</w:t>
      </w:r>
      <w:r w:rsidRPr="00E1678D" w:rsidR="00757939">
        <w:rPr>
          <w:sz w:val="28"/>
          <w:lang w:val="kk-KZ"/>
        </w:rPr>
        <w:t xml:space="preserve">. </w:t>
      </w:r>
      <w:r w:rsidRPr="00E1678D" w:rsidR="008936C6">
        <w:rPr>
          <w:sz w:val="28"/>
          <w:lang w:val="kk-KZ"/>
        </w:rPr>
        <w:t>Үлкен</w:t>
      </w:r>
      <w:r w:rsidRPr="00E1678D" w:rsidR="00757939">
        <w:rPr>
          <w:sz w:val="28"/>
          <w:lang w:val="kk-KZ"/>
        </w:rPr>
        <w:t xml:space="preserve"> жастағы адамдар а</w:t>
      </w:r>
      <w:r w:rsidR="00A9444F">
        <w:rPr>
          <w:sz w:val="28"/>
          <w:lang w:val="kk-KZ"/>
        </w:rPr>
        <w:t>лдағы он жылда орташа есеппен</w:t>
      </w:r>
      <w:r w:rsidRPr="00E1678D" w:rsidR="008936C6">
        <w:rPr>
          <w:sz w:val="28"/>
          <w:lang w:val="kk-KZ"/>
        </w:rPr>
        <w:t xml:space="preserve"> 4-5%-ға өседі. Яғни,</w:t>
      </w:r>
      <w:r w:rsidRPr="00E1678D" w:rsidR="00757939">
        <w:rPr>
          <w:sz w:val="28"/>
          <w:lang w:val="kk-KZ"/>
        </w:rPr>
        <w:t xml:space="preserve"> 65 жастан асқан адамдар саны 2050 жылға қарай 2019 жылмен салыстырғанда 2,5 есе</w:t>
      </w:r>
      <w:r w:rsidR="006F5A26">
        <w:rPr>
          <w:sz w:val="28"/>
          <w:lang w:val="kk-KZ"/>
        </w:rPr>
        <w:t xml:space="preserve">ге, яғни 1 миллион </w:t>
      </w:r>
      <w:r w:rsidRPr="00E1678D" w:rsidR="008936C6">
        <w:rPr>
          <w:sz w:val="28"/>
          <w:lang w:val="kk-KZ"/>
        </w:rPr>
        <w:t>4</w:t>
      </w:r>
      <w:r w:rsidR="006F5A26">
        <w:rPr>
          <w:sz w:val="28"/>
          <w:lang w:val="kk-KZ"/>
        </w:rPr>
        <w:t>00 адамнан 3 миллион 400</w:t>
      </w:r>
      <w:r w:rsidRPr="00E1678D" w:rsidR="008936C6">
        <w:rPr>
          <w:sz w:val="28"/>
          <w:lang w:val="kk-KZ"/>
        </w:rPr>
        <w:t xml:space="preserve"> адамға дейін артады (туындайтын проблемалар қарттыққа қызмет көрсетумен тікелей байл</w:t>
      </w:r>
      <w:r w:rsidRPr="00E1678D" w:rsidR="00E75045">
        <w:rPr>
          <w:sz w:val="28"/>
          <w:lang w:val="kk-KZ"/>
        </w:rPr>
        <w:t>анысты салалардың дамуына әкеледі</w:t>
      </w:r>
      <w:r w:rsidRPr="00E1678D" w:rsidR="008936C6">
        <w:rPr>
          <w:sz w:val="28"/>
          <w:lang w:val="kk-KZ"/>
        </w:rPr>
        <w:t>).</w:t>
      </w:r>
      <w:r w:rsidRPr="005939C5" w:rsidR="005939C5">
        <w:rPr>
          <w:sz w:val="28"/>
          <w:szCs w:val="28"/>
          <w:lang w:val="kk-KZ"/>
        </w:rPr>
        <w:t xml:space="preserve"> </w:t>
      </w:r>
    </w:p>
    <w:p w:rsidR="006F5A26" w:rsidRPr="00E1678D" w:rsidP="001419CD">
      <w:pPr>
        <w:spacing w:line="276" w:lineRule="auto"/>
        <w:ind w:firstLine="851"/>
        <w:jc w:val="both"/>
        <w:rPr>
          <w:sz w:val="28"/>
          <w:lang w:val="kk-KZ"/>
        </w:rPr>
      </w:pPr>
      <w:r w:rsidRPr="00E1678D">
        <w:rPr>
          <w:sz w:val="28"/>
          <w:lang w:val="kk-KZ"/>
        </w:rPr>
        <w:t xml:space="preserve">Осыған қарамастан, Қазақстан халқы жағынан жас мемлекет болып қала береді.  </w:t>
      </w:r>
    </w:p>
    <w:p w:rsidR="005939C5" w:rsidP="001419CD">
      <w:pPr>
        <w:spacing w:line="276" w:lineRule="auto"/>
        <w:ind w:firstLine="851"/>
        <w:jc w:val="both"/>
        <w:rPr>
          <w:sz w:val="28"/>
          <w:szCs w:val="28"/>
          <w:lang w:val="kk-KZ"/>
        </w:rPr>
      </w:pPr>
      <w:r>
        <w:rPr>
          <w:sz w:val="28"/>
          <w:szCs w:val="28"/>
          <w:lang w:val="kk-KZ"/>
        </w:rPr>
        <w:t>Х</w:t>
      </w:r>
      <w:r w:rsidR="006F5A26">
        <w:rPr>
          <w:sz w:val="28"/>
          <w:szCs w:val="28"/>
          <w:lang w:val="kk-KZ"/>
        </w:rPr>
        <w:t xml:space="preserve">алықтың </w:t>
      </w:r>
      <w:r>
        <w:rPr>
          <w:sz w:val="28"/>
          <w:szCs w:val="28"/>
          <w:lang w:val="kk-KZ"/>
        </w:rPr>
        <w:t xml:space="preserve">жас құрамындағы өзгерістердің салдары көптеген факторларға, </w:t>
      </w:r>
      <w:r w:rsidR="006F5A26">
        <w:rPr>
          <w:sz w:val="28"/>
          <w:szCs w:val="28"/>
          <w:lang w:val="kk-KZ"/>
        </w:rPr>
        <w:t xml:space="preserve">ең алдымен, </w:t>
      </w:r>
      <w:r>
        <w:rPr>
          <w:sz w:val="28"/>
          <w:szCs w:val="28"/>
          <w:lang w:val="kk-KZ"/>
        </w:rPr>
        <w:t>әлеуметтік-экономикалық даму</w:t>
      </w:r>
      <w:r>
        <w:rPr>
          <w:sz w:val="28"/>
          <w:szCs w:val="28"/>
          <w:lang w:val="kk-KZ"/>
        </w:rPr>
        <w:t>ғ</w:t>
      </w:r>
      <w:r>
        <w:rPr>
          <w:sz w:val="28"/>
          <w:szCs w:val="28"/>
          <w:lang w:val="kk-KZ"/>
        </w:rPr>
        <w:t xml:space="preserve">а әсер етеді және бұл трансформация </w:t>
      </w:r>
      <w:r>
        <w:rPr>
          <w:sz w:val="28"/>
          <w:szCs w:val="28"/>
          <w:lang w:val="kk-KZ"/>
        </w:rPr>
        <w:t xml:space="preserve">елдің </w:t>
      </w:r>
      <w:r>
        <w:rPr>
          <w:sz w:val="28"/>
          <w:szCs w:val="28"/>
          <w:lang w:val="kk-KZ"/>
        </w:rPr>
        <w:t>даму жоспарларында ескерілуі қажет.</w:t>
      </w:r>
    </w:p>
    <w:p w:rsidR="00757939" w:rsidRPr="00E1678D" w:rsidP="001419CD">
      <w:pPr>
        <w:spacing w:line="276" w:lineRule="auto"/>
        <w:ind w:firstLine="851"/>
        <w:jc w:val="both"/>
        <w:rPr>
          <w:sz w:val="28"/>
          <w:lang w:val="kk-KZ"/>
        </w:rPr>
      </w:pPr>
      <w:r>
        <w:rPr>
          <w:sz w:val="28"/>
          <w:lang w:val="kk-KZ"/>
        </w:rPr>
        <w:t xml:space="preserve">Осылайша, асыраудағы </w:t>
      </w:r>
      <w:r w:rsidRPr="00E1678D">
        <w:rPr>
          <w:sz w:val="28"/>
          <w:lang w:val="kk-KZ"/>
        </w:rPr>
        <w:t>балалар</w:t>
      </w:r>
      <w:r w:rsidRPr="00E1678D" w:rsidR="00B76A78">
        <w:rPr>
          <w:sz w:val="28"/>
          <w:lang w:val="kk-KZ"/>
        </w:rPr>
        <w:t xml:space="preserve"> мен </w:t>
      </w:r>
      <w:r w:rsidRPr="00E1678D">
        <w:rPr>
          <w:sz w:val="28"/>
          <w:lang w:val="kk-KZ"/>
        </w:rPr>
        <w:t>зейнеткерлік жастағы адамдардың үлесі артып келе жатқан елде</w:t>
      </w:r>
      <w:r w:rsidRPr="00E1678D" w:rsidR="00B76A78">
        <w:rPr>
          <w:sz w:val="28"/>
          <w:lang w:val="kk-KZ"/>
        </w:rPr>
        <w:t xml:space="preserve"> оларды қамтамасыз етуге бағытталған</w:t>
      </w:r>
      <w:r w:rsidRPr="00E1678D">
        <w:rPr>
          <w:sz w:val="28"/>
          <w:lang w:val="kk-KZ"/>
        </w:rPr>
        <w:t xml:space="preserve"> ресурстар</w:t>
      </w:r>
      <w:r w:rsidRPr="00E1678D" w:rsidR="00B76A78">
        <w:rPr>
          <w:sz w:val="28"/>
          <w:lang w:val="kk-KZ"/>
        </w:rPr>
        <w:t xml:space="preserve"> өсіп</w:t>
      </w:r>
      <w:r w:rsidRPr="00E1678D">
        <w:rPr>
          <w:sz w:val="28"/>
          <w:lang w:val="kk-KZ"/>
        </w:rPr>
        <w:t xml:space="preserve">, ал </w:t>
      </w:r>
      <w:r w:rsidRPr="00E1678D" w:rsidR="00E75045">
        <w:rPr>
          <w:sz w:val="28"/>
          <w:lang w:val="kk-KZ"/>
        </w:rPr>
        <w:t xml:space="preserve">дамуға бағытталған </w:t>
      </w:r>
      <w:r w:rsidRPr="00E1678D">
        <w:rPr>
          <w:sz w:val="28"/>
          <w:lang w:val="kk-KZ"/>
        </w:rPr>
        <w:t>инвестициялар</w:t>
      </w:r>
      <w:r w:rsidRPr="00E1678D" w:rsidR="00E75045">
        <w:rPr>
          <w:sz w:val="28"/>
          <w:lang w:val="kk-KZ"/>
        </w:rPr>
        <w:t>ды еңсеруге тиіс адам ресурсының</w:t>
      </w:r>
      <w:r w:rsidRPr="00E1678D">
        <w:rPr>
          <w:sz w:val="28"/>
          <w:lang w:val="kk-KZ"/>
        </w:rPr>
        <w:t xml:space="preserve"> аз</w:t>
      </w:r>
      <w:r w:rsidRPr="00E1678D" w:rsidR="00B76A78">
        <w:rPr>
          <w:sz w:val="28"/>
          <w:lang w:val="kk-KZ"/>
        </w:rPr>
        <w:t>аюы</w:t>
      </w:r>
      <w:r>
        <w:rPr>
          <w:sz w:val="28"/>
          <w:lang w:val="kk-KZ"/>
        </w:rPr>
        <w:t xml:space="preserve">, </w:t>
      </w:r>
      <w:r w:rsidRPr="00E1678D">
        <w:rPr>
          <w:sz w:val="28"/>
          <w:lang w:val="kk-KZ"/>
        </w:rPr>
        <w:t>экономикалық өсуді тежеу</w:t>
      </w:r>
      <w:r w:rsidRPr="00E1678D" w:rsidR="00B76A78">
        <w:rPr>
          <w:sz w:val="28"/>
          <w:lang w:val="kk-KZ"/>
        </w:rPr>
        <w:t>ге әкел</w:t>
      </w:r>
      <w:r w:rsidR="001C639C">
        <w:rPr>
          <w:sz w:val="28"/>
          <w:lang w:val="kk-KZ"/>
        </w:rPr>
        <w:t>уі мүмкін</w:t>
      </w:r>
      <w:r w:rsidRPr="00E1678D" w:rsidR="00B76A78">
        <w:rPr>
          <w:sz w:val="28"/>
          <w:lang w:val="kk-KZ"/>
        </w:rPr>
        <w:t>.</w:t>
      </w:r>
    </w:p>
    <w:p w:rsidR="00B76A78" w:rsidRPr="00E1678D" w:rsidP="001419CD">
      <w:pPr>
        <w:spacing w:line="276" w:lineRule="auto"/>
        <w:ind w:firstLine="851"/>
        <w:jc w:val="both"/>
        <w:rPr>
          <w:sz w:val="28"/>
          <w:lang w:val="kk-KZ"/>
        </w:rPr>
      </w:pPr>
      <w:r w:rsidRPr="00E1678D">
        <w:rPr>
          <w:sz w:val="28"/>
          <w:lang w:val="kk-KZ"/>
        </w:rPr>
        <w:t>Оның үстіне, қ</w:t>
      </w:r>
      <w:r w:rsidRPr="00E1678D" w:rsidR="00757939">
        <w:rPr>
          <w:sz w:val="28"/>
          <w:lang w:val="kk-KZ"/>
        </w:rPr>
        <w:t xml:space="preserve">азіргі уақытта </w:t>
      </w:r>
      <w:r w:rsidRPr="00E1678D">
        <w:rPr>
          <w:sz w:val="28"/>
          <w:lang w:val="kk-KZ"/>
        </w:rPr>
        <w:t xml:space="preserve">ел экономикасы 1990 жылы туылған аз ұрпақтардың жұмыс жасына енуіне байланысты </w:t>
      </w:r>
      <w:r w:rsidRPr="00E1678D" w:rsidR="00757939">
        <w:rPr>
          <w:sz w:val="28"/>
          <w:lang w:val="kk-KZ"/>
        </w:rPr>
        <w:t>жағымсыз демогра</w:t>
      </w:r>
      <w:r w:rsidRPr="00E1678D">
        <w:rPr>
          <w:sz w:val="28"/>
          <w:lang w:val="kk-KZ"/>
        </w:rPr>
        <w:t>фиялық өзгерістер кезеңінде.</w:t>
      </w:r>
    </w:p>
    <w:p w:rsidR="00B76A78" w:rsidRPr="00E1678D" w:rsidP="001419CD">
      <w:pPr>
        <w:spacing w:line="276" w:lineRule="auto"/>
        <w:ind w:firstLine="851"/>
        <w:jc w:val="both"/>
        <w:rPr>
          <w:sz w:val="28"/>
          <w:lang w:val="kk-KZ"/>
        </w:rPr>
      </w:pPr>
      <w:r w:rsidRPr="005939C5">
        <w:rPr>
          <w:sz w:val="28"/>
          <w:lang w:val="kk-KZ"/>
        </w:rPr>
        <w:t>Демографиялық өзгерістердің теріс салдарын еңсеру</w:t>
      </w:r>
      <w:r w:rsidRPr="005939C5">
        <w:rPr>
          <w:sz w:val="28"/>
          <w:lang w:val="kk-KZ"/>
        </w:rPr>
        <w:t xml:space="preserve">ді алдын-ала </w:t>
      </w:r>
      <w:r w:rsidRPr="005939C5" w:rsidR="00E1678D">
        <w:rPr>
          <w:sz w:val="28"/>
          <w:lang w:val="kk-KZ"/>
        </w:rPr>
        <w:t xml:space="preserve">стратегиялық </w:t>
      </w:r>
      <w:r w:rsidRPr="005939C5">
        <w:rPr>
          <w:sz w:val="28"/>
          <w:lang w:val="kk-KZ"/>
        </w:rPr>
        <w:t>жоспарлау</w:t>
      </w:r>
      <w:r w:rsidR="006622C1">
        <w:rPr>
          <w:sz w:val="28"/>
          <w:lang w:val="kk-KZ"/>
        </w:rPr>
        <w:t>ға</w:t>
      </w:r>
      <w:r w:rsidRPr="005939C5">
        <w:rPr>
          <w:sz w:val="28"/>
          <w:lang w:val="kk-KZ"/>
        </w:rPr>
        <w:t xml:space="preserve"> және бұл мақсатқа қол жеткі</w:t>
      </w:r>
      <w:r w:rsidRPr="005939C5">
        <w:rPr>
          <w:sz w:val="28"/>
          <w:lang w:val="kk-KZ"/>
        </w:rPr>
        <w:t>зіп</w:t>
      </w:r>
      <w:r w:rsidRPr="005939C5">
        <w:rPr>
          <w:sz w:val="28"/>
          <w:lang w:val="kk-KZ"/>
        </w:rPr>
        <w:t xml:space="preserve"> демографиялық дивиденд алу үшін, </w:t>
      </w:r>
      <w:r w:rsidR="008E7ACB">
        <w:rPr>
          <w:sz w:val="28"/>
          <w:lang w:val="kk-KZ"/>
        </w:rPr>
        <w:t xml:space="preserve">мемлекет </w:t>
      </w:r>
      <w:r w:rsidRPr="005939C5" w:rsidR="005939C5">
        <w:rPr>
          <w:sz w:val="28"/>
          <w:lang w:val="kk-KZ"/>
        </w:rPr>
        <w:t>адам капиталы</w:t>
      </w:r>
      <w:r w:rsidR="008E7ACB">
        <w:rPr>
          <w:sz w:val="28"/>
          <w:lang w:val="kk-KZ"/>
        </w:rPr>
        <w:t>н</w:t>
      </w:r>
      <w:r w:rsidRPr="005939C5" w:rsidR="005939C5">
        <w:rPr>
          <w:sz w:val="28"/>
          <w:lang w:val="kk-KZ"/>
        </w:rPr>
        <w:t>а инвестициялардың деңгейі мен қайтарымын артты</w:t>
      </w:r>
      <w:r w:rsidR="005939C5">
        <w:rPr>
          <w:sz w:val="28"/>
          <w:lang w:val="kk-KZ"/>
        </w:rPr>
        <w:t>ру</w:t>
      </w:r>
      <w:r w:rsidR="00A9444F">
        <w:rPr>
          <w:sz w:val="28"/>
          <w:lang w:val="kk-KZ"/>
        </w:rPr>
        <w:t xml:space="preserve">ға бағытталған саясат жүргізу </w:t>
      </w:r>
      <w:r w:rsidR="008E7ACB">
        <w:rPr>
          <w:sz w:val="28"/>
          <w:lang w:val="kk-KZ"/>
        </w:rPr>
        <w:t xml:space="preserve">арқылы </w:t>
      </w:r>
      <w:r w:rsidRPr="001435FC" w:rsidR="001C639C">
        <w:rPr>
          <w:sz w:val="28"/>
          <w:lang w:val="kk-KZ"/>
        </w:rPr>
        <w:t>осы бағытта инвестицияларды ұлғайтқ</w:t>
      </w:r>
      <w:r w:rsidR="00A9444F">
        <w:rPr>
          <w:sz w:val="28"/>
          <w:lang w:val="kk-KZ"/>
        </w:rPr>
        <w:t xml:space="preserve">ан кезде ғана қол жеткізеді. </w:t>
      </w:r>
      <w:r w:rsidR="001435FC">
        <w:rPr>
          <w:sz w:val="28"/>
          <w:lang w:val="kk-KZ"/>
        </w:rPr>
        <w:t>Ол үшін:</w:t>
      </w:r>
    </w:p>
    <w:p w:rsidR="005939C5" w:rsidRPr="00E1678D" w:rsidP="001419CD">
      <w:pPr>
        <w:pStyle w:val="ListParagraph"/>
        <w:numPr>
          <w:ilvl w:val="0"/>
          <w:numId w:val="6"/>
        </w:numPr>
        <w:spacing w:line="276" w:lineRule="auto"/>
        <w:ind w:left="0" w:firstLine="851"/>
        <w:jc w:val="both"/>
        <w:rPr>
          <w:sz w:val="28"/>
          <w:lang w:val="kk-KZ"/>
        </w:rPr>
      </w:pPr>
      <w:r w:rsidRPr="001435FC">
        <w:rPr>
          <w:sz w:val="28"/>
          <w:lang w:val="kk-KZ"/>
        </w:rPr>
        <w:t>жастардың денсаулық, еңбек және репродуктивті құқықтары, әлеуметтік қолдау кепілдіктерін қамтамасыз етуге бағытталған</w:t>
      </w:r>
      <w:r>
        <w:rPr>
          <w:sz w:val="28"/>
          <w:lang w:val="kk-KZ"/>
        </w:rPr>
        <w:t>, бала тууды қолдау</w:t>
      </w:r>
      <w:r w:rsidRPr="001435FC">
        <w:rPr>
          <w:sz w:val="28"/>
          <w:lang w:val="kk-KZ"/>
        </w:rPr>
        <w:t xml:space="preserve"> саясат</w:t>
      </w:r>
      <w:r>
        <w:rPr>
          <w:sz w:val="28"/>
          <w:lang w:val="kk-KZ"/>
        </w:rPr>
        <w:t>ы</w:t>
      </w:r>
      <w:r w:rsidRPr="001435FC">
        <w:rPr>
          <w:sz w:val="28"/>
          <w:lang w:val="kk-KZ"/>
        </w:rPr>
        <w:t xml:space="preserve"> болғанда,</w:t>
      </w:r>
      <w:r>
        <w:rPr>
          <w:sz w:val="28"/>
          <w:lang w:val="kk-KZ"/>
        </w:rPr>
        <w:t xml:space="preserve"> сонымен қатар, </w:t>
      </w:r>
      <w:r w:rsidRPr="001435FC">
        <w:rPr>
          <w:sz w:val="28"/>
          <w:lang w:val="kk-KZ"/>
        </w:rPr>
        <w:t>әйелдердің, оның ішінде жас балалары бар</w:t>
      </w:r>
      <w:r>
        <w:rPr>
          <w:sz w:val="28"/>
          <w:lang w:val="kk-KZ"/>
        </w:rPr>
        <w:t>, көп балалы</w:t>
      </w:r>
      <w:r w:rsidRPr="001435FC">
        <w:rPr>
          <w:sz w:val="28"/>
          <w:lang w:val="kk-KZ"/>
        </w:rPr>
        <w:t xml:space="preserve"> аналардың, ауыл </w:t>
      </w:r>
      <w:r>
        <w:rPr>
          <w:sz w:val="28"/>
          <w:lang w:val="kk-KZ"/>
        </w:rPr>
        <w:t>халқының</w:t>
      </w:r>
      <w:r w:rsidRPr="001435FC">
        <w:rPr>
          <w:sz w:val="28"/>
          <w:lang w:val="kk-KZ"/>
        </w:rPr>
        <w:t xml:space="preserve"> әлеуетін ашуға мүмкіндік жасау</w:t>
      </w:r>
      <w:r w:rsidRPr="00E1678D">
        <w:rPr>
          <w:sz w:val="28"/>
          <w:lang w:val="kk-KZ"/>
        </w:rPr>
        <w:t xml:space="preserve">; </w:t>
      </w:r>
    </w:p>
    <w:p w:rsidR="006622C1" w:rsidP="001419CD">
      <w:pPr>
        <w:pStyle w:val="ListParagraph"/>
        <w:numPr>
          <w:ilvl w:val="0"/>
          <w:numId w:val="6"/>
        </w:numPr>
        <w:spacing w:line="276" w:lineRule="auto"/>
        <w:ind w:left="0" w:firstLine="851"/>
        <w:jc w:val="both"/>
        <w:rPr>
          <w:sz w:val="28"/>
          <w:lang w:val="kk-KZ"/>
        </w:rPr>
      </w:pPr>
      <w:r w:rsidRPr="00E1678D">
        <w:rPr>
          <w:sz w:val="28"/>
          <w:lang w:val="kk-KZ"/>
        </w:rPr>
        <w:t>жастардың е</w:t>
      </w:r>
      <w:r>
        <w:rPr>
          <w:sz w:val="28"/>
          <w:lang w:val="kk-KZ"/>
        </w:rPr>
        <w:t>ңбек нарығына тартылуын ұлғайту,</w:t>
      </w:r>
      <w:r w:rsidRPr="005939C5">
        <w:rPr>
          <w:sz w:val="28"/>
          <w:lang w:val="kk-KZ"/>
        </w:rPr>
        <w:t xml:space="preserve"> </w:t>
      </w:r>
      <w:r w:rsidRPr="00E1678D">
        <w:rPr>
          <w:sz w:val="28"/>
          <w:lang w:val="kk-KZ"/>
        </w:rPr>
        <w:t>жұмыссыздық деңгейін барынша азайту</w:t>
      </w:r>
      <w:r>
        <w:rPr>
          <w:sz w:val="28"/>
          <w:lang w:val="kk-KZ"/>
        </w:rPr>
        <w:t>;</w:t>
      </w:r>
      <w:r w:rsidR="00587D0C">
        <w:rPr>
          <w:sz w:val="28"/>
          <w:lang w:val="kk-KZ"/>
        </w:rPr>
        <w:t xml:space="preserve"> </w:t>
      </w:r>
    </w:p>
    <w:p w:rsidR="00EA1831" w:rsidRPr="001435FC" w:rsidP="001419CD">
      <w:pPr>
        <w:pStyle w:val="ListParagraph"/>
        <w:numPr>
          <w:ilvl w:val="0"/>
          <w:numId w:val="6"/>
        </w:numPr>
        <w:spacing w:line="276" w:lineRule="auto"/>
        <w:ind w:left="0" w:firstLine="851"/>
        <w:jc w:val="both"/>
        <w:rPr>
          <w:sz w:val="28"/>
          <w:lang w:val="kk-KZ"/>
        </w:rPr>
      </w:pPr>
      <w:r>
        <w:rPr>
          <w:sz w:val="28"/>
          <w:lang w:val="kk-KZ"/>
        </w:rPr>
        <w:t>қ</w:t>
      </w:r>
      <w:r w:rsidR="00587D0C">
        <w:rPr>
          <w:sz w:val="28"/>
          <w:lang w:val="kk-KZ"/>
        </w:rPr>
        <w:t>олданыстағы заңдарды біріздендіру, халыққа қолжетімділігін қамтамасыз ету</w:t>
      </w:r>
      <w:r>
        <w:rPr>
          <w:sz w:val="28"/>
          <w:lang w:val="kk-KZ"/>
        </w:rPr>
        <w:t xml:space="preserve"> қажет</w:t>
      </w:r>
      <w:r w:rsidR="00587D0C">
        <w:rPr>
          <w:sz w:val="28"/>
          <w:lang w:val="kk-KZ"/>
        </w:rPr>
        <w:t>.</w:t>
      </w:r>
    </w:p>
    <w:p w:rsidR="00757939" w:rsidRPr="00E1678D" w:rsidP="001419CD">
      <w:pPr>
        <w:spacing w:line="276" w:lineRule="auto"/>
        <w:ind w:firstLine="851"/>
        <w:jc w:val="both"/>
        <w:rPr>
          <w:sz w:val="28"/>
          <w:lang w:val="kk-KZ"/>
        </w:rPr>
      </w:pPr>
      <w:r w:rsidRPr="00E1678D">
        <w:rPr>
          <w:sz w:val="28"/>
          <w:lang w:val="kk-KZ"/>
        </w:rPr>
        <w:t>Бұл қадам</w:t>
      </w:r>
      <w:r w:rsidR="005939C5">
        <w:rPr>
          <w:sz w:val="28"/>
          <w:lang w:val="kk-KZ"/>
        </w:rPr>
        <w:t>дар</w:t>
      </w:r>
      <w:r w:rsidRPr="00E1678D">
        <w:rPr>
          <w:sz w:val="28"/>
          <w:lang w:val="kk-KZ"/>
        </w:rPr>
        <w:t xml:space="preserve"> </w:t>
      </w:r>
      <w:r w:rsidRPr="00E1678D">
        <w:rPr>
          <w:sz w:val="28"/>
          <w:lang w:val="kk-KZ"/>
        </w:rPr>
        <w:t>халықтың саны мен бөлінуін, оның ағымдағы және болжамды жас құрылымы мен өсу қарқынын түсінуді қажет етеді.</w:t>
      </w:r>
    </w:p>
    <w:p w:rsidR="00D1141E" w:rsidP="001419CD">
      <w:pPr>
        <w:spacing w:line="276" w:lineRule="auto"/>
        <w:ind w:firstLine="851"/>
        <w:jc w:val="both"/>
        <w:rPr>
          <w:sz w:val="28"/>
          <w:szCs w:val="28"/>
          <w:lang w:val="kk-KZ"/>
        </w:rPr>
      </w:pPr>
      <w:r>
        <w:rPr>
          <w:sz w:val="28"/>
          <w:lang w:val="kk-KZ"/>
        </w:rPr>
        <w:t>Х</w:t>
      </w:r>
      <w:r w:rsidRPr="00E1678D" w:rsidR="0049103D">
        <w:rPr>
          <w:sz w:val="28"/>
          <w:lang w:val="kk-KZ"/>
        </w:rPr>
        <w:t xml:space="preserve">алық санының ұдайы өсуін қолдау, өлім-жітімді азайту, халықтың өмір сүру ұзақтығын арттыру, көші-қонды геосаяси тәуекелдерді ескере отырып, халықты ел аумағы бойынша қоныстандыру </w:t>
      </w:r>
      <w:r>
        <w:rPr>
          <w:sz w:val="28"/>
          <w:lang w:val="kk-KZ"/>
        </w:rPr>
        <w:t xml:space="preserve">Қазақстан </w:t>
      </w:r>
      <w:r>
        <w:rPr>
          <w:sz w:val="28"/>
          <w:szCs w:val="28"/>
          <w:lang w:val="kk-KZ"/>
        </w:rPr>
        <w:t>Үкімет</w:t>
      </w:r>
      <w:r>
        <w:rPr>
          <w:sz w:val="28"/>
          <w:szCs w:val="28"/>
          <w:lang w:val="kk-KZ"/>
        </w:rPr>
        <w:t>інің де</w:t>
      </w:r>
      <w:r>
        <w:rPr>
          <w:sz w:val="28"/>
          <w:szCs w:val="28"/>
          <w:lang w:val="kk-KZ"/>
        </w:rPr>
        <w:t xml:space="preserve"> басымдықтары болып табылады.</w:t>
      </w:r>
    </w:p>
    <w:p w:rsidR="001435FC" w:rsidP="001419CD">
      <w:pPr>
        <w:spacing w:line="276" w:lineRule="auto"/>
        <w:ind w:firstLine="851"/>
        <w:jc w:val="both"/>
        <w:rPr>
          <w:sz w:val="28"/>
          <w:szCs w:val="28"/>
          <w:lang w:val="kk-KZ"/>
        </w:rPr>
      </w:pPr>
      <w:r>
        <w:rPr>
          <w:sz w:val="28"/>
          <w:szCs w:val="28"/>
          <w:lang w:val="kk-KZ"/>
        </w:rPr>
        <w:t>Жоғарыда айтылған зерттеу мемлекет халқының санын ұлғайтудың елеулі резервтер</w:t>
      </w:r>
      <w:r w:rsidR="0052398C">
        <w:rPr>
          <w:sz w:val="28"/>
          <w:szCs w:val="28"/>
          <w:lang w:val="kk-KZ"/>
        </w:rPr>
        <w:t>і</w:t>
      </w:r>
      <w:r>
        <w:rPr>
          <w:sz w:val="28"/>
          <w:szCs w:val="28"/>
          <w:lang w:val="kk-KZ"/>
        </w:rPr>
        <w:t xml:space="preserve"> бар екенін көрсетті. </w:t>
      </w:r>
      <w:r w:rsidR="001419CD">
        <w:rPr>
          <w:sz w:val="28"/>
          <w:szCs w:val="28"/>
          <w:lang w:val="kk-KZ"/>
        </w:rPr>
        <w:t xml:space="preserve">Ең алдымен, салауатты өмір салтын қамтамасыз ету, </w:t>
      </w:r>
      <w:r w:rsidR="006F5A26">
        <w:rPr>
          <w:sz w:val="28"/>
          <w:szCs w:val="28"/>
          <w:lang w:val="kk-KZ"/>
        </w:rPr>
        <w:t xml:space="preserve">миокард инфарктісі, ми қан айналымының жедел бұзылуы (инсульт), қатерлі ісіктер, жарақаттар, босану </w:t>
      </w:r>
      <w:r w:rsidR="001419CD">
        <w:rPr>
          <w:sz w:val="28"/>
          <w:szCs w:val="28"/>
          <w:lang w:val="kk-KZ"/>
        </w:rPr>
        <w:t xml:space="preserve">кезінде </w:t>
      </w:r>
      <w:r w:rsidR="006F5A26">
        <w:rPr>
          <w:sz w:val="28"/>
          <w:szCs w:val="28"/>
          <w:lang w:val="kk-KZ"/>
        </w:rPr>
        <w:t>болатын өлімді төмендету</w:t>
      </w:r>
      <w:r>
        <w:rPr>
          <w:sz w:val="28"/>
          <w:szCs w:val="28"/>
          <w:lang w:val="kk-KZ"/>
        </w:rPr>
        <w:t xml:space="preserve"> және</w:t>
      </w:r>
      <w:r>
        <w:rPr>
          <w:sz w:val="28"/>
          <w:szCs w:val="28"/>
          <w:lang w:val="kk-KZ"/>
        </w:rPr>
        <w:t xml:space="preserve"> ерлердің </w:t>
      </w:r>
      <w:r>
        <w:rPr>
          <w:sz w:val="28"/>
          <w:szCs w:val="28"/>
          <w:lang w:val="kk-KZ"/>
        </w:rPr>
        <w:t>өмір жасын</w:t>
      </w:r>
      <w:r w:rsidR="001419CD">
        <w:rPr>
          <w:sz w:val="28"/>
          <w:szCs w:val="28"/>
          <w:lang w:val="kk-KZ"/>
        </w:rPr>
        <w:t xml:space="preserve"> </w:t>
      </w:r>
      <w:r>
        <w:rPr>
          <w:sz w:val="28"/>
          <w:szCs w:val="28"/>
          <w:lang w:val="kk-KZ"/>
        </w:rPr>
        <w:t>ұза</w:t>
      </w:r>
      <w:r w:rsidR="001419CD">
        <w:rPr>
          <w:sz w:val="28"/>
          <w:szCs w:val="28"/>
          <w:lang w:val="kk-KZ"/>
        </w:rPr>
        <w:t>рту</w:t>
      </w:r>
      <w:r w:rsidR="00587D0C">
        <w:rPr>
          <w:sz w:val="28"/>
          <w:szCs w:val="28"/>
          <w:lang w:val="kk-KZ"/>
        </w:rPr>
        <w:t>.</w:t>
      </w:r>
    </w:p>
    <w:p w:rsidR="005939C5" w:rsidP="001419CD">
      <w:pPr>
        <w:spacing w:line="276" w:lineRule="auto"/>
        <w:ind w:firstLine="851"/>
        <w:jc w:val="both"/>
        <w:rPr>
          <w:sz w:val="28"/>
          <w:szCs w:val="28"/>
          <w:lang w:val="kk-KZ"/>
        </w:rPr>
      </w:pPr>
      <w:r>
        <w:rPr>
          <w:sz w:val="28"/>
          <w:szCs w:val="28"/>
          <w:lang w:val="kk-KZ"/>
        </w:rPr>
        <w:t xml:space="preserve">Біздің ойымызша, </w:t>
      </w:r>
      <w:r w:rsidR="006F5A26">
        <w:rPr>
          <w:sz w:val="28"/>
          <w:szCs w:val="28"/>
          <w:lang w:val="kk-KZ"/>
        </w:rPr>
        <w:t>ішкі көші-қон ағындарын рет</w:t>
      </w:r>
      <w:r>
        <w:rPr>
          <w:sz w:val="28"/>
          <w:szCs w:val="28"/>
          <w:lang w:val="kk-KZ"/>
        </w:rPr>
        <w:t>теу жөніндегі міндет,</w:t>
      </w:r>
      <w:r w:rsidR="006F5A26">
        <w:rPr>
          <w:sz w:val="28"/>
          <w:szCs w:val="28"/>
          <w:lang w:val="kk-KZ"/>
        </w:rPr>
        <w:t xml:space="preserve"> </w:t>
      </w:r>
      <w:r>
        <w:rPr>
          <w:sz w:val="28"/>
          <w:lang w:val="kk-KZ"/>
        </w:rPr>
        <w:t>демографиялық даму, халықтың динамикасын болжау және оның орнықты дамуымен, репродуктивті денсаулығымен және құқықтарымен, гендерлік теңдікті күшейтумен, отбасы мен халықтың әлсіз топтарын қолдаумен байланысты мәселелерді бірыңғай мемлекеттік демографиялық саясат етіп жүйелеу қажет.</w:t>
      </w:r>
    </w:p>
    <w:p w:rsidR="00D1141E" w:rsidRPr="00E1678D" w:rsidP="001419CD">
      <w:pPr>
        <w:spacing w:line="276" w:lineRule="auto"/>
        <w:ind w:firstLine="851"/>
        <w:jc w:val="both"/>
        <w:rPr>
          <w:sz w:val="28"/>
          <w:lang w:val="kk-KZ"/>
        </w:rPr>
      </w:pPr>
      <w:r>
        <w:rPr>
          <w:sz w:val="28"/>
          <w:szCs w:val="28"/>
          <w:lang w:val="kk-KZ"/>
        </w:rPr>
        <w:t xml:space="preserve">Мақсат </w:t>
      </w:r>
      <w:r w:rsidR="001419CD">
        <w:rPr>
          <w:sz w:val="28"/>
          <w:szCs w:val="28"/>
          <w:lang w:val="kk-KZ"/>
        </w:rPr>
        <w:t>х</w:t>
      </w:r>
      <w:r>
        <w:rPr>
          <w:sz w:val="28"/>
          <w:szCs w:val="28"/>
          <w:lang w:val="kk-KZ"/>
        </w:rPr>
        <w:t>алықтың өсуінің оңтайлы режимін, саны мен құрылымының динамикасы, олардың өзгеру қарқыны, туу, өлім, отбасы құрамы, қоныстану, ішкі және сыртқы көші-қон динамикасы, халықтың сапалық сипаттамалары саласында</w:t>
      </w:r>
      <w:r>
        <w:rPr>
          <w:sz w:val="28"/>
          <w:szCs w:val="28"/>
          <w:lang w:val="kk-KZ"/>
        </w:rPr>
        <w:t xml:space="preserve"> оң</w:t>
      </w:r>
      <w:r>
        <w:rPr>
          <w:sz w:val="28"/>
          <w:szCs w:val="28"/>
          <w:lang w:val="kk-KZ"/>
        </w:rPr>
        <w:t xml:space="preserve"> үрдістерді қалыптастыру.</w:t>
      </w:r>
    </w:p>
    <w:p w:rsidR="005939C5" w:rsidP="001419CD">
      <w:pPr>
        <w:spacing w:line="276" w:lineRule="auto"/>
        <w:ind w:firstLine="851"/>
        <w:jc w:val="both"/>
        <w:rPr>
          <w:sz w:val="28"/>
          <w:szCs w:val="28"/>
          <w:lang w:val="kk-KZ"/>
        </w:rPr>
      </w:pPr>
      <w:r w:rsidRPr="00E1678D">
        <w:rPr>
          <w:sz w:val="28"/>
          <w:lang w:val="kk-KZ"/>
        </w:rPr>
        <w:t xml:space="preserve">Осы айтылғандарға сәйкес, </w:t>
      </w:r>
      <w:r w:rsidRPr="00DF12E8" w:rsidR="00E75045">
        <w:rPr>
          <w:b/>
          <w:sz w:val="28"/>
          <w:lang w:val="kk-KZ"/>
        </w:rPr>
        <w:t>Құрметті Қайрат Нематұлы!</w:t>
      </w:r>
      <w:r w:rsidRPr="00E1678D" w:rsidR="00E75045">
        <w:rPr>
          <w:sz w:val="28"/>
          <w:lang w:val="kk-KZ"/>
        </w:rPr>
        <w:t xml:space="preserve"> Жаңа маңызды лауазымда нәтижелі қызметіңізге тілектестік білдіре отырып, </w:t>
      </w:r>
      <w:r w:rsidRPr="00E1678D" w:rsidR="00757939">
        <w:rPr>
          <w:sz w:val="28"/>
          <w:lang w:val="kk-KZ"/>
        </w:rPr>
        <w:t xml:space="preserve">Қазақстан Республикасының </w:t>
      </w:r>
      <w:r w:rsidRPr="00E1678D" w:rsidR="00EA1831">
        <w:rPr>
          <w:sz w:val="28"/>
          <w:lang w:val="kk-KZ"/>
        </w:rPr>
        <w:t>д</w:t>
      </w:r>
      <w:r w:rsidRPr="00E1678D" w:rsidR="00757939">
        <w:rPr>
          <w:sz w:val="28"/>
          <w:lang w:val="kk-KZ"/>
        </w:rPr>
        <w:t>емографиялық даму</w:t>
      </w:r>
      <w:r w:rsidRPr="00E1678D">
        <w:rPr>
          <w:sz w:val="28"/>
          <w:lang w:val="kk-KZ"/>
        </w:rPr>
        <w:t>ы</w:t>
      </w:r>
      <w:r w:rsidRPr="00E1678D" w:rsidR="00757939">
        <w:rPr>
          <w:sz w:val="28"/>
          <w:lang w:val="kk-KZ"/>
        </w:rPr>
        <w:t xml:space="preserve"> (демографиялық қауіпсіздік) саясатының 2020-2030 жылдарға арналған бағдарламасын/тұжырымдамасын әзірлеу</w:t>
      </w:r>
      <w:r w:rsidR="00DF12E8">
        <w:rPr>
          <w:sz w:val="28"/>
          <w:lang w:val="kk-KZ"/>
        </w:rPr>
        <w:t xml:space="preserve"> қажет деп есептеймін</w:t>
      </w:r>
      <w:r w:rsidRPr="00E1678D">
        <w:rPr>
          <w:sz w:val="28"/>
          <w:lang w:val="kk-KZ"/>
        </w:rPr>
        <w:t>.</w:t>
      </w:r>
      <w:r w:rsidRPr="005939C5">
        <w:rPr>
          <w:sz w:val="28"/>
          <w:szCs w:val="28"/>
          <w:lang w:val="kk-KZ"/>
        </w:rPr>
        <w:t xml:space="preserve"> </w:t>
      </w:r>
      <w:r w:rsidR="00587D0C">
        <w:rPr>
          <w:sz w:val="28"/>
          <w:szCs w:val="28"/>
          <w:lang w:val="kk-KZ"/>
        </w:rPr>
        <w:t>Осы ұлттық құжатты көзбояушылыққа жол бермей, нақты индикаторлармен кешенді түрде әзірлеуді қолдау орынды</w:t>
      </w:r>
      <w:r w:rsidR="001419CD">
        <w:rPr>
          <w:sz w:val="28"/>
          <w:szCs w:val="28"/>
          <w:lang w:val="kk-KZ"/>
        </w:rPr>
        <w:t xml:space="preserve"> болар еді</w:t>
      </w:r>
      <w:r w:rsidR="00587D0C">
        <w:rPr>
          <w:sz w:val="28"/>
          <w:szCs w:val="28"/>
          <w:lang w:val="kk-KZ"/>
        </w:rPr>
        <w:t>.</w:t>
      </w:r>
      <w:r w:rsidR="001419CD">
        <w:rPr>
          <w:sz w:val="28"/>
          <w:szCs w:val="28"/>
          <w:lang w:val="kk-KZ"/>
        </w:rPr>
        <w:t xml:space="preserve"> Мәселен, көршілеріміз, Ресейде бұл мәселе әлдеқайда ілгері шешілуде. </w:t>
      </w:r>
    </w:p>
    <w:p w:rsidR="005939C5" w:rsidP="001419CD">
      <w:pPr>
        <w:spacing w:line="276" w:lineRule="auto"/>
        <w:ind w:firstLine="851"/>
        <w:jc w:val="both"/>
        <w:rPr>
          <w:sz w:val="28"/>
          <w:szCs w:val="28"/>
          <w:lang w:val="kk-KZ"/>
        </w:rPr>
      </w:pPr>
      <w:r>
        <w:rPr>
          <w:sz w:val="28"/>
          <w:szCs w:val="28"/>
          <w:lang w:val="kk-KZ"/>
        </w:rPr>
        <w:t>Демогр</w:t>
      </w:r>
      <w:r w:rsidR="00587D0C">
        <w:rPr>
          <w:sz w:val="28"/>
          <w:szCs w:val="28"/>
          <w:lang w:val="kk-KZ"/>
        </w:rPr>
        <w:t xml:space="preserve">афиялық деректер </w:t>
      </w:r>
      <w:r>
        <w:rPr>
          <w:sz w:val="28"/>
          <w:szCs w:val="28"/>
          <w:lang w:val="kk-KZ"/>
        </w:rPr>
        <w:t>даму жоспарының болжамдарын, интеграциялаудың артықшылықтарын ескере отырып, әлеуметтік-экономикалық процестерге әсер ететін факторларды түсінуді жақсарту жолындағы маңызды қадам болып табылады.</w:t>
      </w:r>
    </w:p>
    <w:p w:rsidR="0049103D" w:rsidP="001419CD">
      <w:pPr>
        <w:spacing w:line="276" w:lineRule="auto"/>
        <w:ind w:firstLine="851"/>
        <w:jc w:val="both"/>
        <w:rPr>
          <w:sz w:val="28"/>
          <w:lang w:val="kk-KZ"/>
        </w:rPr>
      </w:pPr>
      <w:r w:rsidRPr="00E1678D">
        <w:rPr>
          <w:sz w:val="28"/>
          <w:lang w:val="kk-KZ"/>
        </w:rPr>
        <w:t>Демографиялық және әлеуметтік индикаторлар бойынша өңіраралық айырмашылықтарды ескере отырып, ұлттық және өңірлік деңгейлерде тиімді әлеуметтік-экономик</w:t>
      </w:r>
      <w:r>
        <w:rPr>
          <w:sz w:val="28"/>
          <w:lang w:val="kk-KZ"/>
        </w:rPr>
        <w:t>алық және демографиялық саясат тұжырымдамасын</w:t>
      </w:r>
      <w:r w:rsidRPr="00E1678D">
        <w:rPr>
          <w:sz w:val="28"/>
          <w:lang w:val="kk-KZ"/>
        </w:rPr>
        <w:t xml:space="preserve"> әзірлеу </w:t>
      </w:r>
      <w:r>
        <w:rPr>
          <w:sz w:val="28"/>
          <w:lang w:val="kk-KZ"/>
        </w:rPr>
        <w:t xml:space="preserve">мемлекетімізге </w:t>
      </w:r>
      <w:r w:rsidRPr="00E1678D">
        <w:rPr>
          <w:sz w:val="28"/>
          <w:lang w:val="kk-KZ"/>
        </w:rPr>
        <w:t>трансформациялық өзгерістерден тиісті пайда алуға және тиімді басқаруды қамт</w:t>
      </w:r>
      <w:r>
        <w:rPr>
          <w:sz w:val="28"/>
          <w:lang w:val="kk-KZ"/>
        </w:rPr>
        <w:t>амасыз етуге мүмкіндік беретіні сөзсіз.</w:t>
      </w:r>
    </w:p>
    <w:p w:rsidR="001419CD" w:rsidRPr="001419CD" w:rsidP="001419CD">
      <w:pPr>
        <w:spacing w:line="276" w:lineRule="auto"/>
        <w:ind w:firstLine="708"/>
        <w:jc w:val="both"/>
        <w:rPr>
          <w:sz w:val="28"/>
          <w:szCs w:val="28"/>
          <w:lang w:val="kk-KZ"/>
        </w:rPr>
      </w:pPr>
      <w:r w:rsidRPr="001419CD">
        <w:rPr>
          <w:sz w:val="28"/>
          <w:szCs w:val="28"/>
          <w:lang w:val="kk-KZ"/>
        </w:rPr>
        <w:t>Қазір демограф мамандар жоқтың қасы. Ең құрымаса, мемлекеттік басқару академиясы жанында шешім қабылдау деңгейіндегі азаматтар демография негіздерінен білім алғаны дұрыс болар еді.</w:t>
      </w:r>
    </w:p>
    <w:p w:rsidR="002C698E" w:rsidRPr="00E1678D" w:rsidP="001419CD">
      <w:pPr>
        <w:spacing w:line="276" w:lineRule="auto"/>
        <w:ind w:firstLine="851"/>
        <w:jc w:val="both"/>
        <w:rPr>
          <w:sz w:val="28"/>
          <w:szCs w:val="28"/>
          <w:shd w:val="clear" w:color="auto" w:fill="FFFFFF"/>
          <w:lang w:val="kk-KZ"/>
        </w:rPr>
      </w:pPr>
      <w:r w:rsidRPr="00E1678D">
        <w:rPr>
          <w:sz w:val="28"/>
          <w:szCs w:val="28"/>
          <w:shd w:val="clear" w:color="auto" w:fill="FFFFFF"/>
          <w:lang w:val="kk-KZ"/>
        </w:rPr>
        <w:t xml:space="preserve">Осы сауалға, </w:t>
      </w:r>
      <w:r w:rsidRPr="00E1678D">
        <w:rPr>
          <w:sz w:val="28"/>
          <w:szCs w:val="28"/>
          <w:shd w:val="clear" w:color="auto" w:fill="FFFFFF"/>
          <w:lang w:val="kk-KZ"/>
        </w:rPr>
        <w:t>«Қазақстан Республикасының Парламенті және оның депутаттарының мәртебесі туралы» Қазақстан Республикасы Конституциялық Заңының 27-бабына сәйкес, белгіленген мерзімде жазбаша жауап беруіңізді сұраймын.</w:t>
      </w:r>
    </w:p>
    <w:p w:rsidR="00757939" w:rsidRPr="00E1678D" w:rsidP="001419CD">
      <w:pPr>
        <w:spacing w:line="276" w:lineRule="auto"/>
        <w:jc w:val="both"/>
        <w:rPr>
          <w:b/>
          <w:sz w:val="28"/>
          <w:lang w:val="kk-KZ"/>
        </w:rPr>
      </w:pPr>
    </w:p>
    <w:p w:rsidR="00757939" w:rsidRPr="00E1678D" w:rsidP="001419CD">
      <w:pPr>
        <w:spacing w:line="276" w:lineRule="auto"/>
        <w:rPr>
          <w:b/>
          <w:sz w:val="28"/>
          <w:lang w:val="kk-KZ"/>
        </w:rPr>
      </w:pPr>
    </w:p>
    <w:p w:rsidR="00815D5F" w:rsidP="001419CD">
      <w:pPr>
        <w:spacing w:line="276" w:lineRule="auto"/>
        <w:ind w:firstLine="851"/>
        <w:jc w:val="both"/>
        <w:rPr>
          <w:b/>
          <w:sz w:val="28"/>
          <w:lang w:val="kk-KZ"/>
        </w:rPr>
      </w:pPr>
      <w:r w:rsidRPr="00E1678D">
        <w:rPr>
          <w:b/>
          <w:sz w:val="28"/>
          <w:lang w:val="kk-KZ"/>
        </w:rPr>
        <w:t xml:space="preserve">Құрметпен, </w:t>
      </w:r>
    </w:p>
    <w:p w:rsidR="001419CD" w:rsidP="001419CD">
      <w:pPr>
        <w:spacing w:line="276" w:lineRule="auto"/>
        <w:ind w:firstLine="851"/>
        <w:jc w:val="both"/>
        <w:rPr>
          <w:b/>
          <w:sz w:val="28"/>
          <w:lang w:val="kk-KZ"/>
        </w:rPr>
      </w:pPr>
    </w:p>
    <w:p w:rsidR="001419CD" w:rsidP="001419CD">
      <w:pPr>
        <w:spacing w:line="276" w:lineRule="auto"/>
        <w:ind w:firstLine="851"/>
        <w:jc w:val="both"/>
        <w:rPr>
          <w:b/>
          <w:sz w:val="28"/>
          <w:lang w:val="kk-KZ"/>
        </w:rPr>
      </w:pPr>
      <w:r>
        <w:rPr>
          <w:b/>
          <w:sz w:val="28"/>
          <w:lang w:val="kk-KZ"/>
        </w:rPr>
        <w:t>Сенат депутаты, ҚР Президенті</w:t>
      </w:r>
    </w:p>
    <w:p w:rsidR="001419CD" w:rsidP="001419CD">
      <w:pPr>
        <w:spacing w:line="276" w:lineRule="auto"/>
        <w:ind w:firstLine="851"/>
        <w:jc w:val="both"/>
        <w:rPr>
          <w:b/>
          <w:sz w:val="28"/>
          <w:lang w:val="kk-KZ"/>
        </w:rPr>
      </w:pPr>
      <w:r>
        <w:rPr>
          <w:b/>
          <w:sz w:val="28"/>
          <w:lang w:val="kk-KZ"/>
        </w:rPr>
        <w:t xml:space="preserve">жанындағы әйелдер істері, </w:t>
      </w:r>
    </w:p>
    <w:p w:rsidR="001419CD" w:rsidP="001419CD">
      <w:pPr>
        <w:spacing w:line="276" w:lineRule="auto"/>
        <w:ind w:firstLine="851"/>
        <w:jc w:val="both"/>
        <w:rPr>
          <w:b/>
          <w:sz w:val="28"/>
          <w:lang w:val="kk-KZ"/>
        </w:rPr>
      </w:pPr>
      <w:r>
        <w:rPr>
          <w:b/>
          <w:sz w:val="28"/>
          <w:lang w:val="kk-KZ"/>
        </w:rPr>
        <w:t xml:space="preserve">отбасылық-демографиялық </w:t>
      </w:r>
    </w:p>
    <w:p w:rsidR="009D2828" w:rsidP="001419CD">
      <w:pPr>
        <w:spacing w:line="276" w:lineRule="auto"/>
        <w:ind w:firstLine="851"/>
        <w:jc w:val="both"/>
        <w:rPr>
          <w:b/>
          <w:sz w:val="28"/>
          <w:lang w:val="kk-KZ"/>
        </w:rPr>
      </w:pPr>
      <w:r>
        <w:rPr>
          <w:b/>
          <w:sz w:val="28"/>
          <w:lang w:val="kk-KZ"/>
        </w:rPr>
        <w:t>комиссия төрағасының орынбасары</w:t>
      </w:r>
      <w:r>
        <w:rPr>
          <w:b/>
          <w:sz w:val="28"/>
          <w:lang w:val="kk-KZ"/>
        </w:rPr>
        <w:tab/>
      </w:r>
      <w:r>
        <w:rPr>
          <w:b/>
          <w:sz w:val="28"/>
          <w:lang w:val="kk-KZ"/>
        </w:rPr>
        <w:tab/>
      </w:r>
      <w:r>
        <w:rPr>
          <w:b/>
          <w:sz w:val="28"/>
          <w:lang w:val="kk-KZ"/>
        </w:rPr>
        <w:tab/>
      </w:r>
      <w:r w:rsidRPr="00E1678D" w:rsidR="00815D5F">
        <w:rPr>
          <w:b/>
          <w:sz w:val="28"/>
          <w:lang w:val="kk-KZ"/>
        </w:rPr>
        <w:t>Л.</w:t>
      </w:r>
      <w:r w:rsidR="00E1678D">
        <w:rPr>
          <w:b/>
          <w:sz w:val="28"/>
          <w:lang w:val="kk-KZ"/>
        </w:rPr>
        <w:t xml:space="preserve"> </w:t>
      </w:r>
      <w:r w:rsidRPr="00E1678D" w:rsidR="00815D5F">
        <w:rPr>
          <w:b/>
          <w:sz w:val="28"/>
          <w:lang w:val="kk-KZ"/>
        </w:rPr>
        <w:t>Сүлеймен</w:t>
      </w:r>
    </w:p>
    <w:p w:rsidR="0052398C" w:rsidP="0052398C">
      <w:pPr>
        <w:jc w:val="both"/>
        <w:rPr>
          <w:b/>
          <w:sz w:val="20"/>
          <w:szCs w:val="20"/>
          <w:lang w:val="kk-KZ"/>
        </w:rPr>
      </w:pPr>
    </w:p>
    <w:p w:rsidR="0052398C" w:rsidP="0052398C">
      <w:pPr>
        <w:jc w:val="both"/>
        <w:rPr>
          <w:b/>
          <w:sz w:val="20"/>
          <w:szCs w:val="20"/>
          <w:lang w:val="kk-KZ"/>
        </w:rPr>
      </w:pPr>
    </w:p>
    <w:p w:rsidR="0052398C"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1419CD" w:rsidP="0052398C">
      <w:pPr>
        <w:jc w:val="both"/>
        <w:rPr>
          <w:b/>
          <w:sz w:val="20"/>
          <w:szCs w:val="20"/>
          <w:lang w:val="kk-KZ"/>
        </w:rPr>
      </w:pPr>
    </w:p>
    <w:p w:rsidR="0052398C" w:rsidRPr="0052398C" w:rsidP="0052398C">
      <w:pPr>
        <w:jc w:val="both"/>
        <w:rPr>
          <w:sz w:val="20"/>
          <w:szCs w:val="20"/>
          <w:lang w:val="kk-KZ"/>
        </w:rPr>
      </w:pPr>
      <w:r w:rsidRPr="0052398C">
        <w:rPr>
          <w:sz w:val="20"/>
          <w:szCs w:val="20"/>
          <w:lang w:val="kk-KZ"/>
        </w:rPr>
        <w:t>Орындаған: Алтаева Ә.</w:t>
      </w:r>
    </w:p>
    <w:p w:rsidR="0052398C" w:rsidRPr="0052398C" w:rsidP="0052398C">
      <w:pPr>
        <w:jc w:val="both"/>
        <w:rPr>
          <w:sz w:val="20"/>
          <w:szCs w:val="20"/>
          <w:lang w:val="kk-KZ"/>
        </w:rPr>
      </w:pPr>
      <w:r w:rsidRPr="0052398C">
        <w:rPr>
          <w:sz w:val="20"/>
          <w:szCs w:val="20"/>
          <w:lang w:val="kk-KZ"/>
        </w:rPr>
        <w:t>Тел: 74-70-38</w:t>
      </w:r>
    </w:p>
    <w:sectPr w:rsidSect="00FF6169">
      <w:headerReference w:type="default" r:id="rId6"/>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2448229"/>
      <w:docPartObj>
        <w:docPartGallery w:val="Page Numbers (Top of Page)"/>
        <w:docPartUnique/>
      </w:docPartObj>
    </w:sdtPr>
    <w:sdtContent>
      <w:p w:rsidR="00FF6169">
        <w:pPr>
          <w:pStyle w:val="Header"/>
          <w:jc w:val="center"/>
        </w:pPr>
        <w:r>
          <w:fldChar w:fldCharType="begin"/>
        </w:r>
        <w:r>
          <w:instrText>PAGE   \* MERGEFORMAT</w:instrText>
        </w:r>
        <w:r>
          <w:fldChar w:fldCharType="separate"/>
        </w:r>
        <w:r w:rsidR="007D2BE9">
          <w:rPr>
            <w:noProof/>
          </w:rPr>
          <w:t>2</w:t>
        </w:r>
        <w:r>
          <w:fldChar w:fldCharType="end"/>
        </w:r>
      </w:p>
    </w:sdtContent>
  </w:sdt>
  <w:p w:rsidR="00FF6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4B6CF2"/>
    <w:multiLevelType w:val="hybridMultilevel"/>
    <w:tmpl w:val="86086A06"/>
    <w:lvl w:ilvl="0">
      <w:start w:val="1"/>
      <w:numFmt w:val="decimal"/>
      <w:lvlText w:val="%1."/>
      <w:lvlJc w:val="left"/>
      <w:pPr>
        <w:ind w:left="720" w:hanging="360"/>
      </w:pPr>
      <w:rPr>
        <w:rFonts w:ascii="Calibri" w:eastAsia="Times New Roman" w:hAnsi="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3A2ADB"/>
    <w:multiLevelType w:val="hybridMultilevel"/>
    <w:tmpl w:val="82266F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AD2010"/>
    <w:multiLevelType w:val="hybridMultilevel"/>
    <w:tmpl w:val="8DCEA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EB56096"/>
    <w:multiLevelType w:val="hybridMultilevel"/>
    <w:tmpl w:val="D6F2BD8C"/>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D214B5"/>
    <w:multiLevelType w:val="hybridMultilevel"/>
    <w:tmpl w:val="17E631CE"/>
    <w:lvl w:ilvl="0">
      <w:start w:val="1"/>
      <w:numFmt w:val="decimal"/>
      <w:lvlText w:val="%1."/>
      <w:lvlJc w:val="left"/>
      <w:pPr>
        <w:ind w:left="720" w:hanging="360"/>
      </w:pPr>
      <w:rPr>
        <w:rFonts w:ascii="Calibri" w:hAnsi="Calibri" w:cs="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EB6D42"/>
    <w:multiLevelType w:val="hybridMultilevel"/>
    <w:tmpl w:val="650AB34A"/>
    <w:lvl w:ilvl="0">
      <w:start w:val="1"/>
      <w:numFmt w:val="decimal"/>
      <w:lvlText w:val="%1."/>
      <w:lvlJc w:val="left"/>
      <w:pPr>
        <w:ind w:left="927" w:hanging="360"/>
      </w:pPr>
      <w:rPr>
        <w:rFonts w:ascii="Calibri" w:hAnsi="Calibri" w:cs="Calibri"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kk-K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23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B52235"/>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B52235"/>
    <w:rPr>
      <w:rFonts w:ascii="Segoe UI" w:eastAsia="Times New Roman" w:hAnsi="Segoe UI" w:cs="Segoe UI"/>
      <w:sz w:val="18"/>
      <w:szCs w:val="18"/>
      <w:lang w:val="ru-RU" w:eastAsia="ru-RU"/>
    </w:rPr>
  </w:style>
  <w:style w:type="paragraph" w:styleId="ListParagraph">
    <w:name w:val="List Paragraph"/>
    <w:basedOn w:val="Normal"/>
    <w:uiPriority w:val="34"/>
    <w:qFormat/>
    <w:rsid w:val="00B52235"/>
    <w:pPr>
      <w:ind w:left="720"/>
      <w:contextualSpacing/>
    </w:pPr>
  </w:style>
  <w:style w:type="paragraph" w:styleId="Header">
    <w:name w:val="header"/>
    <w:basedOn w:val="Normal"/>
    <w:link w:val="a0"/>
    <w:uiPriority w:val="99"/>
    <w:unhideWhenUsed/>
    <w:rsid w:val="00FF6169"/>
    <w:pPr>
      <w:tabs>
        <w:tab w:val="center" w:pos="4677"/>
        <w:tab w:val="right" w:pos="9355"/>
      </w:tabs>
    </w:pPr>
  </w:style>
  <w:style w:type="character" w:customStyle="1" w:styleId="a0">
    <w:name w:val="Верхний колонтитул Знак"/>
    <w:basedOn w:val="DefaultParagraphFont"/>
    <w:link w:val="Header"/>
    <w:uiPriority w:val="99"/>
    <w:rsid w:val="00FF6169"/>
    <w:rPr>
      <w:rFonts w:ascii="Times New Roman" w:eastAsia="Times New Roman" w:hAnsi="Times New Roman" w:cs="Times New Roman"/>
      <w:sz w:val="24"/>
      <w:szCs w:val="24"/>
      <w:lang w:val="ru-RU" w:eastAsia="ru-RU"/>
    </w:rPr>
  </w:style>
  <w:style w:type="paragraph" w:styleId="Footer">
    <w:name w:val="footer"/>
    <w:basedOn w:val="Normal"/>
    <w:link w:val="a1"/>
    <w:uiPriority w:val="99"/>
    <w:unhideWhenUsed/>
    <w:rsid w:val="00FF6169"/>
    <w:pPr>
      <w:tabs>
        <w:tab w:val="center" w:pos="4677"/>
        <w:tab w:val="right" w:pos="9355"/>
      </w:tabs>
    </w:pPr>
  </w:style>
  <w:style w:type="character" w:customStyle="1" w:styleId="a1">
    <w:name w:val="Нижний колонтитул Знак"/>
    <w:basedOn w:val="DefaultParagraphFont"/>
    <w:link w:val="Footer"/>
    <w:uiPriority w:val="99"/>
    <w:rsid w:val="00FF616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66F-B595-40B4-999C-93CE6736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26</cp:revision>
</cp:coreProperties>
</file>