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637"/>
      </w:tblGrid>
      <w:tr w:rsidTr="00B14F2B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637" w:type="dxa"/>
            <w:shd w:val="clear" w:color="auto" w:fill="auto"/>
          </w:tcPr>
          <w:p w:rsidR="00B14F2B" w:rsidP="00B14F2B">
            <w:pPr>
              <w:tabs>
                <w:tab w:val="left" w:pos="8220"/>
              </w:tabs>
              <w:spacing w:after="0" w:line="240" w:lineRule="auto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исх: 17-09/2841 дз   от: 20.06.2022</w:t>
            </w:r>
          </w:p>
          <w:p w:rsidR="00B14F2B" w:rsidRPr="00B14F2B" w:rsidP="00B14F2B">
            <w:pPr>
              <w:tabs>
                <w:tab w:val="left" w:pos="8220"/>
              </w:tabs>
              <w:spacing w:after="0" w:line="240" w:lineRule="auto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вх.2475//17-09/2841дз  от: 20.06.2022</w:t>
            </w:r>
          </w:p>
        </w:tc>
      </w:tr>
    </w:tbl>
    <w:p w:rsidR="008A10AA" w:rsidRPr="008A10AA" w:rsidP="00B14F2B">
      <w:pPr>
        <w:tabs>
          <w:tab w:val="left" w:pos="82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C62C6" w:rsidP="00EC62C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Tr="00C679B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DA0437" w:rsidRPr="00DA0437" w:rsidP="00DA043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18" w:type="dxa"/>
          </w:tcPr>
          <w:p w:rsidR="00DA0437" w:rsidRPr="00DA0437" w:rsidP="00DA04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A043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Қазақстан Республикасы Парламенті Сенатының депутаттарына</w:t>
            </w:r>
          </w:p>
          <w:p w:rsidR="00DA0437" w:rsidRPr="00DA0437" w:rsidP="00DA043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A043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(тізім бойынша)</w:t>
            </w:r>
          </w:p>
        </w:tc>
      </w:tr>
    </w:tbl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i/>
          <w:sz w:val="24"/>
          <w:szCs w:val="28"/>
          <w:lang w:val="kk-KZ"/>
        </w:rPr>
      </w:pPr>
      <w:r w:rsidRPr="00DA0437">
        <w:rPr>
          <w:rFonts w:ascii="Times New Roman" w:eastAsia="Calibri" w:hAnsi="Times New Roman" w:cs="Times New Roman"/>
          <w:i/>
          <w:sz w:val="24"/>
          <w:szCs w:val="28"/>
          <w:lang w:val="kk-KZ"/>
        </w:rPr>
        <w:t xml:space="preserve">2022 жылғы 20 мамырдағы </w:t>
      </w:r>
    </w:p>
    <w:p w:rsidR="00DA0437" w:rsidRPr="00DA0437" w:rsidP="00DA043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i/>
          <w:sz w:val="24"/>
          <w:szCs w:val="28"/>
          <w:lang w:val="kk-KZ"/>
        </w:rPr>
      </w:pPr>
      <w:r w:rsidRPr="00DA0437">
        <w:rPr>
          <w:rFonts w:ascii="Times New Roman" w:eastAsia="Calibri" w:hAnsi="Times New Roman" w:cs="Times New Roman"/>
          <w:i/>
          <w:sz w:val="24"/>
          <w:szCs w:val="28"/>
          <w:lang w:val="kk-KZ"/>
        </w:rPr>
        <w:t>№ 16-13-130Д/С сауалға</w:t>
      </w: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A0437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Құрметті депутаттар!</w:t>
      </w:r>
    </w:p>
    <w:p w:rsidR="00DA0437" w:rsidRPr="00DA0437" w:rsidP="00DA04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005F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DA0437">
        <w:rPr>
          <w:rFonts w:ascii="Times New Roman" w:eastAsia="Calibri" w:hAnsi="Times New Roman" w:cs="Times New Roman"/>
          <w:sz w:val="28"/>
          <w:lang w:val="kk-KZ"/>
        </w:rPr>
        <w:t xml:space="preserve">Сіздердің </w:t>
      </w:r>
      <w:r w:rsidRPr="00DA043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Шығыс Қазақстан облысының гидротехникалық құрылысжайларын реконструкциялау бойынша жобаларға қаржы бөлу мәселелеріне </w:t>
      </w:r>
      <w:r w:rsidRPr="00DA0437">
        <w:rPr>
          <w:rFonts w:ascii="Times New Roman" w:eastAsia="Calibri" w:hAnsi="Times New Roman" w:cs="Times New Roman"/>
          <w:sz w:val="28"/>
          <w:lang w:val="kk-KZ"/>
        </w:rPr>
        <w:t xml:space="preserve">қатысты депутаттық сауалдарыңызды қарап мынаны хабарлаймыз. </w:t>
      </w:r>
    </w:p>
    <w:p w:rsidR="00D15111" w:rsidRPr="00D15111" w:rsidP="00D1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D1511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Барлық көрсетілген жобалар бойынша белгіленген талаптарға сәйкес гидротехникалық құрылыстарды қайта жаңартуды жүзеге асыруға арналған қаржы-экономикалық негіздемелерді жаңарту және жобалау-сметалық құжаттамаларды түзету бойынша шаралар қабылданады.</w:t>
      </w:r>
    </w:p>
    <w:p w:rsidR="00D15111" w:rsidRPr="00D15111" w:rsidP="00D1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D1511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Бұл ретте, 2022 жылдың соңына дейін Жарма ауданындағы Шар су қоймасын қайта құру жобасын пайдалануға беру, сондай-ақ Тарбағатай ауданындағы Қарғыба жобасының едәуір бөлігін аяқтау және тапсыру жоспарлануда.</w:t>
      </w:r>
    </w:p>
    <w:p w:rsidR="00D15111" w:rsidRPr="00D15111" w:rsidP="00D1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D1511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Сонымен қатар, Зайсан ауданында Үйдене су қоймасын реконструкциялау жобасы бойынша 2023 жылы құрылыс жұмыстарын толық аяқтауды көздейтін тиісті жол картасы қабылданды.</w:t>
      </w:r>
    </w:p>
    <w:p w:rsidR="00DA0437" w:rsidRPr="00DA0437" w:rsidP="00D151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5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Тұтастай алғанда, </w:t>
      </w:r>
      <w:r w:rsidRPr="00D1511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г</w:t>
      </w:r>
      <w:r w:rsidRPr="00D15111">
        <w:rPr>
          <w:rFonts w:ascii="Times New Roman" w:eastAsia="Times New Roman" w:hAnsi="Times New Roman" w:cs="Times New Roman"/>
          <w:sz w:val="28"/>
          <w:szCs w:val="24"/>
          <w:lang w:eastAsia="ru-RU"/>
        </w:rPr>
        <w:t>идротехникалық құрылыстарды реконструкциялау, оның ішінде көрсетілген Шығыс Қазақстан облысында</w:t>
      </w:r>
      <w:r w:rsidRPr="00D1511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ғы</w:t>
      </w:r>
      <w:r w:rsidRPr="00D15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жобалар уәкілетті мемлекеттік органның бақылауында.</w:t>
      </w:r>
    </w:p>
    <w:p w:rsidR="00DA0437" w:rsidRPr="00DA0437" w:rsidP="00DA04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A0437" w:rsidRPr="00DA0437" w:rsidP="00DA04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A0437" w:rsidRPr="00DA0437" w:rsidP="00DA043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A0437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Ә. Смайылов</w:t>
      </w:r>
    </w:p>
    <w:p w:rsidR="00DA0437" w:rsidRPr="00DA0437" w:rsidP="00DA043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A0437" w:rsidP="00DA043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A0437" w:rsidP="00DA043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A0437" w:rsidP="00DA043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A0437" w:rsidP="00DA043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A0437" w:rsidP="00DA043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A0437" w:rsidRPr="00DA0437" w:rsidP="00DA043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A0437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 Парламенті Сенатының депутаттары</w:t>
      </w:r>
    </w:p>
    <w:p w:rsidR="00DA0437" w:rsidRPr="00DA0437" w:rsidP="00DA0437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A0437" w:rsidRPr="00DA0437" w:rsidP="00DA0437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A0437">
        <w:rPr>
          <w:rFonts w:ascii="Times New Roman" w:eastAsia="Calibri" w:hAnsi="Times New Roman" w:cs="Times New Roman"/>
          <w:sz w:val="28"/>
          <w:szCs w:val="28"/>
          <w:lang w:val="kk-KZ"/>
        </w:rPr>
        <w:t>Д.М. Мусинге</w:t>
      </w:r>
    </w:p>
    <w:p w:rsidR="00DA0437" w:rsidRPr="00DA0437" w:rsidP="00DA0437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A0437">
        <w:rPr>
          <w:rFonts w:ascii="Times New Roman" w:eastAsia="Calibri" w:hAnsi="Times New Roman" w:cs="Times New Roman"/>
          <w:sz w:val="28"/>
          <w:szCs w:val="28"/>
          <w:lang w:val="kk-KZ"/>
        </w:rPr>
        <w:t>О.А. Булавкинаға</w:t>
      </w: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A0437">
        <w:rPr>
          <w:rFonts w:ascii="Times New Roman" w:eastAsia="Calibri" w:hAnsi="Times New Roman" w:cs="Times New Roman"/>
          <w:sz w:val="28"/>
          <w:szCs w:val="28"/>
          <w:lang w:val="kk-KZ"/>
        </w:rPr>
        <w:t>Л.Ж. Сүлейменге</w:t>
      </w: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A0437">
        <w:rPr>
          <w:rFonts w:ascii="Times New Roman" w:eastAsia="Calibri" w:hAnsi="Times New Roman" w:cs="Times New Roman"/>
          <w:sz w:val="28"/>
          <w:szCs w:val="28"/>
          <w:lang w:val="kk-KZ"/>
        </w:rPr>
        <w:t>Қ.А. Мейрембеков</w:t>
      </w:r>
    </w:p>
    <w:p w:rsidR="00DA0437" w:rsidRPr="00DA0437" w:rsidP="00DA04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A0437">
        <w:rPr>
          <w:rFonts w:ascii="Times New Roman" w:eastAsia="Calibri" w:hAnsi="Times New Roman" w:cs="Times New Roman"/>
          <w:sz w:val="28"/>
          <w:szCs w:val="28"/>
          <w:lang w:val="kk-KZ"/>
        </w:rPr>
        <w:t>75-00-33</w:t>
      </w:r>
    </w:p>
    <w:p w:rsidR="00F5054D" w:rsidP="00DA0437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i/>
          <w:szCs w:val="28"/>
          <w:lang w:val="kk-KZ"/>
        </w:rPr>
      </w:pPr>
    </w:p>
    <w:sectPr w:rsidSect="002002F0">
      <w:headerReference w:type="default" r:id="rId4"/>
      <w:headerReference w:type="first" r:id="rId5"/>
      <w:pgSz w:w="11906" w:h="16838"/>
      <w:pgMar w:top="1134" w:right="851" w:bottom="1134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80846527"/>
      <w:docPartObj>
        <w:docPartGallery w:val="Page Numbers (Top of Page)"/>
        <w:docPartUnique/>
      </w:docPartObj>
    </w:sdtPr>
    <w:sdtContent>
      <w:p w:rsidR="00DB58E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F2B">
          <w:rPr>
            <w:noProof/>
          </w:rPr>
          <w:t>2</w:t>
        </w:r>
        <w:r>
          <w:fldChar w:fldCharType="end"/>
        </w:r>
      </w:p>
    </w:sdtContent>
  </w:sdt>
  <w:p w:rsidR="00DB58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7E2" w:rsidRPr="001E77E2">
    <w:pPr>
      <w:pStyle w:val="Head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6480175" cy="1899285"/>
          <wp:effectExtent l="0" t="0" r="0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1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  <w:style w:type="paragraph" w:styleId="NormalWeb">
    <w:name w:val="Normal (Web)"/>
    <w:basedOn w:val="Normal"/>
    <w:uiPriority w:val="99"/>
    <w:semiHidden/>
    <w:unhideWhenUsed/>
    <w:rsid w:val="00E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DA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