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8B50B8">
        <w:tblPrEx>
          <w:tblW w:w="0" w:type="auto"/>
          <w:tblLayout w:type="fixed"/>
          <w:tblCellMar>
            <w:top w:w="0" w:type="dxa"/>
            <w:bottom w:w="0" w:type="dxa"/>
          </w:tblCellMar>
          <w:tblLook w:val="0000"/>
        </w:tblPrEx>
        <w:tc>
          <w:tcPr>
            <w:tcW w:w="9354" w:type="dxa"/>
            <w:shd w:val="clear" w:color="auto" w:fill="auto"/>
          </w:tcPr>
          <w:p w:rsidR="008B50B8" w:rsidRPr="008B50B8" w:rsidP="009A3E06">
            <w:pPr>
              <w:spacing w:after="0" w:line="240" w:lineRule="auto"/>
              <w:rPr>
                <w:rFonts w:ascii="Times New Roman" w:hAnsi="Times New Roman" w:cs="Times New Roman"/>
                <w:color w:val="0C0000"/>
                <w:sz w:val="24"/>
              </w:rPr>
            </w:pPr>
            <w:r>
              <w:rPr>
                <w:rFonts w:ascii="Times New Roman" w:hAnsi="Times New Roman" w:cs="Times New Roman"/>
                <w:color w:val="0C0000"/>
                <w:sz w:val="24"/>
              </w:rPr>
              <w:t>03.02.2023-ғы № 16-13-68Д/С шығыс хаты</w:t>
            </w:r>
          </w:p>
        </w:tc>
      </w:tr>
    </w:tbl>
    <w:p w:rsidR="009A3E06" w:rsidP="009A3E06">
      <w:pPr>
        <w:spacing w:after="0" w:line="240" w:lineRule="auto"/>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6296025" cy="2806700"/>
            <wp:effectExtent l="0" t="0" r="9525" b="0"/>
            <wp:wrapNone/>
            <wp:docPr id="1" name="Рисунок 1" descr="бла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ланки"/>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296025" cy="2806700"/>
                    </a:xfrm>
                    <a:prstGeom prst="rect">
                      <a:avLst/>
                    </a:prstGeom>
                    <a:noFill/>
                  </pic:spPr>
                </pic:pic>
              </a:graphicData>
            </a:graphic>
            <wp14:sizeRelH relativeFrom="page">
              <wp14:pctWidth>0</wp14:pctWidth>
            </wp14:sizeRelH>
            <wp14:sizeRelV relativeFrom="page">
              <wp14:pctHeight>0</wp14:pctHeight>
            </wp14:sizeRelV>
          </wp:anchor>
        </w:drawing>
      </w:r>
    </w:p>
    <w:p w:rsidR="009A3E06" w:rsidP="009A3E06">
      <w:pPr>
        <w:spacing w:after="0" w:line="240" w:lineRule="auto"/>
        <w:rPr>
          <w:rFonts w:ascii="Times New Roman" w:hAnsi="Times New Roman" w:cs="Times New Roman"/>
        </w:rPr>
      </w:pPr>
    </w:p>
    <w:p w:rsidR="009A3E06" w:rsidP="009A3E06">
      <w:pPr>
        <w:spacing w:after="0" w:line="240" w:lineRule="auto"/>
        <w:rPr>
          <w:rFonts w:ascii="Times New Roman" w:hAnsi="Times New Roman" w:cs="Times New Roman"/>
        </w:rPr>
      </w:pPr>
    </w:p>
    <w:p w:rsidR="009A3E06" w:rsidRPr="009A3E06" w:rsidP="009A3E06">
      <w:pPr>
        <w:spacing w:after="0" w:line="240" w:lineRule="auto"/>
        <w:rPr>
          <w:rFonts w:ascii="Times New Roman" w:hAnsi="Times New Roman" w:cs="Times New Roman"/>
        </w:rPr>
      </w:pPr>
    </w:p>
    <w:p w:rsidR="009A3E06" w:rsidRPr="009A3E06" w:rsidP="009A3E06">
      <w:pPr>
        <w:spacing w:after="0" w:line="240" w:lineRule="auto"/>
        <w:rPr>
          <w:rFonts w:ascii="Times New Roman" w:hAnsi="Times New Roman" w:cs="Times New Roman"/>
        </w:rPr>
      </w:pPr>
    </w:p>
    <w:p w:rsidR="009A3E06" w:rsidRPr="009A3E06" w:rsidP="009A3E06">
      <w:pPr>
        <w:spacing w:after="0" w:line="240" w:lineRule="auto"/>
        <w:rPr>
          <w:rFonts w:ascii="Times New Roman" w:hAnsi="Times New Roman" w:cs="Times New Roman"/>
        </w:rPr>
      </w:pPr>
    </w:p>
    <w:p w:rsidR="009A3E06" w:rsidRPr="009A3E06" w:rsidP="009A3E06">
      <w:pPr>
        <w:spacing w:after="0" w:line="240" w:lineRule="auto"/>
        <w:rPr>
          <w:rFonts w:ascii="Times New Roman" w:hAnsi="Times New Roman" w:cs="Times New Roman"/>
        </w:rPr>
      </w:pPr>
    </w:p>
    <w:p w:rsidR="009A3E06" w:rsidRPr="009A3E06" w:rsidP="009A3E06">
      <w:pPr>
        <w:spacing w:after="0" w:line="240" w:lineRule="auto"/>
        <w:rPr>
          <w:rFonts w:ascii="Times New Roman" w:hAnsi="Times New Roman" w:cs="Times New Roman"/>
        </w:rPr>
      </w:pPr>
    </w:p>
    <w:p w:rsidR="009A3E06" w:rsidRPr="009A3E06" w:rsidP="009A3E06">
      <w:pPr>
        <w:spacing w:after="0" w:line="240" w:lineRule="auto"/>
        <w:rPr>
          <w:rFonts w:ascii="Times New Roman" w:hAnsi="Times New Roman" w:cs="Times New Roman"/>
        </w:rPr>
      </w:pPr>
    </w:p>
    <w:p w:rsidR="009A3E06" w:rsidRPr="009A3E06" w:rsidP="009A3E06">
      <w:pPr>
        <w:spacing w:after="0" w:line="240" w:lineRule="auto"/>
        <w:rPr>
          <w:rFonts w:ascii="Times New Roman" w:hAnsi="Times New Roman" w:cs="Times New Roman"/>
        </w:rPr>
      </w:pPr>
    </w:p>
    <w:p w:rsidR="009A3E06" w:rsidRPr="009A3E06" w:rsidP="009A3E06">
      <w:pPr>
        <w:spacing w:after="0" w:line="240" w:lineRule="auto"/>
        <w:rPr>
          <w:rFonts w:ascii="Times New Roman" w:hAnsi="Times New Roman" w:cs="Times New Roman"/>
        </w:rPr>
      </w:pPr>
    </w:p>
    <w:p w:rsidR="009A3E06" w:rsidRPr="009A3E06" w:rsidP="009A3E06">
      <w:pPr>
        <w:spacing w:after="0" w:line="240" w:lineRule="auto"/>
        <w:rPr>
          <w:rFonts w:ascii="Times New Roman" w:hAnsi="Times New Roman" w:cs="Times New Roman"/>
        </w:rPr>
      </w:pPr>
    </w:p>
    <w:p w:rsidR="009A3E06" w:rsidRPr="009A3E06" w:rsidP="009A3E06">
      <w:pPr>
        <w:spacing w:after="0" w:line="240" w:lineRule="auto"/>
        <w:rPr>
          <w:rFonts w:ascii="Times New Roman" w:hAnsi="Times New Roman" w:cs="Times New Roman"/>
        </w:rPr>
      </w:pPr>
    </w:p>
    <w:p w:rsidR="009A3E06" w:rsidRPr="009A3E06" w:rsidP="009A3E06">
      <w:pPr>
        <w:spacing w:after="0" w:line="240" w:lineRule="auto"/>
        <w:rPr>
          <w:rFonts w:ascii="Times New Roman" w:hAnsi="Times New Roman" w:cs="Times New Roman"/>
        </w:rPr>
      </w:pPr>
    </w:p>
    <w:p w:rsidR="009A3E06" w:rsidP="009A3E06">
      <w:pPr>
        <w:spacing w:after="0" w:line="240" w:lineRule="auto"/>
        <w:ind w:left="5103"/>
        <w:jc w:val="center"/>
        <w:rPr>
          <w:rFonts w:ascii="Times New Roman" w:eastAsia="Calibri" w:hAnsi="Times New Roman" w:cs="Times New Roman"/>
          <w:b/>
          <w:sz w:val="28"/>
          <w:szCs w:val="28"/>
          <w:lang w:val="kk-KZ"/>
        </w:rPr>
      </w:pPr>
    </w:p>
    <w:p w:rsidR="009A3E06" w:rsidP="009A3E06">
      <w:pPr>
        <w:spacing w:after="0" w:line="240" w:lineRule="auto"/>
        <w:ind w:left="5103"/>
        <w:jc w:val="center"/>
        <w:rPr>
          <w:rFonts w:ascii="Times New Roman" w:eastAsia="Calibri" w:hAnsi="Times New Roman" w:cs="Times New Roman"/>
          <w:b/>
          <w:sz w:val="28"/>
          <w:szCs w:val="28"/>
          <w:lang w:val="kk-KZ"/>
        </w:rPr>
      </w:pPr>
    </w:p>
    <w:p w:rsidR="009A3E06" w:rsidP="009A3E06">
      <w:pPr>
        <w:spacing w:after="0" w:line="240" w:lineRule="auto"/>
        <w:ind w:left="5103"/>
        <w:jc w:val="center"/>
        <w:rPr>
          <w:rFonts w:ascii="Times New Roman" w:eastAsia="Calibri" w:hAnsi="Times New Roman" w:cs="Times New Roman"/>
          <w:b/>
          <w:sz w:val="28"/>
          <w:szCs w:val="28"/>
          <w:lang w:val="kk-KZ"/>
        </w:rPr>
      </w:pPr>
    </w:p>
    <w:p w:rsidR="009A3E06" w:rsidP="009A3E06">
      <w:pPr>
        <w:spacing w:after="0" w:line="240" w:lineRule="auto"/>
        <w:ind w:left="5103"/>
        <w:jc w:val="center"/>
        <w:rPr>
          <w:rFonts w:ascii="Times New Roman" w:eastAsia="Calibri" w:hAnsi="Times New Roman" w:cs="Times New Roman"/>
          <w:b/>
          <w:sz w:val="28"/>
          <w:szCs w:val="28"/>
          <w:lang w:val="kk-KZ"/>
        </w:rPr>
      </w:pPr>
    </w:p>
    <w:p w:rsidR="009A3E06" w:rsidP="009A3E06">
      <w:pPr>
        <w:spacing w:after="0" w:line="240" w:lineRule="auto"/>
        <w:ind w:left="5103"/>
        <w:jc w:val="center"/>
        <w:rPr>
          <w:rFonts w:ascii="Times New Roman" w:eastAsia="Calibri" w:hAnsi="Times New Roman" w:cs="Times New Roman"/>
          <w:b/>
          <w:sz w:val="28"/>
          <w:szCs w:val="28"/>
          <w:lang w:val="kk-KZ"/>
        </w:rPr>
      </w:pPr>
    </w:p>
    <w:p w:rsidR="009A3E06" w:rsidP="009A3E06">
      <w:pPr>
        <w:spacing w:after="0" w:line="240" w:lineRule="auto"/>
        <w:ind w:left="5103"/>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Қазақстан Республикасының</w:t>
      </w:r>
    </w:p>
    <w:p w:rsidR="009A3E06" w:rsidP="009A3E06">
      <w:pPr>
        <w:spacing w:after="0" w:line="240" w:lineRule="auto"/>
        <w:ind w:left="5103"/>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Премьер-Министрі</w:t>
      </w:r>
    </w:p>
    <w:p w:rsidR="009A3E06" w:rsidP="009A3E06">
      <w:pPr>
        <w:spacing w:after="0" w:line="240" w:lineRule="auto"/>
        <w:ind w:left="5103"/>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Ә.А. СМАЙЫЛОВҚА</w:t>
      </w:r>
    </w:p>
    <w:p w:rsidR="00BF42BF" w:rsidP="009A3E06">
      <w:pPr>
        <w:spacing w:after="0" w:line="240" w:lineRule="auto"/>
        <w:ind w:left="5103"/>
        <w:jc w:val="center"/>
        <w:rPr>
          <w:rFonts w:ascii="Times New Roman" w:eastAsia="Calibri" w:hAnsi="Times New Roman" w:cs="Times New Roman"/>
          <w:b/>
          <w:sz w:val="28"/>
          <w:szCs w:val="28"/>
          <w:lang w:val="kk-KZ"/>
        </w:rPr>
      </w:pPr>
    </w:p>
    <w:p w:rsidR="00E52A60" w:rsidP="00BF42BF">
      <w:pPr>
        <w:spacing w:after="0" w:line="240" w:lineRule="auto"/>
        <w:ind w:left="5103"/>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Қазақстан Республикасының Бас </w:t>
      </w:r>
      <w:r w:rsidR="006671E4">
        <w:rPr>
          <w:rFonts w:ascii="Times New Roman" w:eastAsia="Calibri" w:hAnsi="Times New Roman" w:cs="Times New Roman"/>
          <w:b/>
          <w:sz w:val="28"/>
          <w:szCs w:val="28"/>
          <w:lang w:val="kk-KZ"/>
        </w:rPr>
        <w:t>П</w:t>
      </w:r>
      <w:r>
        <w:rPr>
          <w:rFonts w:ascii="Times New Roman" w:eastAsia="Calibri" w:hAnsi="Times New Roman" w:cs="Times New Roman"/>
          <w:b/>
          <w:sz w:val="28"/>
          <w:szCs w:val="28"/>
          <w:lang w:val="kk-KZ"/>
        </w:rPr>
        <w:t xml:space="preserve">рокуроры </w:t>
      </w:r>
    </w:p>
    <w:p w:rsidR="00BF42BF" w:rsidP="00BF42BF">
      <w:pPr>
        <w:spacing w:after="0" w:line="240" w:lineRule="auto"/>
        <w:ind w:left="5103"/>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Б.Н. А</w:t>
      </w:r>
      <w:r w:rsidR="00E52A60">
        <w:rPr>
          <w:rFonts w:ascii="Times New Roman" w:eastAsia="Calibri" w:hAnsi="Times New Roman" w:cs="Times New Roman"/>
          <w:b/>
          <w:sz w:val="28"/>
          <w:szCs w:val="28"/>
          <w:lang w:val="kk-KZ"/>
        </w:rPr>
        <w:t>СЫЛОВҚА</w:t>
      </w:r>
    </w:p>
    <w:p w:rsidR="009A3E06" w:rsidP="009A3E06">
      <w:pPr>
        <w:spacing w:after="0" w:line="240" w:lineRule="auto"/>
        <w:rPr>
          <w:rFonts w:ascii="Times New Roman" w:eastAsia="Calibri" w:hAnsi="Times New Roman" w:cs="Times New Roman"/>
          <w:sz w:val="28"/>
          <w:szCs w:val="28"/>
          <w:lang w:val="kk-KZ"/>
        </w:rPr>
      </w:pPr>
    </w:p>
    <w:p w:rsidR="009A3E06" w:rsidP="009A3E06">
      <w:pPr>
        <w:spacing w:after="0" w:line="240" w:lineRule="auto"/>
        <w:rPr>
          <w:rFonts w:ascii="Times New Roman" w:eastAsia="Calibri" w:hAnsi="Times New Roman" w:cs="Times New Roman"/>
          <w:sz w:val="28"/>
          <w:szCs w:val="28"/>
          <w:lang w:val="kk-KZ"/>
        </w:rPr>
      </w:pPr>
    </w:p>
    <w:p w:rsidR="009A3E06" w:rsidP="009A3E06">
      <w:pPr>
        <w:spacing w:after="0" w:line="240" w:lineRule="auto"/>
        <w:ind w:firstLine="709"/>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Құрметті Әлихан Асханұлы!</w:t>
      </w:r>
    </w:p>
    <w:p w:rsidR="00E52A60" w:rsidP="009A3E06">
      <w:pPr>
        <w:spacing w:after="0" w:line="240" w:lineRule="auto"/>
        <w:ind w:firstLine="709"/>
        <w:jc w:val="center"/>
        <w:rPr>
          <w:rFonts w:ascii="Times New Roman" w:eastAsia="Calibri" w:hAnsi="Times New Roman" w:cs="Times New Roman"/>
          <w:b/>
          <w:sz w:val="28"/>
          <w:szCs w:val="28"/>
          <w:lang w:val="kk-KZ"/>
        </w:rPr>
      </w:pPr>
    </w:p>
    <w:p w:rsidR="00E52A60" w:rsidP="00E52A60">
      <w:pPr>
        <w:spacing w:after="0" w:line="240" w:lineRule="auto"/>
        <w:ind w:firstLine="709"/>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Құрметті </w:t>
      </w:r>
      <w:r w:rsidRPr="00E52A60">
        <w:rPr>
          <w:rFonts w:ascii="Times New Roman" w:hAnsi="Times New Roman" w:cs="Times New Roman"/>
          <w:b/>
          <w:color w:val="333333"/>
          <w:sz w:val="28"/>
          <w:szCs w:val="28"/>
          <w:shd w:val="clear" w:color="auto" w:fill="FFFFFF"/>
          <w:lang w:val="kk-KZ"/>
        </w:rPr>
        <w:t>Берік Ноғайұлы</w:t>
      </w:r>
      <w:r>
        <w:rPr>
          <w:rFonts w:ascii="Times New Roman" w:eastAsia="Calibri" w:hAnsi="Times New Roman" w:cs="Times New Roman"/>
          <w:b/>
          <w:sz w:val="28"/>
          <w:szCs w:val="28"/>
          <w:lang w:val="kk-KZ"/>
        </w:rPr>
        <w:t>!</w:t>
      </w:r>
    </w:p>
    <w:p w:rsidR="009A3E06" w:rsidP="009A3E06">
      <w:pPr>
        <w:spacing w:after="0" w:line="240" w:lineRule="auto"/>
        <w:ind w:firstLine="709"/>
        <w:jc w:val="center"/>
        <w:rPr>
          <w:rFonts w:ascii="Times New Roman" w:eastAsia="Calibri" w:hAnsi="Times New Roman" w:cs="Times New Roman"/>
          <w:b/>
          <w:sz w:val="28"/>
          <w:szCs w:val="28"/>
          <w:lang w:val="kk-KZ"/>
        </w:rPr>
      </w:pPr>
    </w:p>
    <w:p w:rsidR="0048717B" w:rsidRPr="00783DE1" w:rsidP="0048717B">
      <w:pPr>
        <w:spacing w:after="0" w:line="240" w:lineRule="auto"/>
        <w:ind w:firstLine="851"/>
        <w:jc w:val="both"/>
        <w:textAlignment w:val="baseline"/>
        <w:outlineLvl w:val="0"/>
        <w:rPr>
          <w:rFonts w:ascii="Times New Roman" w:hAnsi="Times New Roman" w:cs="Times New Roman"/>
          <w:bCs/>
          <w:color w:val="2B2B2B"/>
          <w:sz w:val="28"/>
          <w:szCs w:val="28"/>
          <w:lang w:val="kk-KZ"/>
        </w:rPr>
      </w:pPr>
      <w:r w:rsidRPr="00783DE1">
        <w:rPr>
          <w:rFonts w:ascii="Times New Roman" w:hAnsi="Times New Roman" w:cs="Times New Roman"/>
          <w:bCs/>
          <w:color w:val="2B2B2B"/>
          <w:sz w:val="28"/>
          <w:szCs w:val="28"/>
          <w:lang w:val="kk-KZ"/>
        </w:rPr>
        <w:t xml:space="preserve">Жамбыл облысында </w:t>
      </w:r>
      <w:r w:rsidRPr="003D3888">
        <w:rPr>
          <w:rFonts w:ascii="Times New Roman" w:hAnsi="Times New Roman" w:cs="Times New Roman"/>
          <w:bCs/>
          <w:color w:val="2B2B2B"/>
          <w:sz w:val="28"/>
          <w:szCs w:val="28"/>
          <w:lang w:val="kk-KZ"/>
        </w:rPr>
        <w:t>«Қаратау» ашық акционерлік қоғамының</w:t>
      </w:r>
      <w:r w:rsidRPr="00783DE1">
        <w:rPr>
          <w:rFonts w:ascii="Times New Roman" w:hAnsi="Times New Roman" w:cs="Times New Roman"/>
          <w:bCs/>
          <w:color w:val="2B2B2B"/>
          <w:sz w:val="28"/>
          <w:szCs w:val="28"/>
          <w:lang w:val="kk-KZ"/>
        </w:rPr>
        <w:t xml:space="preserve"> банкроттық негізде жойылғанына байланысты, бұрынғы қызметкерлерінің өмірі мен денсаулығына келтірілген зиянды өтеу есебіне тиесілі сомаларды төлеу бойынша қалыптасқан қолайсыз жағдай туындап отыр.</w:t>
      </w:r>
    </w:p>
    <w:p w:rsidR="0048717B" w:rsidRPr="00783DE1" w:rsidP="0048717B">
      <w:pPr>
        <w:spacing w:after="0" w:line="240" w:lineRule="auto"/>
        <w:ind w:firstLine="851"/>
        <w:jc w:val="both"/>
        <w:textAlignment w:val="baseline"/>
        <w:outlineLvl w:val="0"/>
        <w:rPr>
          <w:rFonts w:ascii="Times New Roman" w:hAnsi="Times New Roman" w:cs="Times New Roman"/>
          <w:bCs/>
          <w:color w:val="2B2B2B"/>
          <w:sz w:val="28"/>
          <w:szCs w:val="28"/>
          <w:lang w:val="kk-KZ"/>
        </w:rPr>
      </w:pPr>
      <w:r w:rsidRPr="00783DE1">
        <w:rPr>
          <w:rFonts w:ascii="Times New Roman" w:hAnsi="Times New Roman" w:cs="Times New Roman"/>
          <w:bCs/>
          <w:color w:val="2B2B2B"/>
          <w:sz w:val="28"/>
          <w:szCs w:val="28"/>
          <w:lang w:val="kk-KZ"/>
        </w:rPr>
        <w:t xml:space="preserve">Көтерілген мәселенің мәні, Жамбыл облыстық сотының </w:t>
      </w:r>
      <w:r w:rsidRPr="00783DE1">
        <w:rPr>
          <w:rFonts w:ascii="Times New Roman" w:hAnsi="Times New Roman" w:cs="Times New Roman"/>
          <w:bCs/>
          <w:color w:val="2B2B2B"/>
          <w:sz w:val="28"/>
          <w:szCs w:val="28"/>
          <w:lang w:val="kk-KZ"/>
        </w:rPr>
        <w:br/>
        <w:t xml:space="preserve">1999 жылғы 9 қаңтардағы шешімімен кәсіпорынның </w:t>
      </w:r>
      <w:r w:rsidRPr="003D3888">
        <w:rPr>
          <w:rFonts w:ascii="Times New Roman" w:hAnsi="Times New Roman" w:cs="Times New Roman"/>
          <w:bCs/>
          <w:color w:val="2B2B2B"/>
          <w:sz w:val="28"/>
          <w:szCs w:val="28"/>
          <w:lang w:val="kk-KZ"/>
        </w:rPr>
        <w:t xml:space="preserve">банкрот деп танылғанында. </w:t>
      </w:r>
      <w:r w:rsidRPr="00783DE1">
        <w:rPr>
          <w:rFonts w:ascii="Times New Roman" w:hAnsi="Times New Roman" w:cs="Times New Roman"/>
          <w:bCs/>
          <w:color w:val="2B2B2B"/>
          <w:sz w:val="28"/>
          <w:szCs w:val="28"/>
          <w:lang w:val="kk-KZ"/>
        </w:rPr>
        <w:t>Алайда, тау өндіру кеңшісінің қызметкерлерінің заңды төлемдері, жиырма жылдан астам уақыт бойы шешілмеген күйінде қалып отыр.</w:t>
      </w:r>
    </w:p>
    <w:p w:rsidR="0048717B" w:rsidRPr="00783DE1" w:rsidP="0048717B">
      <w:pPr>
        <w:spacing w:after="0" w:line="240" w:lineRule="auto"/>
        <w:ind w:firstLine="851"/>
        <w:jc w:val="both"/>
        <w:textAlignment w:val="baseline"/>
        <w:outlineLvl w:val="0"/>
        <w:rPr>
          <w:rFonts w:ascii="Times New Roman" w:hAnsi="Times New Roman" w:cs="Times New Roman"/>
          <w:bCs/>
          <w:color w:val="2B2B2B"/>
          <w:sz w:val="28"/>
          <w:szCs w:val="28"/>
          <w:lang w:val="kk-KZ"/>
        </w:rPr>
      </w:pPr>
      <w:r w:rsidRPr="00783DE1">
        <w:rPr>
          <w:rFonts w:ascii="Times New Roman" w:hAnsi="Times New Roman" w:cs="Times New Roman"/>
          <w:bCs/>
          <w:color w:val="2B2B2B"/>
          <w:sz w:val="28"/>
          <w:szCs w:val="28"/>
          <w:lang w:val="kk-KZ"/>
        </w:rPr>
        <w:t>Аталған уақыт ішінде осы жағдай салалық мемлекеттік органдарда, оның ішінде арнайы құрылған үкіметтік комиссияның отырысында және республикалық деңгейдегі соттарында бірнеше рет қаралған.</w:t>
      </w:r>
    </w:p>
    <w:p w:rsidR="0048717B" w:rsidRPr="00783DE1" w:rsidP="0048717B">
      <w:pPr>
        <w:spacing w:after="0" w:line="240" w:lineRule="auto"/>
        <w:ind w:firstLine="851"/>
        <w:jc w:val="both"/>
        <w:textAlignment w:val="baseline"/>
        <w:outlineLvl w:val="0"/>
        <w:rPr>
          <w:rFonts w:ascii="Times New Roman" w:hAnsi="Times New Roman" w:cs="Times New Roman"/>
          <w:bCs/>
          <w:color w:val="2B2B2B"/>
          <w:sz w:val="28"/>
          <w:szCs w:val="28"/>
          <w:lang w:val="kk-KZ"/>
        </w:rPr>
      </w:pPr>
      <w:r w:rsidRPr="00783DE1">
        <w:rPr>
          <w:rFonts w:ascii="Times New Roman" w:hAnsi="Times New Roman" w:cs="Times New Roman"/>
          <w:bCs/>
          <w:color w:val="2B2B2B"/>
          <w:sz w:val="28"/>
          <w:szCs w:val="28"/>
          <w:lang w:val="kk-KZ"/>
        </w:rPr>
        <w:t>Қазіргі таңда, заңды күшіне енген сот актілері бар, олар банкрот басқарушысын кредиторлардың (регресшілердің) ай сайынғы төлемдерінің талаптарын мойындауға және жылдық инфляцияның болжамды деңгейі негізінде капиталдандырылған сомалардың қалдығын төлеуге міндеттейді.</w:t>
      </w:r>
    </w:p>
    <w:p w:rsidR="0048717B" w:rsidRPr="00783DE1" w:rsidP="0048717B">
      <w:pPr>
        <w:spacing w:after="0" w:line="240" w:lineRule="auto"/>
        <w:ind w:firstLine="851"/>
        <w:jc w:val="both"/>
        <w:textAlignment w:val="baseline"/>
        <w:outlineLvl w:val="0"/>
        <w:rPr>
          <w:rFonts w:ascii="Times New Roman" w:hAnsi="Times New Roman" w:cs="Times New Roman"/>
          <w:bCs/>
          <w:color w:val="2B2B2B"/>
          <w:sz w:val="28"/>
          <w:szCs w:val="28"/>
          <w:lang w:val="kk-KZ"/>
        </w:rPr>
      </w:pPr>
      <w:r w:rsidRPr="00783DE1">
        <w:rPr>
          <w:rFonts w:ascii="Times New Roman" w:hAnsi="Times New Roman" w:cs="Times New Roman"/>
          <w:bCs/>
          <w:color w:val="2B2B2B"/>
          <w:sz w:val="28"/>
          <w:szCs w:val="28"/>
          <w:lang w:val="kk-KZ"/>
        </w:rPr>
        <w:t xml:space="preserve">Бұл ретте, сот актілеріне сәйкес банкрот басқарушысы Қазақстан Республикасы </w:t>
      </w:r>
      <w:r w:rsidRPr="00DE3C81">
        <w:rPr>
          <w:rFonts w:ascii="Times New Roman" w:hAnsi="Times New Roman" w:cs="Times New Roman"/>
          <w:bCs/>
          <w:color w:val="2B2B2B"/>
          <w:sz w:val="28"/>
          <w:szCs w:val="28"/>
          <w:lang w:val="kk-KZ"/>
        </w:rPr>
        <w:t>Еңбек және халықты әлеуметтік қорғау министрлігінің</w:t>
      </w:r>
      <w:r w:rsidRPr="00783DE1">
        <w:rPr>
          <w:rFonts w:ascii="Times New Roman" w:hAnsi="Times New Roman" w:cs="Times New Roman"/>
          <w:bCs/>
          <w:color w:val="2B2B2B"/>
          <w:sz w:val="28"/>
          <w:szCs w:val="28"/>
          <w:lang w:val="kk-KZ"/>
        </w:rPr>
        <w:t xml:space="preserve"> </w:t>
      </w:r>
      <w:r w:rsidRPr="00783DE1">
        <w:rPr>
          <w:rFonts w:ascii="Times New Roman" w:hAnsi="Times New Roman" w:cs="Times New Roman"/>
          <w:bCs/>
          <w:i/>
          <w:iCs/>
          <w:color w:val="2B2B2B"/>
          <w:sz w:val="28"/>
          <w:szCs w:val="28"/>
          <w:lang w:val="kk-KZ"/>
        </w:rPr>
        <w:t>(бұдан әрі – Министрлік)</w:t>
      </w:r>
      <w:r w:rsidRPr="00783DE1">
        <w:rPr>
          <w:rFonts w:ascii="Times New Roman" w:hAnsi="Times New Roman" w:cs="Times New Roman"/>
          <w:bCs/>
          <w:color w:val="2B2B2B"/>
          <w:sz w:val="28"/>
          <w:szCs w:val="28"/>
          <w:lang w:val="kk-KZ"/>
        </w:rPr>
        <w:t xml:space="preserve"> мамандарын тарта отырып, әрбір кредиторға </w:t>
      </w:r>
      <w:r w:rsidRPr="003D3888">
        <w:rPr>
          <w:rFonts w:ascii="Times New Roman" w:hAnsi="Times New Roman" w:cs="Times New Roman"/>
          <w:bCs/>
          <w:color w:val="2B2B2B"/>
          <w:sz w:val="28"/>
          <w:szCs w:val="28"/>
          <w:lang w:val="kk-KZ"/>
        </w:rPr>
        <w:t>индекстеу есебін</w:t>
      </w:r>
      <w:r w:rsidRPr="00783DE1">
        <w:rPr>
          <w:rFonts w:ascii="Times New Roman" w:hAnsi="Times New Roman" w:cs="Times New Roman"/>
          <w:bCs/>
          <w:color w:val="2B2B2B"/>
          <w:sz w:val="28"/>
          <w:szCs w:val="28"/>
          <w:lang w:val="kk-KZ"/>
        </w:rPr>
        <w:t xml:space="preserve"> жүргізуге міндетті.</w:t>
      </w:r>
    </w:p>
    <w:p w:rsidR="0048717B" w:rsidRPr="00783DE1" w:rsidP="0048717B">
      <w:pPr>
        <w:spacing w:after="0" w:line="240" w:lineRule="auto"/>
        <w:ind w:firstLine="851"/>
        <w:jc w:val="both"/>
        <w:textAlignment w:val="baseline"/>
        <w:outlineLvl w:val="0"/>
        <w:rPr>
          <w:rFonts w:ascii="Times New Roman" w:hAnsi="Times New Roman" w:cs="Times New Roman"/>
          <w:bCs/>
          <w:color w:val="2B2B2B"/>
          <w:sz w:val="28"/>
          <w:szCs w:val="28"/>
          <w:lang w:val="kk-KZ"/>
        </w:rPr>
      </w:pPr>
      <w:r>
        <w:rPr>
          <w:rFonts w:ascii="Times New Roman" w:hAnsi="Times New Roman" w:cs="Times New Roman"/>
          <w:bCs/>
          <w:color w:val="2B2B2B"/>
          <w:sz w:val="28"/>
          <w:szCs w:val="28"/>
          <w:lang w:val="kk-KZ"/>
        </w:rPr>
        <w:t>Бірақ,</w:t>
      </w:r>
      <w:r w:rsidRPr="00783DE1">
        <w:rPr>
          <w:rFonts w:ascii="Times New Roman" w:hAnsi="Times New Roman" w:cs="Times New Roman"/>
          <w:bCs/>
          <w:color w:val="2B2B2B"/>
          <w:sz w:val="28"/>
          <w:szCs w:val="28"/>
          <w:lang w:val="kk-KZ"/>
        </w:rPr>
        <w:t xml:space="preserve"> жүргізілген индекстеу есептері әрбір кредиторға </w:t>
      </w:r>
      <w:r w:rsidRPr="003D3888">
        <w:rPr>
          <w:rFonts w:ascii="Times New Roman" w:hAnsi="Times New Roman" w:cs="Times New Roman"/>
          <w:bCs/>
          <w:color w:val="2B2B2B"/>
          <w:sz w:val="28"/>
          <w:szCs w:val="28"/>
          <w:lang w:val="kk-KZ"/>
        </w:rPr>
        <w:t>3 443 теңгеден бастап 58 171 теңгеге</w:t>
      </w:r>
      <w:r w:rsidRPr="00783DE1">
        <w:rPr>
          <w:rFonts w:ascii="Times New Roman" w:hAnsi="Times New Roman" w:cs="Times New Roman"/>
          <w:bCs/>
          <w:color w:val="2B2B2B"/>
          <w:sz w:val="28"/>
          <w:szCs w:val="28"/>
          <w:lang w:val="kk-KZ"/>
        </w:rPr>
        <w:t xml:space="preserve"> дейін құрады </w:t>
      </w:r>
      <w:r w:rsidRPr="00783DE1">
        <w:rPr>
          <w:rFonts w:ascii="Times New Roman" w:hAnsi="Times New Roman" w:cs="Times New Roman"/>
          <w:bCs/>
          <w:i/>
          <w:iCs/>
          <w:color w:val="2B2B2B"/>
          <w:sz w:val="28"/>
          <w:szCs w:val="28"/>
          <w:lang w:val="kk-KZ"/>
        </w:rPr>
        <w:t>(жалпы сомасы - 334,8 млн. тг.)</w:t>
      </w:r>
      <w:r w:rsidRPr="00783DE1">
        <w:rPr>
          <w:rFonts w:ascii="Times New Roman" w:hAnsi="Times New Roman" w:cs="Times New Roman"/>
          <w:bCs/>
          <w:color w:val="2B2B2B"/>
          <w:sz w:val="28"/>
          <w:szCs w:val="28"/>
          <w:lang w:val="kk-KZ"/>
        </w:rPr>
        <w:t>, регресшілер бұған қарсы.</w:t>
      </w:r>
    </w:p>
    <w:p w:rsidR="0048717B" w:rsidRPr="00783DE1" w:rsidP="0048717B">
      <w:pPr>
        <w:spacing w:after="0" w:line="240" w:lineRule="auto"/>
        <w:ind w:firstLine="851"/>
        <w:jc w:val="both"/>
        <w:textAlignment w:val="baseline"/>
        <w:outlineLvl w:val="0"/>
        <w:rPr>
          <w:rFonts w:ascii="Times New Roman" w:hAnsi="Times New Roman" w:cs="Times New Roman"/>
          <w:bCs/>
          <w:color w:val="2B2B2B"/>
          <w:sz w:val="28"/>
          <w:szCs w:val="28"/>
          <w:lang w:val="kk-KZ"/>
        </w:rPr>
      </w:pPr>
      <w:r w:rsidRPr="00783DE1">
        <w:rPr>
          <w:rFonts w:ascii="Times New Roman" w:hAnsi="Times New Roman" w:cs="Times New Roman"/>
          <w:bCs/>
          <w:color w:val="2B2B2B"/>
          <w:sz w:val="28"/>
          <w:szCs w:val="28"/>
          <w:lang w:val="kk-KZ"/>
        </w:rPr>
        <w:t xml:space="preserve">Келіспеушіліктің негіздемесі ретінде кредиторлар көрсетілген кезеңде ең төменгі жалақы мөлшерімен қоса, азық-түлік, дәрі-дәрмек және басқа да күнделікті тұтынатын тауар бағасының өсуі деген дәлелдер келтіреді. </w:t>
      </w:r>
    </w:p>
    <w:p w:rsidR="0048717B" w:rsidRPr="00783DE1" w:rsidP="0048717B">
      <w:pPr>
        <w:spacing w:after="0" w:line="240" w:lineRule="auto"/>
        <w:ind w:firstLine="851"/>
        <w:jc w:val="both"/>
        <w:textAlignment w:val="baseline"/>
        <w:outlineLvl w:val="0"/>
        <w:rPr>
          <w:rFonts w:ascii="Times New Roman" w:hAnsi="Times New Roman" w:cs="Times New Roman"/>
          <w:bCs/>
          <w:color w:val="2B2B2B"/>
          <w:sz w:val="28"/>
          <w:szCs w:val="28"/>
          <w:lang w:val="kk-KZ"/>
        </w:rPr>
      </w:pPr>
      <w:r w:rsidRPr="00783DE1">
        <w:rPr>
          <w:rFonts w:ascii="Times New Roman" w:hAnsi="Times New Roman" w:cs="Times New Roman"/>
          <w:bCs/>
          <w:color w:val="2B2B2B"/>
          <w:sz w:val="28"/>
          <w:szCs w:val="28"/>
          <w:lang w:val="kk-KZ"/>
        </w:rPr>
        <w:t xml:space="preserve">Регресшілердің пікірінше, мұндай есептеулер Қазақстан Республикасы Конституциясының 28-бабына қайшы келеді, оған сәйкес әрбір </w:t>
      </w:r>
      <w:r w:rsidRPr="00783DE1">
        <w:rPr>
          <w:rFonts w:ascii="Times New Roman" w:hAnsi="Times New Roman" w:cs="Times New Roman"/>
          <w:color w:val="000000"/>
          <w:spacing w:val="2"/>
          <w:sz w:val="28"/>
          <w:szCs w:val="28"/>
          <w:shd w:val="clear" w:color="auto" w:fill="FFFFFF"/>
          <w:lang w:val="kk-KZ"/>
        </w:rPr>
        <w:t>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w:t>
      </w:r>
      <w:r w:rsidRPr="00783DE1">
        <w:rPr>
          <w:rFonts w:ascii="Times New Roman" w:hAnsi="Times New Roman" w:cs="Times New Roman"/>
          <w:bCs/>
          <w:color w:val="2B2B2B"/>
          <w:sz w:val="28"/>
          <w:szCs w:val="28"/>
          <w:lang w:val="kk-KZ"/>
        </w:rPr>
        <w:t xml:space="preserve"> </w:t>
      </w:r>
    </w:p>
    <w:p w:rsidR="0048717B" w:rsidRPr="00783DE1" w:rsidP="0048717B">
      <w:pPr>
        <w:spacing w:after="0" w:line="240" w:lineRule="auto"/>
        <w:ind w:firstLine="851"/>
        <w:jc w:val="both"/>
        <w:textAlignment w:val="baseline"/>
        <w:outlineLvl w:val="0"/>
        <w:rPr>
          <w:rFonts w:ascii="Times New Roman" w:hAnsi="Times New Roman" w:cs="Times New Roman"/>
          <w:bCs/>
          <w:color w:val="2B2B2B"/>
          <w:sz w:val="28"/>
          <w:szCs w:val="28"/>
          <w:lang w:val="kk-KZ"/>
        </w:rPr>
      </w:pPr>
      <w:r w:rsidRPr="00783DE1">
        <w:rPr>
          <w:rFonts w:ascii="Times New Roman" w:hAnsi="Times New Roman" w:cs="Times New Roman"/>
          <w:bCs/>
          <w:color w:val="2B2B2B"/>
          <w:sz w:val="28"/>
          <w:szCs w:val="28"/>
          <w:lang w:val="kk-KZ"/>
        </w:rPr>
        <w:t xml:space="preserve">Кредиторлардың мұндай көзқарасы, Қазақстан Республикасы Жоғарғы </w:t>
      </w:r>
      <w:r w:rsidR="00D01FBB">
        <w:rPr>
          <w:rFonts w:ascii="Times New Roman" w:hAnsi="Times New Roman" w:cs="Times New Roman"/>
          <w:bCs/>
          <w:color w:val="2B2B2B"/>
          <w:sz w:val="28"/>
          <w:szCs w:val="28"/>
          <w:lang w:val="kk-KZ"/>
        </w:rPr>
        <w:t>С</w:t>
      </w:r>
      <w:r w:rsidRPr="00783DE1">
        <w:rPr>
          <w:rFonts w:ascii="Times New Roman" w:hAnsi="Times New Roman" w:cs="Times New Roman"/>
          <w:bCs/>
          <w:color w:val="2B2B2B"/>
          <w:sz w:val="28"/>
          <w:szCs w:val="28"/>
          <w:lang w:val="kk-KZ"/>
        </w:rPr>
        <w:t xml:space="preserve">оттың 2021 жылғы 3-желтоқсандағы </w:t>
      </w:r>
      <w:r w:rsidRPr="006E7B51">
        <w:rPr>
          <w:rFonts w:ascii="Times New Roman" w:hAnsi="Times New Roman" w:cs="Times New Roman"/>
          <w:bCs/>
          <w:color w:val="2B2B2B"/>
          <w:sz w:val="28"/>
          <w:szCs w:val="28"/>
          <w:lang w:val="kk-KZ"/>
        </w:rPr>
        <w:t xml:space="preserve">Жоғарғы </w:t>
      </w:r>
      <w:r w:rsidR="00D01FBB">
        <w:rPr>
          <w:rFonts w:ascii="Times New Roman" w:hAnsi="Times New Roman" w:cs="Times New Roman"/>
          <w:bCs/>
          <w:color w:val="2B2B2B"/>
          <w:sz w:val="28"/>
          <w:szCs w:val="28"/>
          <w:lang w:val="kk-KZ"/>
        </w:rPr>
        <w:t>С</w:t>
      </w:r>
      <w:r w:rsidRPr="006E7B51">
        <w:rPr>
          <w:rFonts w:ascii="Times New Roman" w:hAnsi="Times New Roman" w:cs="Times New Roman"/>
          <w:bCs/>
          <w:color w:val="2B2B2B"/>
          <w:sz w:val="28"/>
          <w:szCs w:val="28"/>
          <w:lang w:val="kk-KZ"/>
        </w:rPr>
        <w:t>отының азаматтық істер жөніндегі сот алқасына</w:t>
      </w:r>
      <w:r w:rsidRPr="00783DE1">
        <w:rPr>
          <w:rFonts w:ascii="Times New Roman" w:hAnsi="Times New Roman" w:cs="Times New Roman"/>
          <w:bCs/>
          <w:color w:val="2B2B2B"/>
          <w:sz w:val="28"/>
          <w:szCs w:val="28"/>
          <w:lang w:val="kk-KZ"/>
        </w:rPr>
        <w:t xml:space="preserve"> жолданған ұстанымына негізделеді. Онда: «Қазақстан саясаты, адамның лайықты өмірін қамтамасыз ететін жағдайлар жасауға бағытталған әлеуметтік мемлекет болып табылатындығы көрсетілген» және «өмір сүру құнының өсуіне байланысты зиянды өтеу мөлшері туралы дауларды шешкен кезде соттар Қазақстан Республика Конституциясының </w:t>
      </w:r>
      <w:r w:rsidR="006E7B51">
        <w:rPr>
          <w:rFonts w:ascii="Times New Roman" w:hAnsi="Times New Roman" w:cs="Times New Roman"/>
          <w:bCs/>
          <w:color w:val="2B2B2B"/>
          <w:sz w:val="28"/>
          <w:szCs w:val="28"/>
          <w:lang w:val="kk-KZ"/>
        </w:rPr>
        <w:t xml:space="preserve">    </w:t>
      </w:r>
      <w:r w:rsidRPr="00783DE1">
        <w:rPr>
          <w:rFonts w:ascii="Times New Roman" w:hAnsi="Times New Roman" w:cs="Times New Roman"/>
          <w:bCs/>
          <w:color w:val="2B2B2B"/>
          <w:sz w:val="28"/>
          <w:szCs w:val="28"/>
          <w:lang w:val="kk-KZ"/>
        </w:rPr>
        <w:t>28-бабының ережелерін ескеруі керек».</w:t>
      </w:r>
    </w:p>
    <w:p w:rsidR="0048717B" w:rsidRPr="00783DE1" w:rsidP="0048717B">
      <w:pPr>
        <w:spacing w:after="0" w:line="240" w:lineRule="auto"/>
        <w:ind w:firstLine="851"/>
        <w:jc w:val="both"/>
        <w:textAlignment w:val="baseline"/>
        <w:outlineLvl w:val="0"/>
        <w:rPr>
          <w:rFonts w:ascii="Times New Roman" w:hAnsi="Times New Roman" w:cs="Times New Roman"/>
          <w:bCs/>
          <w:color w:val="2B2B2B"/>
          <w:sz w:val="28"/>
          <w:szCs w:val="28"/>
          <w:lang w:val="kk-KZ"/>
        </w:rPr>
      </w:pPr>
      <w:r w:rsidRPr="00783DE1">
        <w:rPr>
          <w:rFonts w:ascii="Times New Roman" w:hAnsi="Times New Roman" w:cs="Times New Roman"/>
          <w:bCs/>
          <w:sz w:val="28"/>
          <w:szCs w:val="28"/>
          <w:lang w:val="kk-KZ"/>
        </w:rPr>
        <w:t xml:space="preserve">Сондай-ақ, бүгінгі күнге Үкіметтің 2011 жылғы 25 мамырдағы </w:t>
      </w:r>
      <w:r w:rsidR="006E7B51">
        <w:rPr>
          <w:rFonts w:ascii="Times New Roman" w:hAnsi="Times New Roman" w:cs="Times New Roman"/>
          <w:bCs/>
          <w:sz w:val="28"/>
          <w:szCs w:val="28"/>
          <w:lang w:val="kk-KZ"/>
        </w:rPr>
        <w:t xml:space="preserve">                </w:t>
      </w:r>
      <w:r w:rsidRPr="00783DE1">
        <w:rPr>
          <w:rFonts w:ascii="Times New Roman" w:hAnsi="Times New Roman" w:cs="Times New Roman"/>
          <w:bCs/>
          <w:sz w:val="28"/>
          <w:szCs w:val="28"/>
          <w:lang w:val="kk-KZ"/>
        </w:rPr>
        <w:t>№ 571 қаулысына сәйкес, бұрынғы 70 жасқа толған біртекті қызметкерлеріне әлеуметтік ай сайынғы төлемдер белгіленген.</w:t>
      </w:r>
    </w:p>
    <w:p w:rsidR="0048717B" w:rsidRPr="00783DE1" w:rsidP="0048717B">
      <w:pPr>
        <w:spacing w:after="0" w:line="240" w:lineRule="auto"/>
        <w:ind w:firstLine="851"/>
        <w:jc w:val="both"/>
        <w:textAlignment w:val="baseline"/>
        <w:outlineLvl w:val="0"/>
        <w:rPr>
          <w:rFonts w:ascii="Times New Roman" w:hAnsi="Times New Roman" w:cs="Times New Roman"/>
          <w:bCs/>
          <w:color w:val="2B2B2B"/>
          <w:sz w:val="28"/>
          <w:szCs w:val="28"/>
          <w:lang w:val="kk-KZ"/>
        </w:rPr>
      </w:pPr>
      <w:r w:rsidRPr="00783DE1">
        <w:rPr>
          <w:rFonts w:ascii="Times New Roman" w:hAnsi="Times New Roman" w:cs="Times New Roman"/>
          <w:bCs/>
          <w:color w:val="2B2B2B"/>
          <w:sz w:val="28"/>
          <w:szCs w:val="28"/>
          <w:lang w:val="kk-KZ"/>
        </w:rPr>
        <w:t xml:space="preserve">Жоғарыда айтылғандарға байланысты, регресшілер сот шешіміне сәйкес банкроттық басқарушы мен министрліктің бұл есептеулерін әділетсіз, заңсыз және қайта қарауға жатады деп санайды. </w:t>
      </w:r>
    </w:p>
    <w:p w:rsidR="0048717B" w:rsidRPr="00783DE1" w:rsidP="0048717B">
      <w:pPr>
        <w:spacing w:after="0" w:line="240" w:lineRule="auto"/>
        <w:ind w:firstLine="851"/>
        <w:jc w:val="both"/>
        <w:textAlignment w:val="baseline"/>
        <w:outlineLvl w:val="0"/>
        <w:rPr>
          <w:rFonts w:ascii="Times New Roman" w:hAnsi="Times New Roman" w:cs="Times New Roman"/>
          <w:bCs/>
          <w:color w:val="2B2B2B"/>
          <w:sz w:val="28"/>
          <w:szCs w:val="28"/>
          <w:lang w:val="kk-KZ"/>
        </w:rPr>
      </w:pPr>
      <w:r w:rsidRPr="00783DE1">
        <w:rPr>
          <w:rFonts w:ascii="Times New Roman" w:hAnsi="Times New Roman" w:cs="Times New Roman"/>
          <w:bCs/>
          <w:color w:val="2B2B2B"/>
          <w:sz w:val="28"/>
          <w:szCs w:val="28"/>
          <w:lang w:val="kk-KZ"/>
        </w:rPr>
        <w:t xml:space="preserve">Осыған қоса, </w:t>
      </w:r>
      <w:r w:rsidRPr="003D3888">
        <w:rPr>
          <w:rFonts w:ascii="Times New Roman" w:hAnsi="Times New Roman" w:cs="Times New Roman"/>
          <w:bCs/>
          <w:color w:val="2B2B2B"/>
          <w:sz w:val="28"/>
          <w:szCs w:val="28"/>
          <w:lang w:val="kk-KZ"/>
        </w:rPr>
        <w:t>салалық мемлекеттік органдар</w:t>
      </w:r>
      <w:r w:rsidRPr="00783DE1">
        <w:rPr>
          <w:rFonts w:ascii="Times New Roman" w:hAnsi="Times New Roman" w:cs="Times New Roman"/>
          <w:bCs/>
          <w:color w:val="2B2B2B"/>
          <w:sz w:val="28"/>
          <w:szCs w:val="28"/>
          <w:lang w:val="kk-KZ"/>
        </w:rPr>
        <w:t xml:space="preserve"> </w:t>
      </w:r>
      <w:r w:rsidRPr="00783DE1">
        <w:rPr>
          <w:rFonts w:ascii="Times New Roman" w:hAnsi="Times New Roman" w:cs="Times New Roman"/>
          <w:bCs/>
          <w:i/>
          <w:color w:val="2B2B2B"/>
          <w:sz w:val="28"/>
          <w:szCs w:val="28"/>
          <w:lang w:val="kk-KZ"/>
        </w:rPr>
        <w:t>(Қаржы, Еңбек және халықты әлеуметтік қорғау министрліктерінің)</w:t>
      </w:r>
      <w:r w:rsidRPr="00783DE1">
        <w:rPr>
          <w:rFonts w:ascii="Times New Roman" w:hAnsi="Times New Roman" w:cs="Times New Roman"/>
          <w:bCs/>
          <w:color w:val="2B2B2B"/>
          <w:sz w:val="28"/>
          <w:szCs w:val="28"/>
          <w:lang w:val="kk-KZ"/>
        </w:rPr>
        <w:t xml:space="preserve"> барлық мемлекеттік органдар мен лауазымды адамдар орындауға міндетті болып табылатын сот актілеріне сәйкес, есептеулер жүргізілді деген ұстанымда.</w:t>
      </w:r>
    </w:p>
    <w:p w:rsidR="0048717B" w:rsidRPr="00783DE1" w:rsidP="0048717B">
      <w:pPr>
        <w:spacing w:after="0" w:line="240" w:lineRule="auto"/>
        <w:ind w:firstLine="851"/>
        <w:jc w:val="both"/>
        <w:textAlignment w:val="baseline"/>
        <w:outlineLvl w:val="0"/>
        <w:rPr>
          <w:rFonts w:ascii="Times New Roman" w:hAnsi="Times New Roman" w:cs="Times New Roman"/>
          <w:bCs/>
          <w:color w:val="2B2B2B"/>
          <w:sz w:val="28"/>
          <w:szCs w:val="28"/>
          <w:lang w:val="kk-KZ"/>
        </w:rPr>
      </w:pPr>
      <w:r w:rsidRPr="00783DE1">
        <w:rPr>
          <w:rFonts w:ascii="Times New Roman" w:hAnsi="Times New Roman" w:cs="Times New Roman"/>
          <w:bCs/>
          <w:color w:val="2B2B2B"/>
          <w:sz w:val="28"/>
          <w:szCs w:val="28"/>
          <w:lang w:val="kk-KZ"/>
        </w:rPr>
        <w:t>Бұрынғы өндіріс қызметкерлері, бұл мәселе республикалық соттарында ұзақ уақыт бойы қаралғанын, оның барысында олар көп уақытты, моральдық күштер мен өз қаражатын жоғалтқанын атап өтті.</w:t>
      </w:r>
    </w:p>
    <w:p w:rsidR="0048717B" w:rsidRPr="00783DE1" w:rsidP="0048717B">
      <w:pPr>
        <w:spacing w:after="0" w:line="240" w:lineRule="auto"/>
        <w:ind w:firstLine="851"/>
        <w:jc w:val="both"/>
        <w:textAlignment w:val="baseline"/>
        <w:outlineLvl w:val="0"/>
        <w:rPr>
          <w:rFonts w:ascii="Times New Roman" w:hAnsi="Times New Roman" w:cs="Times New Roman"/>
          <w:bCs/>
          <w:color w:val="2B2B2B"/>
          <w:sz w:val="28"/>
          <w:szCs w:val="28"/>
          <w:lang w:val="kk-KZ"/>
        </w:rPr>
      </w:pPr>
      <w:r w:rsidRPr="00783DE1">
        <w:rPr>
          <w:rFonts w:ascii="Times New Roman" w:hAnsi="Times New Roman" w:cs="Times New Roman"/>
          <w:bCs/>
          <w:color w:val="2B2B2B"/>
          <w:sz w:val="28"/>
          <w:szCs w:val="28"/>
          <w:lang w:val="kk-KZ"/>
        </w:rPr>
        <w:t xml:space="preserve"> Өз кезегінде, регресшілер министрлік мамандарынан Конституцияның 28-бабын ескере отырып, төлемдерді қайта есептеуді міндеттеу жолымен бұрыннан бар сот актілері шеңберінде шешуді талап етеді. </w:t>
      </w:r>
    </w:p>
    <w:p w:rsidR="0048717B" w:rsidRPr="00783DE1" w:rsidP="0048717B">
      <w:pPr>
        <w:spacing w:after="0" w:line="240" w:lineRule="auto"/>
        <w:ind w:firstLine="709"/>
        <w:jc w:val="both"/>
        <w:rPr>
          <w:rFonts w:ascii="Times New Roman" w:eastAsia="Calibri" w:hAnsi="Times New Roman" w:cs="Times New Roman"/>
          <w:bCs/>
          <w:sz w:val="28"/>
          <w:szCs w:val="28"/>
          <w:lang w:val="kk-KZ"/>
        </w:rPr>
      </w:pPr>
      <w:r w:rsidRPr="00D25F6E">
        <w:rPr>
          <w:rFonts w:ascii="Times New Roman" w:eastAsia="Calibri" w:hAnsi="Times New Roman" w:cs="Times New Roman"/>
          <w:bCs/>
          <w:sz w:val="28"/>
          <w:szCs w:val="28"/>
          <w:lang w:val="kk-KZ"/>
        </w:rPr>
        <w:t xml:space="preserve">  Құрметті Әлихан Асханұлы, </w:t>
      </w:r>
      <w:r w:rsidRPr="00D25F6E">
        <w:rPr>
          <w:rFonts w:ascii="Times New Roman" w:hAnsi="Times New Roman" w:cs="Times New Roman"/>
          <w:color w:val="333333"/>
          <w:sz w:val="28"/>
          <w:szCs w:val="28"/>
          <w:shd w:val="clear" w:color="auto" w:fill="FFFFFF"/>
          <w:lang w:val="kk-KZ"/>
        </w:rPr>
        <w:t>Берік Ноғайұлы</w:t>
      </w:r>
      <w:r w:rsidRPr="00D25F6E">
        <w:rPr>
          <w:rFonts w:ascii="Times New Roman" w:eastAsia="Calibri" w:hAnsi="Times New Roman" w:cs="Times New Roman"/>
          <w:bCs/>
          <w:sz w:val="28"/>
          <w:szCs w:val="28"/>
          <w:lang w:val="kk-KZ"/>
        </w:rPr>
        <w:t>,</w:t>
      </w:r>
      <w:r w:rsidRPr="00783DE1">
        <w:rPr>
          <w:rFonts w:ascii="Times New Roman" w:eastAsia="Calibri" w:hAnsi="Times New Roman" w:cs="Times New Roman"/>
          <w:bCs/>
          <w:sz w:val="28"/>
          <w:szCs w:val="28"/>
          <w:lang w:val="kk-KZ"/>
        </w:rPr>
        <w:t xml:space="preserve"> жоғары айтқанды ескере келе, осы </w:t>
      </w:r>
      <w:r w:rsidRPr="00783DE1">
        <w:rPr>
          <w:rFonts w:ascii="Times New Roman" w:hAnsi="Times New Roman" w:cs="Times New Roman"/>
          <w:bCs/>
          <w:color w:val="2B2B2B"/>
          <w:sz w:val="28"/>
          <w:szCs w:val="28"/>
          <w:lang w:val="kk-KZ"/>
        </w:rPr>
        <w:t>жағдайды жан-жақты талқылап, мәселенің заңды шешімін табуға ықпал етулеріңізді</w:t>
      </w:r>
      <w:r w:rsidRPr="00783DE1">
        <w:rPr>
          <w:rFonts w:ascii="Times New Roman" w:eastAsia="Calibri" w:hAnsi="Times New Roman" w:cs="Times New Roman"/>
          <w:bCs/>
          <w:sz w:val="28"/>
          <w:szCs w:val="28"/>
          <w:lang w:val="kk-KZ"/>
        </w:rPr>
        <w:t xml:space="preserve">, сондай-ақ, «Қазақстан Республикасының Парламенті және оның депутаттарының мәртебесі туралы» Конституциялық Заңының </w:t>
      </w:r>
      <w:r w:rsidR="007F23B3">
        <w:rPr>
          <w:rFonts w:ascii="Times New Roman" w:eastAsia="Calibri" w:hAnsi="Times New Roman" w:cs="Times New Roman"/>
          <w:bCs/>
          <w:sz w:val="28"/>
          <w:szCs w:val="28"/>
          <w:lang w:val="kk-KZ"/>
        </w:rPr>
        <w:t xml:space="preserve">                </w:t>
      </w:r>
      <w:r w:rsidRPr="003D3888">
        <w:rPr>
          <w:rFonts w:ascii="Times New Roman" w:eastAsia="Calibri" w:hAnsi="Times New Roman" w:cs="Times New Roman"/>
          <w:bCs/>
          <w:sz w:val="28"/>
          <w:szCs w:val="28"/>
          <w:lang w:val="kk-KZ"/>
        </w:rPr>
        <w:t>27-бабына</w:t>
      </w:r>
      <w:r w:rsidRPr="00783DE1">
        <w:rPr>
          <w:rFonts w:ascii="Times New Roman" w:eastAsia="Calibri" w:hAnsi="Times New Roman" w:cs="Times New Roman"/>
          <w:bCs/>
          <w:sz w:val="28"/>
          <w:szCs w:val="28"/>
          <w:lang w:val="kk-KZ"/>
        </w:rPr>
        <w:t xml:space="preserve"> сәйкес депутаттық сауалды қарау нәтижелерін белгіленген мерзімде жазбаша жауап берулеріңізді сұраймын.</w:t>
      </w:r>
    </w:p>
    <w:p w:rsidR="009A3E06" w:rsidP="009A3E06">
      <w:pPr>
        <w:spacing w:after="0" w:line="240" w:lineRule="auto"/>
        <w:rPr>
          <w:rFonts w:ascii="Times New Roman" w:hAnsi="Times New Roman" w:cs="Times New Roman"/>
          <w:sz w:val="28"/>
          <w:szCs w:val="28"/>
          <w:lang w:val="kk-KZ"/>
        </w:rPr>
      </w:pPr>
    </w:p>
    <w:p w:rsidR="00B71A33" w:rsidRPr="009A3E06" w:rsidP="009A3E06">
      <w:pPr>
        <w:spacing w:after="0" w:line="240" w:lineRule="auto"/>
        <w:rPr>
          <w:rFonts w:ascii="Times New Roman" w:hAnsi="Times New Roman" w:cs="Times New Roman"/>
          <w:sz w:val="28"/>
          <w:szCs w:val="28"/>
          <w:lang w:val="kk-KZ"/>
        </w:rPr>
      </w:pPr>
    </w:p>
    <w:p w:rsidR="009A3E06" w:rsidP="009A3E06">
      <w:pPr>
        <w:spacing w:after="0" w:line="240" w:lineRule="auto"/>
        <w:ind w:firstLine="851"/>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Құрметпен,</w:t>
      </w:r>
    </w:p>
    <w:p w:rsidR="009A3E06" w:rsidP="00B8107A">
      <w:pPr>
        <w:spacing w:after="0" w:line="240" w:lineRule="auto"/>
        <w:ind w:firstLine="6521"/>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Б. ОРЫНБЕКОВ</w:t>
      </w:r>
    </w:p>
    <w:p w:rsidR="008B50B8" w:rsidP="00B8107A">
      <w:pPr>
        <w:spacing w:after="0" w:line="240" w:lineRule="auto"/>
        <w:ind w:firstLine="6521"/>
        <w:rPr>
          <w:rFonts w:ascii="Times New Roman" w:eastAsia="Calibri" w:hAnsi="Times New Roman" w:cs="Times New Roman"/>
          <w:b/>
          <w:sz w:val="28"/>
          <w:szCs w:val="28"/>
          <w:lang w:val="kk-KZ"/>
        </w:rPr>
      </w:pPr>
    </w:p>
    <w:p w:rsidR="008B50B8" w:rsidRPr="008B50B8" w:rsidP="008B50B8">
      <w:pPr>
        <w:spacing w:after="0" w:line="240" w:lineRule="auto"/>
        <w:rPr>
          <w:rFonts w:ascii="Times New Roman" w:eastAsia="Calibri" w:hAnsi="Times New Roman" w:cs="Times New Roman"/>
          <w:color w:val="0C0000"/>
          <w:sz w:val="20"/>
          <w:szCs w:val="28"/>
          <w:lang w:val="kk-KZ"/>
        </w:rPr>
      </w:pPr>
      <w:r>
        <w:rPr>
          <w:rFonts w:ascii="Times New Roman" w:eastAsia="Calibri" w:hAnsi="Times New Roman" w:cs="Times New Roman"/>
          <w:b/>
          <w:color w:val="0C0000"/>
          <w:sz w:val="20"/>
          <w:szCs w:val="28"/>
          <w:lang w:val="kk-KZ"/>
        </w:rPr>
        <w:t>Келісу шешімдері</w:t>
      </w:r>
      <w:r>
        <w:rPr>
          <w:rFonts w:ascii="Times New Roman" w:eastAsia="Calibri" w:hAnsi="Times New Roman" w:cs="Times New Roman"/>
          <w:b/>
          <w:color w:val="0C0000"/>
          <w:sz w:val="20"/>
          <w:szCs w:val="28"/>
          <w:lang w:val="kk-KZ"/>
        </w:rPr>
        <w:br/>
      </w:r>
      <w:r>
        <w:rPr>
          <w:rFonts w:ascii="Times New Roman" w:eastAsia="Calibri" w:hAnsi="Times New Roman" w:cs="Times New Roman"/>
          <w:color w:val="0C0000"/>
          <w:sz w:val="20"/>
          <w:szCs w:val="28"/>
          <w:lang w:val="kk-KZ"/>
        </w:rPr>
        <w:t>02.02.2023 12:59:11: Орынбеков Б. С.(Қаржы және бюджет комитеті) - - ескертпелерсіз келісілген</w:t>
      </w:r>
      <w:r>
        <w:rPr>
          <w:rFonts w:ascii="Times New Roman" w:eastAsia="Calibri" w:hAnsi="Times New Roman" w:cs="Times New Roman"/>
          <w:color w:val="0C0000"/>
          <w:sz w:val="20"/>
          <w:szCs w:val="28"/>
          <w:lang w:val="kk-KZ"/>
        </w:rPr>
        <w:br/>
        <w:t>02.02.2023 14:07:00: Уакпаев М. С.(Сенат Аппаратының Басшылығы) - - ескертпелерсіз келісілген</w:t>
      </w:r>
      <w:r>
        <w:rPr>
          <w:rFonts w:ascii="Times New Roman" w:eastAsia="Calibri" w:hAnsi="Times New Roman" w:cs="Times New Roman"/>
          <w:color w:val="0C0000"/>
          <w:sz w:val="20"/>
          <w:szCs w:val="28"/>
          <w:lang w:val="kk-KZ"/>
        </w:rPr>
        <w:br/>
        <w:t>02.02.2023 14:35:58: Данабеков О. К.(Сенат Аппаратының Басшылығы) - - ескертпелерсіз келісілген</w:t>
      </w:r>
      <w:r>
        <w:rPr>
          <w:rFonts w:ascii="Times New Roman" w:eastAsia="Calibri" w:hAnsi="Times New Roman" w:cs="Times New Roman"/>
          <w:color w:val="0C0000"/>
          <w:sz w:val="20"/>
          <w:szCs w:val="28"/>
          <w:lang w:val="kk-KZ"/>
        </w:rPr>
        <w:br/>
        <w:t>02.02.2023 14:40:46: Тулеуова Б. А.(Қаржы және бюджет комитетімен өзара байланыс жасау бөлімі) - - ескертпелерсіз келісілген</w:t>
      </w:r>
      <w:r>
        <w:rPr>
          <w:rFonts w:ascii="Times New Roman" w:eastAsia="Calibri" w:hAnsi="Times New Roman" w:cs="Times New Roman"/>
          <w:color w:val="0C0000"/>
          <w:sz w:val="20"/>
          <w:szCs w:val="28"/>
          <w:lang w:val="kk-KZ"/>
        </w:rPr>
        <w:br/>
        <w:t>02.02.2023 14:52:34: Агиса Б. А.(Жалпы бөлімі) - - ескертпелерсіз келісілген</w:t>
      </w:r>
      <w:r>
        <w:rPr>
          <w:rFonts w:ascii="Times New Roman" w:eastAsia="Calibri" w:hAnsi="Times New Roman" w:cs="Times New Roman"/>
          <w:color w:val="0C0000"/>
          <w:sz w:val="20"/>
          <w:szCs w:val="28"/>
          <w:lang w:val="kk-KZ"/>
        </w:rPr>
        <w:br/>
      </w:r>
      <w:r>
        <w:rPr>
          <w:rFonts w:ascii="Times New Roman" w:eastAsia="Calibri" w:hAnsi="Times New Roman" w:cs="Times New Roman"/>
          <w:b/>
          <w:color w:val="0C0000"/>
          <w:sz w:val="20"/>
          <w:szCs w:val="28"/>
          <w:lang w:val="kk-KZ"/>
        </w:rPr>
        <w:t>Қол қою шешімі</w:t>
      </w:r>
      <w:r>
        <w:rPr>
          <w:rFonts w:ascii="Times New Roman" w:eastAsia="Calibri" w:hAnsi="Times New Roman" w:cs="Times New Roman"/>
          <w:b/>
          <w:color w:val="0C0000"/>
          <w:sz w:val="20"/>
          <w:szCs w:val="28"/>
          <w:lang w:val="kk-KZ"/>
        </w:rPr>
        <w:br/>
      </w:r>
      <w:r>
        <w:rPr>
          <w:rFonts w:ascii="Times New Roman" w:eastAsia="Calibri" w:hAnsi="Times New Roman" w:cs="Times New Roman"/>
          <w:color w:val="0C0000"/>
          <w:sz w:val="20"/>
          <w:szCs w:val="28"/>
          <w:lang w:val="kk-KZ"/>
        </w:rPr>
        <w:t>02.02.2023 16:27:12 Споткай М. А.. Қол қойылды</w:t>
      </w:r>
      <w:r>
        <w:rPr>
          <w:rFonts w:ascii="Times New Roman" w:eastAsia="Calibri" w:hAnsi="Times New Roman" w:cs="Times New Roman"/>
          <w:color w:val="0C0000"/>
          <w:sz w:val="20"/>
          <w:szCs w:val="28"/>
          <w:lang w:val="kk-KZ"/>
        </w:rPr>
        <w:br/>
      </w:r>
      <w:bookmarkStart w:id="0" w:name="_GoBack"/>
      <w:bookmarkEnd w:id="0"/>
    </w:p>
    <w:sectPr w:rsidSect="00B8107A">
      <w:headerReference w:type="default" r:id="rId5"/>
      <w:footerReference w:type="default" r:id="rId6"/>
      <w:pgSz w:w="11906" w:h="16838"/>
      <w:pgMar w:top="1418" w:right="1134"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0B8">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8B50B8" w:rsidRPr="008B50B8">
                          <w:pPr>
                            <w:rPr>
                              <w:rFonts w:ascii="Times New Roman" w:hAnsi="Times New Roman" w:cs="Times New Roman"/>
                              <w:color w:val="0C0000"/>
                              <w:sz w:val="14"/>
                            </w:rPr>
                          </w:pPr>
                          <w:r>
                            <w:rPr>
                              <w:rFonts w:ascii="Times New Roman" w:hAnsi="Times New Roman" w:cs="Times New Roman"/>
                              <w:color w:val="0C0000"/>
                              <w:sz w:val="14"/>
                            </w:rPr>
                            <w:t xml:space="preserve">02.02.2023 ЭҚАБЖ МО (7.23.0 нұсқасы)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2"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8B50B8" w:rsidRPr="008B50B8">
                    <w:pPr>
                      <w:rPr>
                        <w:rFonts w:ascii="Times New Roman" w:hAnsi="Times New Roman" w:cs="Times New Roman"/>
                        <w:color w:val="0C0000"/>
                        <w:sz w:val="14"/>
                      </w:rPr>
                    </w:pPr>
                    <w:r>
                      <w:rPr>
                        <w:rFonts w:ascii="Times New Roman" w:hAnsi="Times New Roman" w:cs="Times New Roman"/>
                        <w:color w:val="0C0000"/>
                        <w:sz w:val="14"/>
                      </w:rPr>
                      <w:t xml:space="preserve">02.02.2023 ЭҚАБЖ МО (7.23.0 нұсқасы)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7289200"/>
      <w:docPartObj>
        <w:docPartGallery w:val="Page Numbers (Top of Page)"/>
        <w:docPartUnique/>
      </w:docPartObj>
    </w:sdtPr>
    <w:sdtContent>
      <w:p w:rsidR="00B8107A">
        <w:pPr>
          <w:pStyle w:val="Header"/>
          <w:jc w:val="center"/>
        </w:pPr>
        <w:r>
          <w:fldChar w:fldCharType="begin"/>
        </w:r>
        <w:r>
          <w:instrText>PAGE   \* MERGEFORMAT</w:instrText>
        </w:r>
        <w:r>
          <w:fldChar w:fldCharType="separate"/>
        </w:r>
        <w:r w:rsidR="008B50B8">
          <w:rPr>
            <w:noProof/>
          </w:rPr>
          <w:t>3</w:t>
        </w:r>
        <w:r>
          <w:fldChar w:fldCharType="end"/>
        </w:r>
      </w:p>
    </w:sdtContent>
  </w:sdt>
  <w:p w:rsidR="00B81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ON8nEK4AMeS+7GK9Fi0nf48Nb9JGBdGmJDz8X2/R0DSAOH4ODNfU6bpKnbyWYvWMtq1ikpQSerUf&#10;hPzHnkfUlQ==&#10;" w:salt="IxHSufUK/xx5G7crZlbbEQ==&#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B8107A"/>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B8107A"/>
  </w:style>
  <w:style w:type="paragraph" w:styleId="Footer">
    <w:name w:val="footer"/>
    <w:basedOn w:val="Normal"/>
    <w:link w:val="a0"/>
    <w:uiPriority w:val="99"/>
    <w:unhideWhenUsed/>
    <w:rsid w:val="00B8107A"/>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B8107A"/>
  </w:style>
  <w:style w:type="paragraph" w:styleId="BalloonText">
    <w:name w:val="Balloon Text"/>
    <w:basedOn w:val="Normal"/>
    <w:link w:val="a1"/>
    <w:uiPriority w:val="99"/>
    <w:semiHidden/>
    <w:unhideWhenUsed/>
    <w:rsid w:val="00C2110C"/>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C21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694</Words>
  <Characters>3956</Characters>
  <Application>Microsoft Office Word</Application>
  <DocSecurity>8</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84</cp:revision>
</cp:coreProperties>
</file>