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205"/>
      </w:tblGrid>
      <w:tr w:rsidTr="005867A7">
        <w:tblPrEx>
          <w:tblW w:w="0" w:type="auto"/>
          <w:tblLayout w:type="fixed"/>
          <w:tblCellMar>
            <w:top w:w="0" w:type="dxa"/>
            <w:bottom w:w="0" w:type="dxa"/>
          </w:tblCellMar>
          <w:tblLook w:val="0000"/>
        </w:tblPrEx>
        <w:tc>
          <w:tcPr>
            <w:tcW w:w="10205" w:type="dxa"/>
            <w:shd w:val="clear" w:color="auto" w:fill="auto"/>
          </w:tcPr>
          <w:p w:rsidR="005867A7" w:rsidRPr="005867A7" w:rsidP="00F71C70">
            <w:pPr>
              <w:spacing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17.10.2019-ғы № 15-13-324д/с шығыс хаты</w:t>
            </w:r>
          </w:p>
        </w:tc>
      </w:tr>
    </w:tbl>
    <w:p w:rsidR="00675A0C" w:rsidRPr="00F71C70" w:rsidP="00F71C70">
      <w:pPr>
        <w:spacing w:line="240" w:lineRule="auto"/>
        <w:rPr>
          <w:rFonts w:ascii="Times New Roman" w:hAnsi="Times New Roman" w:cs="Times New Roman"/>
          <w:sz w:val="28"/>
          <w:szCs w:val="28"/>
        </w:rPr>
      </w:pPr>
      <w:r>
        <w:rPr>
          <w:rFonts w:ascii="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632841373" r:id="rId6"/>
        </w:pict>
      </w:r>
    </w:p>
    <w:p w:rsidR="00981538" w:rsidRPr="00F71C70" w:rsidP="00F71C70">
      <w:pPr>
        <w:spacing w:after="0" w:line="240" w:lineRule="auto"/>
        <w:rPr>
          <w:rFonts w:ascii="Times New Roman" w:hAnsi="Times New Roman" w:cs="Times New Roman"/>
          <w:color w:val="31849B" w:themeColor="accent5" w:themeShade="BF"/>
          <w:sz w:val="28"/>
          <w:szCs w:val="28"/>
        </w:rPr>
      </w:pPr>
    </w:p>
    <w:p w:rsidR="00981538" w:rsidRPr="00F71C70" w:rsidP="00F71C70">
      <w:pPr>
        <w:spacing w:after="0" w:line="240" w:lineRule="auto"/>
        <w:rPr>
          <w:rFonts w:ascii="Times New Roman" w:hAnsi="Times New Roman" w:cs="Times New Roman"/>
          <w:color w:val="31849B" w:themeColor="accent5" w:themeShade="BF"/>
          <w:sz w:val="28"/>
          <w:szCs w:val="28"/>
        </w:rPr>
      </w:pPr>
    </w:p>
    <w:p w:rsidR="00981538" w:rsidRPr="00F71C70" w:rsidP="00F71C70">
      <w:pPr>
        <w:spacing w:after="0" w:line="240" w:lineRule="auto"/>
        <w:rPr>
          <w:rFonts w:ascii="Times New Roman" w:hAnsi="Times New Roman" w:cs="Times New Roman"/>
          <w:color w:val="31849B" w:themeColor="accent5" w:themeShade="BF"/>
          <w:sz w:val="28"/>
          <w:szCs w:val="28"/>
        </w:rPr>
      </w:pPr>
    </w:p>
    <w:p w:rsidR="00981538" w:rsidRPr="00F71C70" w:rsidP="00F71C70">
      <w:pPr>
        <w:spacing w:after="0" w:line="240" w:lineRule="auto"/>
        <w:rPr>
          <w:rFonts w:ascii="Times New Roman" w:hAnsi="Times New Roman" w:cs="Times New Roman"/>
          <w:color w:val="31849B" w:themeColor="accent5" w:themeShade="BF"/>
          <w:sz w:val="28"/>
          <w:szCs w:val="28"/>
        </w:rPr>
      </w:pPr>
    </w:p>
    <w:p w:rsidR="00981538"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981538"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D85295" w:rsidRPr="00F71C70" w:rsidP="00F71C70">
      <w:pPr>
        <w:spacing w:after="0" w:line="240" w:lineRule="auto"/>
        <w:rPr>
          <w:rFonts w:ascii="Times New Roman" w:hAnsi="Times New Roman" w:cs="Times New Roman"/>
          <w:color w:val="31849B" w:themeColor="accent5" w:themeShade="BF"/>
          <w:sz w:val="28"/>
          <w:szCs w:val="28"/>
        </w:rPr>
      </w:pPr>
    </w:p>
    <w:p w:rsidR="00981538" w:rsidRPr="00F71C70" w:rsidP="00F71C70">
      <w:pPr>
        <w:spacing w:after="0" w:line="240" w:lineRule="auto"/>
        <w:rPr>
          <w:rFonts w:ascii="Times New Roman" w:hAnsi="Times New Roman" w:cs="Times New Roman"/>
          <w:color w:val="31849B" w:themeColor="accent5" w:themeShade="BF"/>
          <w:sz w:val="28"/>
          <w:szCs w:val="28"/>
        </w:rPr>
      </w:pPr>
    </w:p>
    <w:p w:rsidR="00AD7385" w:rsidRPr="00F71C70" w:rsidP="00F71C70">
      <w:pPr>
        <w:spacing w:after="0" w:line="240" w:lineRule="auto"/>
        <w:ind w:left="6379"/>
        <w:jc w:val="center"/>
        <w:rPr>
          <w:rFonts w:ascii="Times New Roman" w:hAnsi="Times New Roman" w:cs="Times New Roman"/>
          <w:b/>
          <w:sz w:val="28"/>
          <w:szCs w:val="28"/>
          <w:lang w:val="kk-KZ"/>
        </w:rPr>
      </w:pPr>
      <w:r w:rsidRPr="00F71C70">
        <w:rPr>
          <w:rFonts w:ascii="Times New Roman" w:hAnsi="Times New Roman" w:cs="Times New Roman"/>
          <w:b/>
          <w:sz w:val="28"/>
          <w:szCs w:val="28"/>
          <w:lang w:val="kk-KZ"/>
        </w:rPr>
        <w:t>Қазақстан Республикасы</w:t>
      </w:r>
      <w:r w:rsidRPr="00F71C70">
        <w:rPr>
          <w:rFonts w:ascii="Times New Roman" w:hAnsi="Times New Roman" w:cs="Times New Roman"/>
          <w:b/>
          <w:sz w:val="28"/>
          <w:szCs w:val="28"/>
          <w:lang w:val="kk-KZ"/>
        </w:rPr>
        <w:t>ның Премьер</w:t>
      </w:r>
      <w:r w:rsidRPr="00F71C70" w:rsidR="0033476A">
        <w:rPr>
          <w:rFonts w:ascii="Times New Roman" w:hAnsi="Times New Roman" w:cs="Times New Roman"/>
          <w:b/>
          <w:sz w:val="28"/>
          <w:szCs w:val="28"/>
          <w:lang w:val="en-US"/>
        </w:rPr>
        <w:t> </w:t>
      </w:r>
      <w:r w:rsidRPr="00F71C70">
        <w:rPr>
          <w:rFonts w:ascii="Times New Roman" w:hAnsi="Times New Roman" w:cs="Times New Roman"/>
          <w:b/>
          <w:sz w:val="28"/>
          <w:szCs w:val="28"/>
          <w:lang w:val="kk-KZ"/>
        </w:rPr>
        <w:t>-</w:t>
      </w:r>
      <w:r w:rsidRPr="00F71C70" w:rsidR="0033476A">
        <w:rPr>
          <w:rFonts w:ascii="Times New Roman" w:hAnsi="Times New Roman" w:cs="Times New Roman"/>
          <w:b/>
          <w:sz w:val="28"/>
          <w:szCs w:val="28"/>
          <w:lang w:val="en-US"/>
        </w:rPr>
        <w:t> </w:t>
      </w:r>
      <w:r w:rsidRPr="00F71C70" w:rsidR="0033476A">
        <w:rPr>
          <w:rFonts w:ascii="Times New Roman" w:hAnsi="Times New Roman" w:cs="Times New Roman"/>
          <w:b/>
          <w:sz w:val="28"/>
          <w:szCs w:val="28"/>
          <w:lang w:val="kk-KZ"/>
        </w:rPr>
        <w:t>М</w:t>
      </w:r>
      <w:r w:rsidRPr="00F71C70">
        <w:rPr>
          <w:rFonts w:ascii="Times New Roman" w:hAnsi="Times New Roman" w:cs="Times New Roman"/>
          <w:b/>
          <w:sz w:val="28"/>
          <w:szCs w:val="28"/>
          <w:lang w:val="kk-KZ"/>
        </w:rPr>
        <w:t>инистрі</w:t>
      </w:r>
    </w:p>
    <w:p w:rsidR="004934FF" w:rsidRPr="00F71C70" w:rsidP="00F71C70">
      <w:pPr>
        <w:spacing w:after="0" w:line="240" w:lineRule="auto"/>
        <w:ind w:left="6379"/>
        <w:jc w:val="center"/>
        <w:rPr>
          <w:rFonts w:ascii="Times New Roman" w:hAnsi="Times New Roman" w:cs="Times New Roman"/>
          <w:sz w:val="28"/>
          <w:szCs w:val="28"/>
          <w:lang w:val="kk-KZ"/>
        </w:rPr>
      </w:pPr>
      <w:r w:rsidRPr="00F71C70">
        <w:rPr>
          <w:rFonts w:ascii="Times New Roman" w:hAnsi="Times New Roman" w:cs="Times New Roman"/>
          <w:b/>
          <w:sz w:val="28"/>
          <w:szCs w:val="28"/>
          <w:lang w:val="kk-KZ"/>
        </w:rPr>
        <w:t>А</w:t>
      </w:r>
      <w:r w:rsidRPr="00F71C70" w:rsidR="00725351">
        <w:rPr>
          <w:rFonts w:ascii="Times New Roman" w:hAnsi="Times New Roman" w:cs="Times New Roman"/>
          <w:b/>
          <w:sz w:val="28"/>
          <w:szCs w:val="28"/>
          <w:lang w:val="kk-KZ"/>
        </w:rPr>
        <w:t>.</w:t>
      </w:r>
      <w:r w:rsidRPr="00F71C70" w:rsidR="0033476A">
        <w:rPr>
          <w:rFonts w:ascii="Times New Roman" w:hAnsi="Times New Roman" w:cs="Times New Roman"/>
          <w:b/>
          <w:sz w:val="28"/>
          <w:szCs w:val="28"/>
          <w:lang w:val="kk-KZ"/>
        </w:rPr>
        <w:t>Ұ</w:t>
      </w:r>
      <w:r w:rsidRPr="00F71C70" w:rsidR="00725351">
        <w:rPr>
          <w:rFonts w:ascii="Times New Roman" w:hAnsi="Times New Roman" w:cs="Times New Roman"/>
          <w:b/>
          <w:sz w:val="28"/>
          <w:szCs w:val="28"/>
          <w:lang w:val="kk-KZ"/>
        </w:rPr>
        <w:t xml:space="preserve"> М</w:t>
      </w:r>
      <w:r w:rsidRPr="00F71C70" w:rsidR="0033476A">
        <w:rPr>
          <w:rFonts w:ascii="Times New Roman" w:hAnsi="Times New Roman" w:cs="Times New Roman"/>
          <w:b/>
          <w:sz w:val="28"/>
          <w:szCs w:val="28"/>
          <w:lang w:val="kk-KZ"/>
        </w:rPr>
        <w:t>АМИНГЕ</w:t>
      </w:r>
    </w:p>
    <w:p w:rsidR="00721F68" w:rsidRPr="00F71C70" w:rsidP="00F71C70">
      <w:pPr>
        <w:spacing w:after="0" w:line="240" w:lineRule="auto"/>
        <w:jc w:val="both"/>
        <w:rPr>
          <w:rFonts w:ascii="Times New Roman" w:hAnsi="Times New Roman" w:cs="Times New Roman"/>
          <w:sz w:val="28"/>
          <w:szCs w:val="28"/>
          <w:lang w:val="kk-KZ"/>
        </w:rPr>
      </w:pPr>
    </w:p>
    <w:p w:rsidR="00EA18EE" w:rsidRPr="00F71C70" w:rsidP="00F71C70">
      <w:pPr>
        <w:spacing w:after="0" w:line="240" w:lineRule="auto"/>
        <w:jc w:val="both"/>
        <w:rPr>
          <w:rFonts w:ascii="Times New Roman" w:hAnsi="Times New Roman" w:cs="Times New Roman"/>
          <w:sz w:val="28"/>
          <w:szCs w:val="28"/>
          <w:lang w:val="kk-KZ"/>
        </w:rPr>
      </w:pPr>
    </w:p>
    <w:p w:rsidR="00EA18EE" w:rsidRPr="00F71C70" w:rsidP="00F71C70">
      <w:pPr>
        <w:spacing w:after="0" w:line="240" w:lineRule="auto"/>
        <w:jc w:val="center"/>
        <w:rPr>
          <w:rFonts w:ascii="Times New Roman" w:hAnsi="Times New Roman" w:cs="Times New Roman"/>
          <w:b/>
          <w:sz w:val="28"/>
          <w:szCs w:val="28"/>
          <w:lang w:val="kk-KZ"/>
        </w:rPr>
      </w:pPr>
      <w:r w:rsidRPr="00F71C70">
        <w:rPr>
          <w:rFonts w:ascii="Times New Roman" w:hAnsi="Times New Roman" w:cs="Times New Roman"/>
          <w:b/>
          <w:sz w:val="28"/>
          <w:szCs w:val="28"/>
          <w:lang w:val="kk-KZ"/>
        </w:rPr>
        <w:t xml:space="preserve">Құрметті </w:t>
      </w:r>
      <w:r w:rsidRPr="00F71C70" w:rsidR="00AD7385">
        <w:rPr>
          <w:rFonts w:ascii="Times New Roman" w:hAnsi="Times New Roman" w:cs="Times New Roman"/>
          <w:b/>
          <w:sz w:val="28"/>
          <w:szCs w:val="28"/>
          <w:lang w:val="kk-KZ"/>
        </w:rPr>
        <w:t>Асқар Ұзақбай</w:t>
      </w:r>
      <w:r w:rsidRPr="00F71C70" w:rsidR="00725351">
        <w:rPr>
          <w:rFonts w:ascii="Times New Roman" w:hAnsi="Times New Roman" w:cs="Times New Roman"/>
          <w:b/>
          <w:sz w:val="28"/>
          <w:szCs w:val="28"/>
          <w:lang w:val="kk-KZ"/>
        </w:rPr>
        <w:t>ұлы</w:t>
      </w:r>
      <w:r w:rsidRPr="00F71C70">
        <w:rPr>
          <w:rFonts w:ascii="Times New Roman" w:hAnsi="Times New Roman" w:cs="Times New Roman"/>
          <w:b/>
          <w:sz w:val="28"/>
          <w:szCs w:val="28"/>
          <w:lang w:val="kk-KZ"/>
        </w:rPr>
        <w:t>!</w:t>
      </w:r>
    </w:p>
    <w:p w:rsidR="004934FF" w:rsidRPr="00F71C70" w:rsidP="00F71C70">
      <w:pPr>
        <w:spacing w:after="0" w:line="240" w:lineRule="auto"/>
        <w:jc w:val="both"/>
        <w:rPr>
          <w:rFonts w:ascii="Times New Roman" w:hAnsi="Times New Roman" w:cs="Times New Roman"/>
          <w:sz w:val="28"/>
          <w:szCs w:val="28"/>
          <w:lang w:val="kk-KZ"/>
        </w:rPr>
      </w:pP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«Атырау – Астрахань (Ресей Федерациясының шекарасына дейін)» ұзындығы 277 шақырым болатын автомобиль жолы «Ресей Федерациясы шекарасы – Атырау – Ақтау – Түрікменстан шекарасы» халықаралық транзиттік дәлізінің маңызды учаскесі. Сонымен бірге, ол Еуропа мен Орта Азия республикаларын байланыстыратын қысқа жол.</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Ел экономикасы үшін де жолдың орыны ерекше. Ол осы аймақ түрғындарының тұрмыс-тіршілігін елеулі түрде жақсартуға мүмкіндік беретін әлеуметтік сипатқа да ие.</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Республикалық бюджет есебінен 2018 жылғы қыркүйек айында аталған жолдың 60 шақырымының құрылысы басталды. Жұмыс жақсы қарқынмен жүргізілуде.</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Осы жылдың қыркүйек айында жолдың қалған 217 шақырымына қатысты «Қазавтожол» ҰК» АҚ құрылыс – монтаж жұмыстарына конкурс өткізді. Мердігер компаниялар анықталып, келісім шарт жасалды. Еуропа қайта құру және даму банкісінің несиесі арқылы қажетті қаржы көзі де шешімін тапты. Қазіргі уақытта жол құрылысына байланысты ұйымдастыру жұмылдыру жұмыстары басталуда.</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Конкурс нәтижесінде 45 млрд 993 млн 749 мың теңге үнемделген. Үнемделген қаржыны жолдың жекелеген учаскесін  сапалық тұрғыдан жетілдіруге жұмсау қажет деген ойдамын.</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 xml:space="preserve">Осы үнемделген қаржы есебінен Атырау – Астрахань автомибль жолының Атырау қаласынан Исатай ауданының орталығы Аққыстау ауылана дейінгі аралығын </w:t>
      </w:r>
      <w:r w:rsidRPr="00F71C70">
        <w:rPr>
          <w:rFonts w:ascii="Times New Roman" w:hAnsi="Times New Roman" w:cs="Times New Roman"/>
          <w:sz w:val="28"/>
          <w:szCs w:val="28"/>
          <w:lang w:val="kk-KZ"/>
        </w:rPr>
        <w:t xml:space="preserve">ІІ техникалық категориясынан 1 техникалық категорияға ауыстыру жөнінде ұсыныс жасаймын. </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Исатай ауданы мүнай кен орындары шоғырланған өндірісті аудан, бірнеше шетелдік және бірлескен кәсіпорындар жұмыс жасайды. Ол жерде ауылшаруашылығы, кәсіпкерлік те қарқынды дамуда. Аудан көлемінде ірі теміржол бекеттері орналасқан. Атырау қаласы аумағымен шектесіп жатқан Исатай ауданы ауылдары түгелдей дерілік Атырау – Астрахань автомобиль жолының бойында орналасқан. Ауданның экономикалық-әлеуметтік даму мүмкіндігі зор.</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Ресей Федерациясының Атырау және Батыс Қазақстан облыстарымен шекаралас аймақтарынан қатынайтын автомобиль көліктері Атырау қаласына соқпай тікелей Исатай ауданы арқылы өтеді.</w:t>
      </w:r>
    </w:p>
    <w:p w:rsidR="00D06666"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Құрметті Асқар Ұзақбайұлы, Сіздің назарыңызды осы жайға аудара отырып, аталған мәселені жан-жақты қарап, пысықтау және оңтайлы шешім алу үшін тиісті мемлекеттік органдар мен Ұлттық компания басшыларына тапсырма беруіңізді сұраймыз.</w:t>
      </w:r>
    </w:p>
    <w:p w:rsidR="00E12D8A" w:rsidRPr="00F71C70" w:rsidP="00F71C70">
      <w:pPr>
        <w:spacing w:after="0" w:line="240" w:lineRule="auto"/>
        <w:ind w:firstLine="851"/>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«Қазақстан Республикасының Парламенті  және оның депутаттарының мәртебесі туралы» Қазақстан Республикасы Конституциялық Заңының 27-бабына сәйкес депутаттық сұрауды қарау нәтижесі туралы заңмен белгіленген мерзімде жазбаша жауап беруіңізді сұраймыз.</w:t>
      </w:r>
    </w:p>
    <w:p w:rsidR="00721F68" w:rsidRPr="00F71C70" w:rsidP="00F71C70">
      <w:pPr>
        <w:spacing w:after="0" w:line="240" w:lineRule="auto"/>
        <w:jc w:val="both"/>
        <w:rPr>
          <w:rFonts w:ascii="Times New Roman" w:hAnsi="Times New Roman" w:cs="Times New Roman"/>
          <w:sz w:val="28"/>
          <w:szCs w:val="28"/>
          <w:lang w:val="kk-KZ"/>
        </w:rPr>
      </w:pPr>
    </w:p>
    <w:p w:rsidR="00721F68" w:rsidRPr="00F71C70" w:rsidP="00F71C70">
      <w:pPr>
        <w:spacing w:after="0" w:line="240" w:lineRule="auto"/>
        <w:jc w:val="both"/>
        <w:rPr>
          <w:rFonts w:ascii="Times New Roman" w:hAnsi="Times New Roman" w:cs="Times New Roman"/>
          <w:sz w:val="28"/>
          <w:szCs w:val="28"/>
          <w:lang w:val="kk-K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6"/>
        <w:gridCol w:w="5109"/>
      </w:tblGrid>
      <w:tr w:rsidTr="00721F6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0" w:type="dxa"/>
          </w:tcPr>
          <w:p w:rsidR="00721F68" w:rsidRPr="00F71C70" w:rsidP="00F71C70">
            <w:pPr>
              <w:jc w:val="both"/>
              <w:rPr>
                <w:rFonts w:ascii="Times New Roman" w:hAnsi="Times New Roman" w:cs="Times New Roman"/>
                <w:sz w:val="28"/>
                <w:szCs w:val="28"/>
                <w:lang w:val="kk-KZ"/>
              </w:rPr>
            </w:pPr>
            <w:r w:rsidRPr="00F71C70">
              <w:rPr>
                <w:rFonts w:ascii="Times New Roman" w:hAnsi="Times New Roman" w:cs="Times New Roman"/>
                <w:sz w:val="28"/>
                <w:szCs w:val="28"/>
                <w:lang w:val="kk-KZ"/>
              </w:rPr>
              <w:t>Құрметпен,</w:t>
            </w:r>
          </w:p>
        </w:tc>
        <w:tc>
          <w:tcPr>
            <w:tcW w:w="5211" w:type="dxa"/>
          </w:tcPr>
          <w:p w:rsidR="00721F68" w:rsidRPr="00F71C70" w:rsidP="00F71C70">
            <w:pPr>
              <w:jc w:val="both"/>
              <w:rPr>
                <w:rFonts w:ascii="Times New Roman" w:hAnsi="Times New Roman" w:cs="Times New Roman"/>
                <w:sz w:val="28"/>
                <w:szCs w:val="28"/>
                <w:lang w:val="kk-KZ"/>
              </w:rPr>
            </w:pPr>
          </w:p>
        </w:tc>
      </w:tr>
      <w:tr w:rsidTr="00721F68">
        <w:tblPrEx>
          <w:tblW w:w="0" w:type="auto"/>
          <w:tblLook w:val="04A0"/>
        </w:tblPrEx>
        <w:tc>
          <w:tcPr>
            <w:tcW w:w="5210" w:type="dxa"/>
          </w:tcPr>
          <w:p w:rsidR="00721F68" w:rsidRPr="00F71C70" w:rsidP="00F71C70">
            <w:pPr>
              <w:jc w:val="both"/>
              <w:rPr>
                <w:rFonts w:ascii="Times New Roman" w:hAnsi="Times New Roman" w:cs="Times New Roman"/>
                <w:sz w:val="28"/>
                <w:szCs w:val="28"/>
                <w:lang w:val="kk-KZ"/>
              </w:rPr>
            </w:pPr>
          </w:p>
        </w:tc>
        <w:tc>
          <w:tcPr>
            <w:tcW w:w="5211" w:type="dxa"/>
          </w:tcPr>
          <w:p w:rsidR="00721F68" w:rsidRPr="00F71C70" w:rsidP="00F71C70">
            <w:pPr>
              <w:jc w:val="right"/>
              <w:rPr>
                <w:rFonts w:ascii="Times New Roman" w:hAnsi="Times New Roman" w:cs="Times New Roman"/>
                <w:b/>
                <w:sz w:val="28"/>
                <w:szCs w:val="28"/>
                <w:lang w:val="kk-KZ"/>
              </w:rPr>
            </w:pPr>
            <w:r w:rsidRPr="00F71C70">
              <w:rPr>
                <w:rFonts w:ascii="Times New Roman" w:hAnsi="Times New Roman" w:cs="Times New Roman"/>
                <w:b/>
                <w:sz w:val="28"/>
                <w:szCs w:val="28"/>
                <w:lang w:val="kk-KZ"/>
              </w:rPr>
              <w:t xml:space="preserve">С. </w:t>
            </w:r>
            <w:r w:rsidRPr="00F71C70" w:rsidR="00D06666">
              <w:rPr>
                <w:rFonts w:ascii="Times New Roman" w:hAnsi="Times New Roman" w:cs="Times New Roman"/>
                <w:b/>
                <w:sz w:val="28"/>
                <w:szCs w:val="28"/>
                <w:lang w:val="kk-KZ"/>
              </w:rPr>
              <w:t>ЕҢСЕГЕНОВ</w:t>
            </w:r>
          </w:p>
        </w:tc>
      </w:tr>
      <w:tr w:rsidTr="00721F68">
        <w:tblPrEx>
          <w:tblW w:w="0" w:type="auto"/>
          <w:tblLook w:val="04A0"/>
        </w:tblPrEx>
        <w:tc>
          <w:tcPr>
            <w:tcW w:w="5210" w:type="dxa"/>
          </w:tcPr>
          <w:p w:rsidR="00D06666" w:rsidRPr="00F71C70" w:rsidP="00F71C70">
            <w:pPr>
              <w:jc w:val="both"/>
              <w:rPr>
                <w:rFonts w:ascii="Times New Roman" w:hAnsi="Times New Roman" w:cs="Times New Roman"/>
                <w:sz w:val="28"/>
                <w:szCs w:val="28"/>
                <w:lang w:val="kk-KZ"/>
              </w:rPr>
            </w:pPr>
          </w:p>
        </w:tc>
        <w:tc>
          <w:tcPr>
            <w:tcW w:w="5211" w:type="dxa"/>
          </w:tcPr>
          <w:p w:rsidR="00D06666" w:rsidRPr="00F71C70" w:rsidP="00F71C70">
            <w:pPr>
              <w:jc w:val="right"/>
              <w:rPr>
                <w:rFonts w:ascii="Times New Roman" w:hAnsi="Times New Roman" w:cs="Times New Roman"/>
                <w:b/>
                <w:sz w:val="28"/>
                <w:szCs w:val="28"/>
                <w:lang w:val="kk-KZ"/>
              </w:rPr>
            </w:pPr>
            <w:r w:rsidRPr="00F71C70">
              <w:rPr>
                <w:rFonts w:ascii="Times New Roman" w:hAnsi="Times New Roman" w:cs="Times New Roman"/>
                <w:b/>
                <w:sz w:val="28"/>
                <w:szCs w:val="28"/>
                <w:lang w:val="kk-KZ"/>
              </w:rPr>
              <w:t>М. БОРТНИК</w:t>
            </w:r>
          </w:p>
        </w:tc>
      </w:tr>
    </w:tbl>
    <w:p w:rsidR="00721F68" w:rsidRPr="00F71C70" w:rsidP="00F71C70">
      <w:pPr>
        <w:spacing w:after="0" w:line="240" w:lineRule="auto"/>
        <w:jc w:val="both"/>
        <w:rPr>
          <w:rFonts w:ascii="Times New Roman" w:hAnsi="Times New Roman" w:cs="Times New Roman"/>
          <w:sz w:val="24"/>
          <w:szCs w:val="24"/>
          <w:lang w:val="kk-KZ"/>
        </w:rPr>
      </w:pPr>
    </w:p>
    <w:p w:rsidR="00EA18EE" w:rsidRPr="00F71C70" w:rsidP="00F71C70">
      <w:pPr>
        <w:spacing w:after="0" w:line="240" w:lineRule="auto"/>
        <w:jc w:val="both"/>
        <w:rPr>
          <w:rFonts w:ascii="Times New Roman" w:hAnsi="Times New Roman" w:cs="Times New Roman"/>
          <w:sz w:val="24"/>
          <w:szCs w:val="24"/>
          <w:lang w:val="kk-KZ"/>
        </w:rPr>
      </w:pPr>
    </w:p>
    <w:p w:rsidR="00EA18EE"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D06666" w:rsidRPr="00F71C70" w:rsidP="00F71C70">
      <w:pPr>
        <w:spacing w:after="0" w:line="240" w:lineRule="auto"/>
        <w:jc w:val="both"/>
        <w:rPr>
          <w:rFonts w:ascii="Times New Roman" w:hAnsi="Times New Roman" w:cs="Times New Roman"/>
          <w:sz w:val="24"/>
          <w:szCs w:val="24"/>
          <w:lang w:val="kk-KZ"/>
        </w:rPr>
      </w:pPr>
    </w:p>
    <w:p w:rsidR="00725351" w:rsidRPr="00F71C70" w:rsidP="00F71C70">
      <w:pPr>
        <w:spacing w:after="0" w:line="240" w:lineRule="auto"/>
        <w:jc w:val="both"/>
        <w:rPr>
          <w:rFonts w:ascii="Times New Roman" w:hAnsi="Times New Roman" w:cs="Times New Roman"/>
          <w:sz w:val="24"/>
          <w:szCs w:val="24"/>
          <w:lang w:val="kk-KZ"/>
        </w:rPr>
      </w:pPr>
    </w:p>
    <w:p w:rsidR="009D7ADA" w:rsidRPr="00F71C70" w:rsidP="00F71C70">
      <w:pPr>
        <w:spacing w:after="0" w:line="240" w:lineRule="auto"/>
        <w:jc w:val="both"/>
        <w:rPr>
          <w:rFonts w:ascii="Times New Roman" w:hAnsi="Times New Roman" w:cs="Times New Roman"/>
          <w:sz w:val="24"/>
          <w:szCs w:val="24"/>
          <w:lang w:val="kk-KZ"/>
        </w:rPr>
      </w:pPr>
    </w:p>
    <w:p w:rsidR="009D7ADA" w:rsidRPr="00F71C70" w:rsidP="00F71C70">
      <w:pPr>
        <w:spacing w:after="0" w:line="240" w:lineRule="auto"/>
        <w:jc w:val="both"/>
        <w:rPr>
          <w:rFonts w:ascii="Times New Roman" w:hAnsi="Times New Roman" w:cs="Times New Roman"/>
          <w:sz w:val="24"/>
          <w:szCs w:val="24"/>
          <w:lang w:val="kk-KZ"/>
        </w:rPr>
      </w:pPr>
      <w:r w:rsidRPr="00F71C70">
        <w:rPr>
          <w:rFonts w:ascii="Times New Roman" w:hAnsi="Times New Roman" w:cs="Times New Roman"/>
          <w:sz w:val="24"/>
          <w:szCs w:val="24"/>
          <w:lang w:val="kk-KZ"/>
        </w:rPr>
        <w:t>Орынд.: Қ. Ержанов</w:t>
      </w:r>
    </w:p>
    <w:p w:rsidR="009D7ADA" w:rsidRPr="00F71C70" w:rsidP="00F71C70">
      <w:pPr>
        <w:spacing w:after="0" w:line="240" w:lineRule="auto"/>
        <w:jc w:val="both"/>
        <w:rPr>
          <w:rFonts w:ascii="Times New Roman" w:hAnsi="Times New Roman" w:cs="Times New Roman"/>
          <w:sz w:val="24"/>
          <w:szCs w:val="24"/>
          <w:lang w:val="kk-KZ"/>
        </w:rPr>
      </w:pPr>
      <w:r w:rsidRPr="00F71C70">
        <w:rPr>
          <w:rFonts w:ascii="Times New Roman" w:hAnsi="Times New Roman" w:cs="Times New Roman"/>
          <w:sz w:val="24"/>
          <w:szCs w:val="24"/>
          <w:lang w:val="kk-KZ"/>
        </w:rPr>
        <w:t>тел.: 8-7172-74-73-87</w:t>
      </w:r>
    </w:p>
    <w:p w:rsidR="00D06666" w:rsidP="00F71C70">
      <w:pPr>
        <w:spacing w:after="0" w:line="240" w:lineRule="auto"/>
        <w:jc w:val="both"/>
        <w:rPr>
          <w:rFonts w:ascii="Times New Roman" w:hAnsi="Times New Roman" w:cs="Times New Roman"/>
          <w:sz w:val="24"/>
          <w:szCs w:val="24"/>
        </w:rPr>
      </w:pPr>
      <w:r w:rsidRPr="00F71C70">
        <w:rPr>
          <w:rFonts w:ascii="Times New Roman" w:hAnsi="Times New Roman" w:cs="Times New Roman"/>
          <w:sz w:val="24"/>
          <w:szCs w:val="24"/>
          <w:lang w:val="en-US"/>
        </w:rPr>
        <w:t>E</w:t>
      </w:r>
      <w:r w:rsidRPr="00F71C70">
        <w:rPr>
          <w:rFonts w:ascii="Times New Roman" w:hAnsi="Times New Roman" w:cs="Times New Roman"/>
          <w:sz w:val="24"/>
          <w:szCs w:val="24"/>
        </w:rPr>
        <w:t>-</w:t>
      </w:r>
      <w:r w:rsidRPr="00F71C70">
        <w:rPr>
          <w:rFonts w:ascii="Times New Roman" w:hAnsi="Times New Roman" w:cs="Times New Roman"/>
          <w:sz w:val="24"/>
          <w:szCs w:val="24"/>
          <w:lang w:val="en-US"/>
        </w:rPr>
        <w:t>mail</w:t>
      </w:r>
      <w:r w:rsidRPr="00F71C70">
        <w:rPr>
          <w:rFonts w:ascii="Times New Roman" w:hAnsi="Times New Roman" w:cs="Times New Roman"/>
          <w:sz w:val="24"/>
          <w:szCs w:val="24"/>
        </w:rPr>
        <w:t xml:space="preserve">: </w:t>
      </w:r>
      <w:r>
        <w:fldChar w:fldCharType="begin"/>
      </w:r>
      <w:r>
        <w:instrText xml:space="preserve"> HYPERLINK "mailto:erzhanovk@parlam.kz" </w:instrText>
      </w:r>
      <w:r>
        <w:fldChar w:fldCharType="separate"/>
      </w:r>
      <w:r w:rsidRPr="00F71C70">
        <w:rPr>
          <w:rStyle w:val="Hyperlink"/>
          <w:rFonts w:ascii="Times New Roman" w:hAnsi="Times New Roman" w:cs="Times New Roman"/>
          <w:sz w:val="24"/>
          <w:szCs w:val="24"/>
          <w:lang w:val="en-US"/>
        </w:rPr>
        <w:t>erzhanovk</w:t>
      </w:r>
      <w:r w:rsidRPr="00F71C70">
        <w:rPr>
          <w:rStyle w:val="Hyperlink"/>
          <w:rFonts w:ascii="Times New Roman" w:hAnsi="Times New Roman" w:cs="Times New Roman"/>
          <w:sz w:val="24"/>
          <w:szCs w:val="24"/>
        </w:rPr>
        <w:t>@</w:t>
      </w:r>
      <w:r w:rsidRPr="00F71C70">
        <w:rPr>
          <w:rStyle w:val="Hyperlink"/>
          <w:rFonts w:ascii="Times New Roman" w:hAnsi="Times New Roman" w:cs="Times New Roman"/>
          <w:sz w:val="24"/>
          <w:szCs w:val="24"/>
          <w:lang w:val="en-US"/>
        </w:rPr>
        <w:t>parlam</w:t>
      </w:r>
      <w:r w:rsidRPr="00F71C70">
        <w:rPr>
          <w:rStyle w:val="Hyperlink"/>
          <w:rFonts w:ascii="Times New Roman" w:hAnsi="Times New Roman" w:cs="Times New Roman"/>
          <w:sz w:val="24"/>
          <w:szCs w:val="24"/>
        </w:rPr>
        <w:t>.</w:t>
      </w:r>
      <w:r w:rsidRPr="00F71C70">
        <w:rPr>
          <w:rStyle w:val="Hyperlink"/>
          <w:rFonts w:ascii="Times New Roman" w:hAnsi="Times New Roman" w:cs="Times New Roman"/>
          <w:sz w:val="24"/>
          <w:szCs w:val="24"/>
          <w:lang w:val="en-US"/>
        </w:rPr>
        <w:t>kz</w:t>
      </w:r>
      <w:r>
        <w:fldChar w:fldCharType="end"/>
      </w:r>
      <w:r w:rsidRPr="00F71C70">
        <w:rPr>
          <w:rFonts w:ascii="Times New Roman" w:hAnsi="Times New Roman" w:cs="Times New Roman"/>
          <w:sz w:val="24"/>
          <w:szCs w:val="24"/>
        </w:rPr>
        <w:t xml:space="preserve"> </w:t>
      </w:r>
    </w:p>
    <w:p w:rsidR="005867A7" w:rsidP="00F71C70">
      <w:pPr>
        <w:spacing w:after="0" w:line="240" w:lineRule="auto"/>
        <w:jc w:val="both"/>
        <w:rPr>
          <w:rFonts w:ascii="Times New Roman" w:hAnsi="Times New Roman" w:cs="Times New Roman"/>
          <w:sz w:val="24"/>
          <w:szCs w:val="24"/>
        </w:rPr>
      </w:pPr>
    </w:p>
    <w:p w:rsidR="005867A7" w:rsidRPr="005867A7" w:rsidP="005867A7">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Келісу шешімдері</w:t>
      </w:r>
      <w:r>
        <w:rPr>
          <w:rFonts w:ascii="Times New Roman" w:hAnsi="Times New Roman" w:cs="Times New Roman"/>
          <w:b/>
          <w:color w:val="0C0000"/>
          <w:sz w:val="20"/>
          <w:szCs w:val="24"/>
        </w:rPr>
        <w:br/>
      </w:r>
      <w:r>
        <w:rPr>
          <w:rFonts w:ascii="Times New Roman" w:hAnsi="Times New Roman" w:cs="Times New Roman"/>
          <w:color w:val="0C0000"/>
          <w:sz w:val="20"/>
          <w:szCs w:val="24"/>
        </w:rPr>
        <w:t>17.10.2019 15:01:46: Турецкий Н. Н.(Конституциялық заңнама, сот жүйесі және құқық қорғау органдары комитетімен өзара байланыс жасау бөлімі) - - ескертпелерсіз келісілген</w:t>
      </w:r>
      <w:r>
        <w:rPr>
          <w:rFonts w:ascii="Times New Roman" w:hAnsi="Times New Roman" w:cs="Times New Roman"/>
          <w:color w:val="0C0000"/>
          <w:sz w:val="20"/>
          <w:szCs w:val="24"/>
        </w:rPr>
        <w:br/>
        <w:t xml:space="preserve">17.10.2019 15:15:46: Еңсегенов С. Қ.(Конституциялық заңнама, сот жүйесі және құқық қорғау органдары Комитеті) - - </w:t>
      </w:r>
      <w:r>
        <w:rPr>
          <w:rFonts w:ascii="Times New Roman" w:hAnsi="Times New Roman" w:cs="Times New Roman"/>
          <w:color w:val="0C0000"/>
          <w:sz w:val="20"/>
          <w:szCs w:val="24"/>
        </w:rPr>
        <w:t>ескертпелерсіз келісілген</w:t>
      </w:r>
      <w:r>
        <w:rPr>
          <w:rFonts w:ascii="Times New Roman" w:hAnsi="Times New Roman" w:cs="Times New Roman"/>
          <w:color w:val="0C0000"/>
          <w:sz w:val="20"/>
          <w:szCs w:val="24"/>
        </w:rPr>
        <w:br/>
        <w:t>17.10.2019 15:20:38: Агиса Б. А.(Жалпы бөлімі) - - ескертпелерсіз келісілген</w:t>
      </w:r>
      <w:r>
        <w:rPr>
          <w:rFonts w:ascii="Times New Roman" w:hAnsi="Times New Roman" w:cs="Times New Roman"/>
          <w:color w:val="0C0000"/>
          <w:sz w:val="20"/>
          <w:szCs w:val="24"/>
        </w:rPr>
        <w:br/>
        <w:t>17.10.2019 16:14:59: Токсаба А. .(Жалпы бөлімі) - - ескертпелерсіз келісілген</w:t>
      </w:r>
      <w:r>
        <w:rPr>
          <w:rFonts w:ascii="Times New Roman" w:hAnsi="Times New Roman" w:cs="Times New Roman"/>
          <w:color w:val="0C0000"/>
          <w:sz w:val="20"/>
          <w:szCs w:val="24"/>
        </w:rPr>
        <w:br/>
        <w:t>17.10.2019 17:19:09: Амрин А. К.(Сенат Аппаратының Басшылығы) - - ескертпелерсіз келісілген</w:t>
      </w:r>
      <w:r>
        <w:rPr>
          <w:rFonts w:ascii="Times New Roman" w:hAnsi="Times New Roman" w:cs="Times New Roman"/>
          <w:color w:val="0C0000"/>
          <w:sz w:val="20"/>
          <w:szCs w:val="24"/>
        </w:rPr>
        <w:br/>
        <w:t>17.10.2019 17:19:31: Бортник М. М.(Экономикалық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4"/>
        </w:rPr>
        <w:br/>
        <w:t>17.10.2019 17:20:52: Уртембаев А. К.(Сенат Аппаратының Басшылығы) - - ескертпелерсіз келісілген</w:t>
      </w:r>
      <w:r>
        <w:rPr>
          <w:rFonts w:ascii="Times New Roman" w:hAnsi="Times New Roman" w:cs="Times New Roman"/>
          <w:color w:val="0C0000"/>
          <w:sz w:val="20"/>
          <w:szCs w:val="24"/>
        </w:rPr>
        <w:br/>
      </w:r>
      <w:r>
        <w:rPr>
          <w:rFonts w:ascii="Times New Roman" w:hAnsi="Times New Roman" w:cs="Times New Roman"/>
          <w:b/>
          <w:color w:val="0C0000"/>
          <w:sz w:val="20"/>
          <w:szCs w:val="24"/>
        </w:rPr>
        <w:t>Қол қою шешімі</w:t>
      </w:r>
      <w:r>
        <w:rPr>
          <w:rFonts w:ascii="Times New Roman" w:hAnsi="Times New Roman" w:cs="Times New Roman"/>
          <w:b/>
          <w:color w:val="0C0000"/>
          <w:sz w:val="20"/>
          <w:szCs w:val="24"/>
        </w:rPr>
        <w:br/>
      </w:r>
      <w:r>
        <w:rPr>
          <w:rFonts w:ascii="Times New Roman" w:hAnsi="Times New Roman" w:cs="Times New Roman"/>
          <w:color w:val="0C0000"/>
          <w:sz w:val="20"/>
          <w:szCs w:val="24"/>
        </w:rPr>
        <w:t>17.10.2019 17:48:57 Сыдыков С. С.. Қол қойылды</w:t>
      </w:r>
      <w:r>
        <w:rPr>
          <w:rFonts w:ascii="Times New Roman" w:hAnsi="Times New Roman" w:cs="Times New Roman"/>
          <w:color w:val="0C0000"/>
          <w:sz w:val="20"/>
          <w:szCs w:val="24"/>
        </w:rPr>
        <w:br/>
      </w:r>
      <w:bookmarkStart w:id="0" w:name="_GoBack"/>
      <w:bookmarkEnd w:id="0"/>
    </w:p>
    <w:sectPr w:rsidSect="00725351">
      <w:headerReference w:type="default" r:id="rId7"/>
      <w:footerReference w:type="default" r:id="rId8"/>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7A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67A7" w:rsidRPr="005867A7">
                          <w:pPr>
                            <w:rPr>
                              <w:rFonts w:ascii="Times New Roman" w:hAnsi="Times New Roman" w:cs="Times New Roman"/>
                              <w:color w:val="0C0000"/>
                              <w:sz w:val="14"/>
                            </w:rPr>
                          </w:pPr>
                          <w:r>
                            <w:rPr>
                              <w:rFonts w:ascii="Times New Roman" w:hAnsi="Times New Roman" w:cs="Times New Roman"/>
                              <w:color w:val="0C0000"/>
                              <w:sz w:val="14"/>
                            </w:rPr>
                            <w:t xml:space="preserve">17.10.2019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508.6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5867A7" w:rsidRPr="005867A7">
                    <w:pPr>
                      <w:rPr>
                        <w:rFonts w:ascii="Times New Roman" w:hAnsi="Times New Roman" w:cs="Times New Roman"/>
                        <w:color w:val="0C0000"/>
                        <w:sz w:val="14"/>
                      </w:rPr>
                    </w:pPr>
                    <w:r>
                      <w:rPr>
                        <w:rFonts w:ascii="Times New Roman" w:hAnsi="Times New Roman" w:cs="Times New Roman"/>
                        <w:color w:val="0C0000"/>
                        <w:sz w:val="14"/>
                      </w:rPr>
                      <w:t xml:space="preserve">17.10.2019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5867A7">
          <w:rPr>
            <w:rFonts w:ascii="Times New Roman" w:hAnsi="Times New Roman" w:cs="Times New Roman"/>
            <w:noProof/>
            <w:sz w:val="28"/>
            <w:szCs w:val="28"/>
          </w:rPr>
          <w:t>3</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42JqKWDSHgZ//Pq3rKTgcfXtF833JWr5XBD5FKfZkjHrOQJfz3e+BsJaaXXWIsA7di6pytJmvNp9&#10;ihcFYF/BRg==&#10;" w:salt="ZnBBQL/WP3TJ5WA0KMEDQw==&#1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8059F-6C0D-4D7D-8BB9-B8B651F9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3089</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