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12.0.0 -->
  <w:body>
    <w:p w:rsidR="008A10AA" w:rsidRPr="008A10AA" w:rsidP="008A10AA">
      <w:pPr>
        <w:tabs>
          <w:tab w:val="left" w:pos="8220"/>
        </w:tabs>
        <w:spacing w:after="0" w:line="240" w:lineRule="auto"/>
        <w:rPr>
          <w:rFonts w:ascii="Times New Roman" w:eastAsia="Calibri" w:hAnsi="Times New Roman" w:cs="Times New Roman"/>
          <w:sz w:val="28"/>
          <w:szCs w:val="28"/>
          <w:lang w:val="kk-KZ"/>
        </w:rPr>
      </w:pPr>
    </w:p>
    <w:p w:rsidR="00EC62C6" w:rsidP="00EC62C6">
      <w:pPr>
        <w:spacing w:after="0" w:line="240" w:lineRule="auto"/>
        <w:ind w:left="5954"/>
        <w:jc w:val="center"/>
        <w:rPr>
          <w:rFonts w:ascii="Times New Roman" w:hAnsi="Times New Roman" w:cs="Times New Roman"/>
          <w:b/>
          <w:sz w:val="28"/>
          <w:lang w:val="kk-KZ"/>
        </w:rPr>
      </w:pPr>
    </w:p>
    <w:p w:rsidR="003B271B" w:rsidRPr="003B271B" w:rsidP="003B271B">
      <w:pPr>
        <w:spacing w:after="0" w:line="240" w:lineRule="auto"/>
        <w:ind w:left="5529"/>
        <w:jc w:val="center"/>
        <w:rPr>
          <w:rFonts w:ascii="Times New Roman" w:eastAsia="Calibri" w:hAnsi="Times New Roman" w:cs="Times New Roman"/>
          <w:b/>
          <w:sz w:val="28"/>
          <w:szCs w:val="28"/>
          <w:lang w:val="kk-KZ"/>
        </w:rPr>
      </w:pPr>
      <w:r w:rsidRPr="003B271B">
        <w:rPr>
          <w:rFonts w:ascii="Times New Roman" w:eastAsia="Calibri" w:hAnsi="Times New Roman" w:cs="Times New Roman"/>
          <w:b/>
          <w:sz w:val="28"/>
          <w:szCs w:val="28"/>
          <w:lang w:val="kk-KZ"/>
        </w:rPr>
        <w:t>Қазақстан Республикасы Парламенті Сенатының депутаты</w:t>
      </w:r>
    </w:p>
    <w:p w:rsidR="003B271B" w:rsidRPr="003B271B" w:rsidP="003B271B">
      <w:pPr>
        <w:spacing w:after="0" w:line="240" w:lineRule="auto"/>
        <w:ind w:left="5529"/>
        <w:jc w:val="center"/>
        <w:rPr>
          <w:rFonts w:ascii="Times New Roman" w:eastAsia="Calibri" w:hAnsi="Times New Roman" w:cs="Times New Roman"/>
          <w:b/>
          <w:sz w:val="28"/>
          <w:szCs w:val="28"/>
          <w:lang w:val="kk-KZ"/>
        </w:rPr>
      </w:pPr>
      <w:r w:rsidRPr="003B271B">
        <w:rPr>
          <w:rFonts w:ascii="Times New Roman" w:eastAsia="Calibri" w:hAnsi="Times New Roman" w:cs="Times New Roman"/>
          <w:b/>
          <w:sz w:val="28"/>
          <w:szCs w:val="28"/>
          <w:lang w:val="kk-KZ"/>
        </w:rPr>
        <w:t xml:space="preserve">Ә.С. </w:t>
      </w:r>
      <w:r w:rsidRPr="003B271B">
        <w:rPr>
          <w:rFonts w:ascii="Times New Roman" w:eastAsia="Calibri" w:hAnsi="Times New Roman" w:cs="Times New Roman"/>
          <w:b/>
          <w:sz w:val="28"/>
          <w:szCs w:val="28"/>
          <w:lang w:val="kk-KZ"/>
        </w:rPr>
        <w:t>Құртаевқа</w:t>
      </w:r>
    </w:p>
    <w:p w:rsidR="003B271B" w:rsidRPr="003B271B" w:rsidP="003B271B">
      <w:pPr>
        <w:spacing w:after="0" w:line="240" w:lineRule="auto"/>
        <w:ind w:left="5529"/>
        <w:jc w:val="center"/>
        <w:rPr>
          <w:rFonts w:ascii="Times New Roman" w:eastAsia="Calibri" w:hAnsi="Times New Roman" w:cs="Times New Roman"/>
          <w:b/>
          <w:sz w:val="28"/>
          <w:szCs w:val="28"/>
          <w:lang w:val="kk-KZ"/>
        </w:rPr>
      </w:pPr>
    </w:p>
    <w:p w:rsidR="003B271B" w:rsidRPr="003B271B" w:rsidP="003B271B">
      <w:pPr>
        <w:spacing w:after="0" w:line="240" w:lineRule="auto"/>
        <w:ind w:left="5529"/>
        <w:jc w:val="center"/>
        <w:rPr>
          <w:rFonts w:ascii="Times New Roman" w:eastAsia="Calibri" w:hAnsi="Times New Roman" w:cs="Times New Roman"/>
          <w:b/>
          <w:sz w:val="28"/>
          <w:szCs w:val="28"/>
          <w:lang w:val="kk-KZ"/>
        </w:rPr>
      </w:pPr>
    </w:p>
    <w:p w:rsidR="003B271B" w:rsidRPr="003B271B" w:rsidP="003B271B">
      <w:pPr>
        <w:spacing w:after="0" w:line="240" w:lineRule="auto"/>
        <w:rPr>
          <w:rFonts w:ascii="Times New Roman" w:eastAsia="Calibri" w:hAnsi="Times New Roman" w:cs="Times New Roman"/>
          <w:i/>
          <w:sz w:val="24"/>
          <w:szCs w:val="28"/>
          <w:lang w:val="kk-KZ"/>
        </w:rPr>
      </w:pPr>
      <w:r w:rsidRPr="003B271B">
        <w:rPr>
          <w:rFonts w:ascii="Times New Roman" w:eastAsia="Calibri" w:hAnsi="Times New Roman" w:cs="Times New Roman"/>
          <w:i/>
          <w:sz w:val="24"/>
          <w:szCs w:val="28"/>
          <w:lang w:val="kk-KZ"/>
        </w:rPr>
        <w:t>2022 жылғы 15 сәуірдегі №</w:t>
      </w:r>
      <w:r w:rsidR="00D3505A">
        <w:rPr>
          <w:rFonts w:ascii="Times New Roman" w:eastAsia="Calibri" w:hAnsi="Times New Roman" w:cs="Times New Roman"/>
          <w:i/>
          <w:sz w:val="24"/>
          <w:szCs w:val="28"/>
          <w:lang w:val="kk-KZ"/>
        </w:rPr>
        <w:t xml:space="preserve"> </w:t>
      </w:r>
      <w:r w:rsidRPr="003B271B">
        <w:rPr>
          <w:rFonts w:ascii="Times New Roman" w:eastAsia="Calibri" w:hAnsi="Times New Roman" w:cs="Times New Roman"/>
          <w:i/>
          <w:sz w:val="24"/>
          <w:szCs w:val="28"/>
          <w:lang w:val="kk-KZ"/>
        </w:rPr>
        <w:t>16-13-115Д/С сауалға</w:t>
      </w:r>
    </w:p>
    <w:p w:rsidR="003B271B" w:rsidRPr="003B271B" w:rsidP="003B271B">
      <w:pPr>
        <w:spacing w:after="0" w:line="240" w:lineRule="auto"/>
        <w:rPr>
          <w:rFonts w:ascii="Times New Roman" w:eastAsia="Calibri" w:hAnsi="Times New Roman" w:cs="Times New Roman"/>
          <w:i/>
          <w:sz w:val="24"/>
          <w:szCs w:val="28"/>
          <w:lang w:val="kk-KZ"/>
        </w:rPr>
      </w:pPr>
    </w:p>
    <w:p w:rsidR="003B271B" w:rsidRPr="003B271B" w:rsidP="003B271B">
      <w:pPr>
        <w:spacing w:after="0" w:line="240" w:lineRule="auto"/>
        <w:jc w:val="center"/>
        <w:rPr>
          <w:rFonts w:ascii="Times New Roman" w:eastAsia="Calibri" w:hAnsi="Times New Roman" w:cs="Times New Roman"/>
          <w:b/>
          <w:sz w:val="28"/>
          <w:szCs w:val="28"/>
          <w:lang w:val="kk-KZ"/>
        </w:rPr>
      </w:pPr>
      <w:r w:rsidRPr="003B271B">
        <w:rPr>
          <w:rFonts w:ascii="Times New Roman" w:eastAsia="Calibri" w:hAnsi="Times New Roman" w:cs="Times New Roman"/>
          <w:b/>
          <w:sz w:val="28"/>
          <w:szCs w:val="28"/>
          <w:lang w:val="kk-KZ"/>
        </w:rPr>
        <w:t>Құрметті Әлімжан Сейітжанұлы!</w:t>
      </w:r>
    </w:p>
    <w:p w:rsidR="003B271B" w:rsidRPr="003B271B" w:rsidP="003B271B">
      <w:pPr>
        <w:spacing w:after="0" w:line="240" w:lineRule="auto"/>
        <w:rPr>
          <w:rFonts w:ascii="Times New Roman" w:eastAsia="Calibri" w:hAnsi="Times New Roman" w:cs="Times New Roman"/>
          <w:sz w:val="28"/>
          <w:szCs w:val="28"/>
          <w:lang w:val="kk-KZ"/>
        </w:rPr>
      </w:pPr>
    </w:p>
    <w:p w:rsidR="00864745" w:rsidP="00864745">
      <w:pPr>
        <w:spacing w:after="0" w:line="240" w:lineRule="auto"/>
        <w:ind w:firstLine="709"/>
        <w:jc w:val="both"/>
        <w:rPr>
          <w:rFonts w:ascii="Times New Roman" w:eastAsia="Calibri" w:hAnsi="Times New Roman" w:cs="Times New Roman"/>
          <w:sz w:val="28"/>
          <w:szCs w:val="28"/>
          <w:lang w:val="kk-KZ"/>
        </w:rPr>
      </w:pPr>
      <w:r w:rsidRPr="00864745">
        <w:rPr>
          <w:rFonts w:ascii="Times New Roman" w:eastAsia="Calibri" w:hAnsi="Times New Roman" w:cs="Times New Roman"/>
          <w:sz w:val="28"/>
          <w:szCs w:val="28"/>
          <w:lang w:val="kk-KZ"/>
        </w:rPr>
        <w:t>Сіздің су қауіпсіздігінің кейбір проблемаларына қатысты депутаттық сауалдарыңызды қарап, мынаны хабарлаймын.</w:t>
      </w:r>
    </w:p>
    <w:p w:rsidR="00864745" w:rsidRPr="00864745" w:rsidP="00864745">
      <w:pPr>
        <w:spacing w:after="0" w:line="240" w:lineRule="auto"/>
        <w:ind w:firstLine="709"/>
        <w:jc w:val="both"/>
        <w:rPr>
          <w:rFonts w:ascii="Times New Roman" w:eastAsia="Calibri" w:hAnsi="Times New Roman" w:cs="Times New Roman"/>
          <w:i/>
          <w:sz w:val="28"/>
          <w:szCs w:val="28"/>
          <w:lang w:val="kk-KZ"/>
        </w:rPr>
      </w:pPr>
      <w:r w:rsidRPr="00864745">
        <w:rPr>
          <w:rFonts w:ascii="Times New Roman" w:eastAsia="Calibri" w:hAnsi="Times New Roman" w:cs="Times New Roman"/>
          <w:i/>
          <w:sz w:val="28"/>
          <w:szCs w:val="28"/>
          <w:lang w:val="kk-KZ"/>
        </w:rPr>
        <w:t xml:space="preserve">Су шаруашылығы саясатын жетілдіруге және жеке мемлекеттік орган құруға қатысты </w:t>
      </w:r>
    </w:p>
    <w:p w:rsidR="00864745" w:rsidRPr="00864745" w:rsidP="00864745">
      <w:pPr>
        <w:spacing w:after="0" w:line="240" w:lineRule="auto"/>
        <w:ind w:firstLine="709"/>
        <w:jc w:val="both"/>
        <w:rPr>
          <w:rFonts w:ascii="Times New Roman" w:eastAsia="Calibri" w:hAnsi="Times New Roman" w:cs="Times New Roman"/>
          <w:sz w:val="28"/>
          <w:szCs w:val="28"/>
          <w:lang w:val="kk-KZ"/>
        </w:rPr>
      </w:pPr>
      <w:r w:rsidRPr="00864745">
        <w:rPr>
          <w:rFonts w:ascii="Times New Roman" w:eastAsia="Calibri" w:hAnsi="Times New Roman" w:cs="Times New Roman"/>
          <w:sz w:val="28"/>
          <w:szCs w:val="28"/>
          <w:lang w:val="kk-KZ"/>
        </w:rPr>
        <w:t xml:space="preserve">Қазіргі уақытта жаңа Су кодексін әзірлеу жүргізілуде, онда елдің су ресурстары әлеуетін сақтау үшін су ресурстарын ластанудан және сарқылудан қорғау негізгі нормалармен айқындалатын болады. </w:t>
      </w:r>
    </w:p>
    <w:p w:rsidR="00864745" w:rsidRPr="00864745" w:rsidP="00864745">
      <w:pPr>
        <w:spacing w:after="0" w:line="240" w:lineRule="auto"/>
        <w:ind w:firstLine="708"/>
        <w:jc w:val="both"/>
        <w:rPr>
          <w:rFonts w:ascii="Times New Roman" w:eastAsia="Calibri" w:hAnsi="Times New Roman" w:cs="Times New Roman"/>
          <w:sz w:val="28"/>
          <w:szCs w:val="28"/>
          <w:lang w:val="kk-KZ"/>
        </w:rPr>
      </w:pPr>
      <w:r w:rsidRPr="00864745">
        <w:rPr>
          <w:rFonts w:ascii="Times New Roman" w:eastAsia="Calibri" w:hAnsi="Times New Roman" w:cs="Times New Roman"/>
          <w:sz w:val="28"/>
          <w:szCs w:val="28"/>
          <w:lang w:val="kk-KZ"/>
        </w:rPr>
        <w:t>Бұл ретте жаңа кодексте су ресурстарын басқаруға, сондай-ақ гидротехникалық құрылыстарды басқаруға және олардың қауіпсіздігін қамтамасыз етуге қатысты құқықтық қатынастарды жеке нормативтік құқықтық актіге бөліп шектеу жоспарлануда.</w:t>
      </w:r>
      <w:bookmarkStart w:id="0" w:name="_GoBack"/>
      <w:bookmarkEnd w:id="0"/>
    </w:p>
    <w:p w:rsidR="00864745" w:rsidRPr="00864745" w:rsidP="00864745">
      <w:pPr>
        <w:spacing w:after="0" w:line="240" w:lineRule="auto"/>
        <w:ind w:firstLine="708"/>
        <w:jc w:val="both"/>
        <w:rPr>
          <w:rFonts w:ascii="Times New Roman" w:eastAsia="Calibri" w:hAnsi="Times New Roman" w:cs="Times New Roman"/>
          <w:sz w:val="28"/>
          <w:szCs w:val="28"/>
          <w:lang w:val="kk-KZ"/>
        </w:rPr>
      </w:pPr>
      <w:r w:rsidRPr="00864745">
        <w:rPr>
          <w:rFonts w:ascii="Times New Roman" w:eastAsia="Calibri" w:hAnsi="Times New Roman" w:cs="Times New Roman"/>
          <w:sz w:val="28"/>
          <w:szCs w:val="28"/>
          <w:lang w:val="kk-KZ"/>
        </w:rPr>
        <w:t xml:space="preserve">Бұдан басқа, су қауіпсіздігін қамтамасыз ету бойынша ұсыныстар пакеті әзірленді, оған трансшекаралық өзендер бойынша келіссөздер процесінде Қазақстанның позициясын күшейту, уәкілетті органның, сондай-ақ оның ведомстволық бағынысты және ғылыми ұйымдарының кадрлық әлеуетін арттыру мәселелері кірді, қазіргі уақытта оны Үкімет пен Президент Әкімшілігі қарайды. </w:t>
      </w:r>
    </w:p>
    <w:p w:rsidR="00864745" w:rsidRPr="00864745" w:rsidP="00864745">
      <w:pPr>
        <w:spacing w:after="0" w:line="240" w:lineRule="auto"/>
        <w:ind w:firstLine="708"/>
        <w:jc w:val="both"/>
        <w:rPr>
          <w:rFonts w:ascii="Times New Roman" w:eastAsia="Calibri" w:hAnsi="Times New Roman" w:cs="Times New Roman"/>
          <w:sz w:val="28"/>
          <w:szCs w:val="28"/>
          <w:lang w:val="kk-KZ"/>
        </w:rPr>
      </w:pPr>
      <w:r w:rsidRPr="00864745">
        <w:rPr>
          <w:rFonts w:ascii="Times New Roman" w:eastAsia="Calibri" w:hAnsi="Times New Roman" w:cs="Times New Roman"/>
          <w:sz w:val="28"/>
          <w:szCs w:val="28"/>
          <w:lang w:val="kk-KZ"/>
        </w:rPr>
        <w:t xml:space="preserve">Сонымен қатар, қазіргі уақытта су ресурстарын басқару жөніндегі жеке Мемлекеттік орган құру </w:t>
      </w:r>
      <w:r w:rsidRPr="00864745">
        <w:rPr>
          <w:rFonts w:ascii="Times New Roman" w:eastAsia="Calibri" w:hAnsi="Times New Roman" w:cs="Times New Roman"/>
          <w:sz w:val="28"/>
          <w:szCs w:val="28"/>
          <w:lang w:val="kk-KZ"/>
        </w:rPr>
        <w:t>жоспарланбағанын</w:t>
      </w:r>
      <w:r w:rsidRPr="00864745">
        <w:rPr>
          <w:rFonts w:ascii="Times New Roman" w:eastAsia="Calibri" w:hAnsi="Times New Roman" w:cs="Times New Roman"/>
          <w:sz w:val="28"/>
          <w:szCs w:val="28"/>
          <w:lang w:val="kk-KZ"/>
        </w:rPr>
        <w:t xml:space="preserve"> атап өтеміз.</w:t>
      </w:r>
    </w:p>
    <w:p w:rsidR="00864745" w:rsidRPr="00864745" w:rsidP="00864745">
      <w:pPr>
        <w:spacing w:after="0" w:line="240" w:lineRule="auto"/>
        <w:ind w:firstLine="708"/>
        <w:jc w:val="both"/>
        <w:rPr>
          <w:rFonts w:ascii="Times New Roman" w:eastAsia="Calibri" w:hAnsi="Times New Roman" w:cs="Times New Roman"/>
          <w:i/>
          <w:sz w:val="28"/>
          <w:szCs w:val="28"/>
          <w:lang w:val="kk-KZ"/>
        </w:rPr>
      </w:pPr>
      <w:r w:rsidRPr="00864745">
        <w:rPr>
          <w:rFonts w:ascii="Times New Roman" w:eastAsia="Calibri" w:hAnsi="Times New Roman" w:cs="Times New Roman"/>
          <w:i/>
          <w:sz w:val="28"/>
          <w:szCs w:val="28"/>
          <w:lang w:val="kk-KZ"/>
        </w:rPr>
        <w:t>Су саласының кадрлық әлеуетіне қатысты</w:t>
      </w:r>
    </w:p>
    <w:p w:rsidR="00864745" w:rsidRPr="00864745" w:rsidP="00864745">
      <w:pPr>
        <w:spacing w:after="0" w:line="240" w:lineRule="auto"/>
        <w:ind w:firstLine="708"/>
        <w:jc w:val="both"/>
        <w:rPr>
          <w:rFonts w:ascii="Times New Roman" w:eastAsia="Calibri" w:hAnsi="Times New Roman" w:cs="Times New Roman"/>
          <w:sz w:val="28"/>
          <w:szCs w:val="28"/>
          <w:lang w:val="kk-KZ"/>
        </w:rPr>
      </w:pPr>
      <w:r w:rsidRPr="00864745">
        <w:rPr>
          <w:rFonts w:ascii="Times New Roman" w:eastAsia="Calibri" w:hAnsi="Times New Roman" w:cs="Times New Roman"/>
          <w:sz w:val="28"/>
          <w:szCs w:val="28"/>
          <w:lang w:val="kk-KZ"/>
        </w:rPr>
        <w:t xml:space="preserve">Су шаруашылығының барлық бағыттары мен деңгейлері бойынша білікті кадрлар даярлау жағдайын жақсарту үшін 2020 жылы </w:t>
      </w:r>
      <w:r w:rsidRPr="00864745">
        <w:rPr>
          <w:rFonts w:ascii="Times New Roman" w:eastAsia="Calibri" w:hAnsi="Times New Roman" w:cs="Times New Roman"/>
          <w:sz w:val="28"/>
          <w:szCs w:val="28"/>
          <w:lang w:val="kk-KZ"/>
        </w:rPr>
        <w:t>М.Дулати</w:t>
      </w:r>
      <w:r w:rsidRPr="00864745">
        <w:rPr>
          <w:rFonts w:ascii="Times New Roman" w:eastAsia="Calibri" w:hAnsi="Times New Roman" w:cs="Times New Roman"/>
          <w:sz w:val="28"/>
          <w:szCs w:val="28"/>
          <w:lang w:val="kk-KZ"/>
        </w:rPr>
        <w:t xml:space="preserve"> атындағы Тараз өңірлік университетінде (бұдан әрі – Институт) «Су шаруашылығы және табиғат орналастыру институты» ашылды. </w:t>
      </w:r>
    </w:p>
    <w:p w:rsidR="00864745" w:rsidRPr="00864745" w:rsidP="00864745">
      <w:pPr>
        <w:spacing w:after="0" w:line="240" w:lineRule="auto"/>
        <w:ind w:firstLine="708"/>
        <w:jc w:val="both"/>
        <w:rPr>
          <w:rFonts w:ascii="Times New Roman" w:eastAsia="Calibri" w:hAnsi="Times New Roman" w:cs="Times New Roman"/>
          <w:sz w:val="28"/>
          <w:szCs w:val="28"/>
          <w:lang w:val="kk-KZ"/>
        </w:rPr>
      </w:pPr>
      <w:r w:rsidRPr="00864745">
        <w:rPr>
          <w:rFonts w:ascii="Times New Roman" w:eastAsia="Calibri" w:hAnsi="Times New Roman" w:cs="Times New Roman"/>
          <w:sz w:val="28"/>
          <w:szCs w:val="28"/>
          <w:lang w:val="kk-KZ"/>
        </w:rPr>
        <w:t xml:space="preserve">Институттың бакалавриаты мен магистратурасы шеңберінде «Гидротехникалық құрылыс және </w:t>
      </w:r>
      <w:r w:rsidRPr="00864745">
        <w:rPr>
          <w:rFonts w:ascii="Times New Roman" w:eastAsia="Calibri" w:hAnsi="Times New Roman" w:cs="Times New Roman"/>
          <w:sz w:val="28"/>
          <w:szCs w:val="28"/>
          <w:lang w:val="kk-KZ"/>
        </w:rPr>
        <w:t>құрылысжайлар</w:t>
      </w:r>
      <w:r w:rsidRPr="00864745">
        <w:rPr>
          <w:rFonts w:ascii="Times New Roman" w:eastAsia="Calibri" w:hAnsi="Times New Roman" w:cs="Times New Roman"/>
          <w:sz w:val="28"/>
          <w:szCs w:val="28"/>
          <w:lang w:val="kk-KZ"/>
        </w:rPr>
        <w:t xml:space="preserve">», «Гидротехникалық </w:t>
      </w:r>
      <w:r w:rsidRPr="00864745">
        <w:rPr>
          <w:rFonts w:ascii="Times New Roman" w:eastAsia="Calibri" w:hAnsi="Times New Roman" w:cs="Times New Roman"/>
          <w:sz w:val="28"/>
          <w:szCs w:val="28"/>
          <w:lang w:val="kk-KZ"/>
        </w:rPr>
        <w:t xml:space="preserve">мелиорация», «Елді мекендерді сумен жабдықтау және су бұру», «Су ресурстарын басқару», «Мелиорация және суармалы егіншілік», ал докторантура шеңберінде «Гидротехникалық құрылыс және </w:t>
      </w:r>
      <w:r w:rsidRPr="00864745">
        <w:rPr>
          <w:rFonts w:ascii="Times New Roman" w:eastAsia="Calibri" w:hAnsi="Times New Roman" w:cs="Times New Roman"/>
          <w:sz w:val="28"/>
          <w:szCs w:val="28"/>
          <w:lang w:val="kk-KZ"/>
        </w:rPr>
        <w:t>құрылысжайлар</w:t>
      </w:r>
      <w:r w:rsidRPr="00864745">
        <w:rPr>
          <w:rFonts w:ascii="Times New Roman" w:eastAsia="Calibri" w:hAnsi="Times New Roman" w:cs="Times New Roman"/>
          <w:sz w:val="28"/>
          <w:szCs w:val="28"/>
          <w:lang w:val="kk-KZ"/>
        </w:rPr>
        <w:t>» білім беру бағдарламалары бойынша оқыту жүзеге асырылатынын атап өткен жөн.</w:t>
      </w:r>
    </w:p>
    <w:p w:rsidR="00864745" w:rsidRPr="00864745" w:rsidP="00864745">
      <w:pPr>
        <w:spacing w:after="0" w:line="240" w:lineRule="auto"/>
        <w:ind w:firstLine="708"/>
        <w:jc w:val="both"/>
        <w:rPr>
          <w:rFonts w:ascii="Times New Roman" w:eastAsia="Calibri" w:hAnsi="Times New Roman" w:cs="Times New Roman"/>
          <w:sz w:val="28"/>
          <w:szCs w:val="28"/>
          <w:lang w:val="kk-KZ"/>
        </w:rPr>
      </w:pPr>
      <w:r w:rsidRPr="00864745">
        <w:rPr>
          <w:rFonts w:ascii="Times New Roman" w:eastAsia="Calibri" w:hAnsi="Times New Roman" w:cs="Times New Roman"/>
          <w:sz w:val="28"/>
          <w:szCs w:val="28"/>
          <w:lang w:val="kk-KZ"/>
        </w:rPr>
        <w:t>Ағымдағы жылы институт базасында «Академиялық артықшылық орталығы» ашылды, оның негізгі міндеті су ресурстарын басқарудағы жаңа технологияларды зерделеу және оларды оқу процесіне кіріктіру үшін ғылыми ұйымдармен, сондай-ақ халықаралық оқу орындарымен өзара іс-қимыл жасау болып табылады.</w:t>
      </w:r>
    </w:p>
    <w:p w:rsidR="00864745" w:rsidRPr="00864745" w:rsidP="00864745">
      <w:pPr>
        <w:spacing w:after="0" w:line="240" w:lineRule="auto"/>
        <w:ind w:firstLine="708"/>
        <w:jc w:val="both"/>
        <w:rPr>
          <w:rFonts w:ascii="Times New Roman" w:eastAsia="Calibri" w:hAnsi="Times New Roman" w:cs="Times New Roman"/>
          <w:sz w:val="28"/>
          <w:szCs w:val="28"/>
          <w:lang w:val="kk-KZ"/>
        </w:rPr>
      </w:pPr>
      <w:r w:rsidRPr="00864745">
        <w:rPr>
          <w:rFonts w:ascii="Times New Roman" w:eastAsia="Calibri" w:hAnsi="Times New Roman" w:cs="Times New Roman"/>
          <w:sz w:val="28"/>
          <w:szCs w:val="28"/>
          <w:lang w:val="kk-KZ"/>
        </w:rPr>
        <w:t>Атап айтқанда, Небраска штатының университетімен (Америка Құрама Штаттары) ынтымақтастық жолға қойылды, онымен ауыл шаруашылығында су ресурстарын пайдалану технологиялары пысықталуда. Ұсынылған технологиялармен танысқаннан кейін, оларды Қазақстан жағдайында пайдалану мүмкіндігі тұрғысынан ғылыми ұйымдармен талқылағаннан кейін тиісті оқу бағдарламалары үшін модульдер әзірленетін болады.</w:t>
      </w:r>
    </w:p>
    <w:p w:rsidR="00864745" w:rsidRPr="00864745" w:rsidP="00864745">
      <w:pPr>
        <w:spacing w:after="0" w:line="240" w:lineRule="auto"/>
        <w:ind w:firstLine="708"/>
        <w:jc w:val="both"/>
        <w:rPr>
          <w:rFonts w:ascii="Times New Roman" w:eastAsia="Calibri" w:hAnsi="Times New Roman" w:cs="Times New Roman"/>
          <w:sz w:val="28"/>
          <w:szCs w:val="28"/>
          <w:lang w:val="kk-KZ"/>
        </w:rPr>
      </w:pPr>
      <w:r w:rsidRPr="00864745">
        <w:rPr>
          <w:rFonts w:ascii="Times New Roman" w:eastAsia="Calibri" w:hAnsi="Times New Roman" w:cs="Times New Roman"/>
          <w:sz w:val="28"/>
          <w:szCs w:val="28"/>
          <w:lang w:val="kk-KZ"/>
        </w:rPr>
        <w:t xml:space="preserve">Су ресурстарын басқару жүйесін дамытудың 2030 жылға дейінгі тұжырымдамасының жобасында мемлекеттік басқару жүйесін жетілдіру үшін инновациялық пәндерді қоса отырып, білім беру бағдарламаларын жаңарту көзделеді, атап айтқанда, Еуропадағы қауіпсіздік және Ынтымақтастық Ұйымының қолдауымен «Гидротехникалық </w:t>
      </w:r>
      <w:r w:rsidRPr="00864745">
        <w:rPr>
          <w:rFonts w:ascii="Times New Roman" w:eastAsia="Calibri" w:hAnsi="Times New Roman" w:cs="Times New Roman"/>
          <w:sz w:val="28"/>
          <w:szCs w:val="28"/>
          <w:lang w:val="kk-KZ"/>
        </w:rPr>
        <w:t>құрылысжайлар</w:t>
      </w:r>
      <w:r w:rsidRPr="00864745">
        <w:rPr>
          <w:rFonts w:ascii="Times New Roman" w:eastAsia="Calibri" w:hAnsi="Times New Roman" w:cs="Times New Roman"/>
          <w:sz w:val="28"/>
          <w:szCs w:val="28"/>
          <w:lang w:val="kk-KZ"/>
        </w:rPr>
        <w:t xml:space="preserve"> салу» білім беру бағдарламасын әзірлеу жүргізілуде.</w:t>
      </w:r>
    </w:p>
    <w:p w:rsidR="008765DA" w:rsidP="00864745">
      <w:pPr>
        <w:spacing w:after="0" w:line="240" w:lineRule="auto"/>
        <w:ind w:firstLine="708"/>
        <w:jc w:val="both"/>
        <w:rPr>
          <w:rFonts w:ascii="Times New Roman" w:eastAsia="Calibri" w:hAnsi="Times New Roman" w:cs="Times New Roman"/>
          <w:sz w:val="28"/>
          <w:szCs w:val="28"/>
          <w:lang w:val="kk-KZ"/>
        </w:rPr>
      </w:pPr>
      <w:r w:rsidRPr="00864745">
        <w:rPr>
          <w:rFonts w:ascii="Times New Roman" w:eastAsia="Calibri" w:hAnsi="Times New Roman" w:cs="Times New Roman"/>
          <w:sz w:val="28"/>
          <w:szCs w:val="28"/>
          <w:lang w:val="kk-KZ"/>
        </w:rPr>
        <w:t>Жалпы, су қауіпсіздігін қамтамасыз ету мәселелері Үкіметтің ерекше бақылауында және қалыптасқан жағдайды ескере отырып, қажетті шаралар қабылдануда.</w:t>
      </w:r>
    </w:p>
    <w:p w:rsidR="008765DA" w:rsidRPr="008765DA" w:rsidP="008765DA">
      <w:pPr>
        <w:shd w:val="clear" w:color="auto" w:fill="FFFFFF"/>
        <w:spacing w:after="0" w:line="240" w:lineRule="auto"/>
        <w:ind w:firstLine="709"/>
        <w:jc w:val="both"/>
        <w:rPr>
          <w:rFonts w:ascii="Times New Roman" w:eastAsia="Calibri" w:hAnsi="Times New Roman" w:cs="Times New Roman"/>
          <w:sz w:val="28"/>
          <w:szCs w:val="28"/>
          <w:lang w:val="kk-KZ"/>
        </w:rPr>
      </w:pPr>
    </w:p>
    <w:p w:rsidR="00453AB9" w:rsidP="008765DA">
      <w:pPr>
        <w:spacing w:after="0" w:line="240" w:lineRule="auto"/>
        <w:jc w:val="both"/>
        <w:rPr>
          <w:rFonts w:ascii="Times New Roman" w:hAnsi="Times New Roman" w:cs="Times New Roman"/>
          <w:i/>
          <w:sz w:val="28"/>
          <w:szCs w:val="28"/>
          <w:lang w:val="kk-KZ"/>
        </w:rPr>
      </w:pPr>
    </w:p>
    <w:p w:rsidR="00453AB9" w:rsidP="00453AB9">
      <w:pPr>
        <w:spacing w:after="0" w:line="240" w:lineRule="auto"/>
        <w:ind w:left="7230"/>
        <w:jc w:val="both"/>
        <w:rPr>
          <w:rFonts w:ascii="Times New Roman" w:eastAsia="Calibri" w:hAnsi="Times New Roman" w:cs="Times New Roman"/>
          <w:b/>
          <w:sz w:val="28"/>
          <w:szCs w:val="28"/>
          <w:lang w:val="kk-KZ"/>
        </w:rPr>
      </w:pPr>
      <w:r>
        <w:rPr>
          <w:rFonts w:ascii="Times New Roman" w:eastAsia="Calibri" w:hAnsi="Times New Roman" w:cs="Times New Roman"/>
          <w:b/>
          <w:i/>
          <w:sz w:val="28"/>
          <w:szCs w:val="28"/>
          <w:lang w:val="kk-KZ"/>
        </w:rPr>
        <w:t xml:space="preserve">     </w:t>
      </w:r>
      <w:r w:rsidR="00E24F26">
        <w:rPr>
          <w:rFonts w:ascii="Times New Roman" w:eastAsia="Calibri" w:hAnsi="Times New Roman" w:cs="Times New Roman"/>
          <w:b/>
          <w:i/>
          <w:sz w:val="28"/>
          <w:szCs w:val="28"/>
          <w:lang w:val="kk-KZ"/>
        </w:rPr>
        <w:t xml:space="preserve">    </w:t>
      </w:r>
      <w:r w:rsidRPr="00C85165">
        <w:rPr>
          <w:rFonts w:ascii="Times New Roman" w:eastAsia="Calibri" w:hAnsi="Times New Roman" w:cs="Times New Roman"/>
          <w:b/>
          <w:sz w:val="28"/>
          <w:szCs w:val="28"/>
          <w:lang w:val="kk-KZ"/>
        </w:rPr>
        <w:t>Ә. Смайылов</w:t>
      </w:r>
    </w:p>
    <w:p w:rsidR="008A10AA" w:rsidP="00453AB9">
      <w:pPr>
        <w:spacing w:after="0" w:line="240" w:lineRule="auto"/>
        <w:ind w:left="5954"/>
        <w:jc w:val="center"/>
        <w:rPr>
          <w:rFonts w:ascii="Times New Roman" w:eastAsia="Calibri" w:hAnsi="Times New Roman" w:cs="Times New Roman"/>
          <w:i/>
          <w:szCs w:val="28"/>
          <w:lang w:val="kk-KZ"/>
        </w:rPr>
      </w:pPr>
    </w:p>
    <w:p w:rsidR="00F5054D" w:rsidP="00453AB9">
      <w:pPr>
        <w:spacing w:after="0" w:line="240" w:lineRule="auto"/>
        <w:ind w:left="5954"/>
        <w:jc w:val="center"/>
        <w:rPr>
          <w:rFonts w:ascii="Times New Roman" w:eastAsia="Calibri" w:hAnsi="Times New Roman" w:cs="Times New Roman"/>
          <w:i/>
          <w:szCs w:val="28"/>
          <w:lang w:val="kk-KZ"/>
        </w:rPr>
      </w:pPr>
    </w:p>
    <w:p w:rsidR="00F5054D" w:rsidP="00453AB9">
      <w:pPr>
        <w:spacing w:after="0" w:line="240" w:lineRule="auto"/>
        <w:ind w:left="5954"/>
        <w:jc w:val="center"/>
        <w:rPr>
          <w:rFonts w:ascii="Times New Roman" w:eastAsia="Calibri" w:hAnsi="Times New Roman" w:cs="Times New Roman"/>
          <w:i/>
          <w:szCs w:val="28"/>
          <w:lang w:val="kk-KZ"/>
        </w:rPr>
      </w:pPr>
    </w:p>
    <w:p w:rsidR="00F5054D" w:rsidP="00453AB9">
      <w:pPr>
        <w:spacing w:after="0" w:line="240" w:lineRule="auto"/>
        <w:ind w:left="5954"/>
        <w:jc w:val="center"/>
        <w:rPr>
          <w:rFonts w:ascii="Times New Roman" w:eastAsia="Calibri" w:hAnsi="Times New Roman" w:cs="Times New Roman"/>
          <w:i/>
          <w:szCs w:val="28"/>
          <w:lang w:val="kk-KZ"/>
        </w:rPr>
      </w:pPr>
    </w:p>
    <w:p w:rsidR="00F5054D" w:rsidP="00453AB9">
      <w:pPr>
        <w:spacing w:after="0" w:line="240" w:lineRule="auto"/>
        <w:ind w:left="5954"/>
        <w:jc w:val="center"/>
        <w:rPr>
          <w:rFonts w:ascii="Times New Roman" w:eastAsia="Calibri" w:hAnsi="Times New Roman" w:cs="Times New Roman"/>
          <w:i/>
          <w:szCs w:val="28"/>
          <w:lang w:val="kk-KZ"/>
        </w:rPr>
      </w:pPr>
    </w:p>
    <w:p w:rsidR="00F5054D" w:rsidP="00453AB9">
      <w:pPr>
        <w:spacing w:after="0" w:line="240" w:lineRule="auto"/>
        <w:ind w:left="5954"/>
        <w:jc w:val="center"/>
        <w:rPr>
          <w:rFonts w:ascii="Times New Roman" w:eastAsia="Calibri" w:hAnsi="Times New Roman" w:cs="Times New Roman"/>
          <w:i/>
          <w:szCs w:val="28"/>
          <w:lang w:val="kk-KZ"/>
        </w:rPr>
      </w:pPr>
    </w:p>
    <w:p w:rsidR="00F5054D" w:rsidRPr="008765DA" w:rsidP="00F5054D">
      <w:pPr>
        <w:spacing w:after="0" w:line="240" w:lineRule="auto"/>
        <w:rPr>
          <w:rFonts w:ascii="Times New Roman" w:hAnsi="Times New Roman" w:cs="Times New Roman"/>
          <w:sz w:val="28"/>
          <w:lang w:val="kk-KZ"/>
        </w:rPr>
      </w:pPr>
    </w:p>
    <w:p w:rsidR="00F5054D" w:rsidP="00F5054D">
      <w:pPr>
        <w:spacing w:after="0" w:line="240" w:lineRule="auto"/>
        <w:rPr>
          <w:rFonts w:ascii="Times New Roman" w:hAnsi="Times New Roman" w:cs="Times New Roman"/>
          <w:sz w:val="28"/>
          <w:lang w:val="kk-KZ"/>
        </w:rPr>
      </w:pPr>
    </w:p>
    <w:p w:rsidR="008765DA" w:rsidP="00F5054D">
      <w:pPr>
        <w:spacing w:after="0" w:line="240" w:lineRule="auto"/>
        <w:rPr>
          <w:rFonts w:ascii="Times New Roman" w:hAnsi="Times New Roman" w:cs="Times New Roman"/>
          <w:sz w:val="28"/>
          <w:lang w:val="kk-KZ"/>
        </w:rPr>
      </w:pPr>
    </w:p>
    <w:p w:rsidR="00F5054D" w:rsidRPr="00835ADC" w:rsidP="00F5054D">
      <w:pPr>
        <w:spacing w:after="0" w:line="240" w:lineRule="auto"/>
        <w:rPr>
          <w:rFonts w:ascii="Times New Roman" w:hAnsi="Times New Roman" w:cs="Times New Roman"/>
          <w:i/>
          <w:lang w:val="kk-KZ"/>
        </w:rPr>
      </w:pPr>
      <w:r w:rsidRPr="00835ADC">
        <w:rPr>
          <w:rFonts w:ascii="Times New Roman" w:hAnsi="Times New Roman" w:cs="Times New Roman"/>
          <w:i/>
          <w:lang w:val="kk-KZ"/>
        </w:rPr>
        <w:t xml:space="preserve">Қ.А. Мейрембеков </w:t>
      </w:r>
    </w:p>
    <w:p w:rsidR="00F5054D" w:rsidRPr="00835ADC" w:rsidP="00F5054D">
      <w:pPr>
        <w:spacing w:after="0" w:line="240" w:lineRule="auto"/>
        <w:rPr>
          <w:rFonts w:ascii="Times New Roman" w:hAnsi="Times New Roman" w:cs="Times New Roman"/>
          <w:i/>
          <w:lang w:val="kk-KZ"/>
        </w:rPr>
      </w:pPr>
      <w:r w:rsidRPr="00835ADC">
        <w:rPr>
          <w:rFonts w:ascii="Times New Roman" w:hAnsi="Times New Roman" w:cs="Times New Roman"/>
          <w:i/>
          <w:lang w:val="kk-KZ"/>
        </w:rPr>
        <w:t>75-00-33</w:t>
      </w:r>
    </w:p>
    <w:p w:rsidR="00F5054D" w:rsidP="00453AB9">
      <w:pPr>
        <w:spacing w:after="0" w:line="240" w:lineRule="auto"/>
        <w:ind w:left="5954"/>
        <w:jc w:val="center"/>
        <w:rPr>
          <w:rFonts w:ascii="Times New Roman" w:eastAsia="Calibri" w:hAnsi="Times New Roman" w:cs="Times New Roman"/>
          <w:i/>
          <w:szCs w:val="28"/>
          <w:lang w:val="kk-KZ"/>
        </w:rPr>
      </w:pPr>
    </w:p>
    <w:sectPr w:rsidSect="002002F0">
      <w:headerReference w:type="default" r:id="rId4"/>
      <w:headerReference w:type="first" r:id="rId5"/>
      <w:pgSz w:w="11906" w:h="16838"/>
      <w:pgMar w:top="1134" w:right="851" w:bottom="1134" w:left="1418" w:header="284"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80846527"/>
      <w:docPartObj>
        <w:docPartGallery w:val="Page Numbers (Top of Page)"/>
        <w:docPartUnique/>
      </w:docPartObj>
    </w:sdtPr>
    <w:sdtContent>
      <w:p w:rsidR="00DB58EA">
        <w:pPr>
          <w:pStyle w:val="Header"/>
          <w:jc w:val="center"/>
        </w:pPr>
        <w:r>
          <w:fldChar w:fldCharType="begin"/>
        </w:r>
        <w:r>
          <w:instrText>PAGE   \* MERGEFORMAT</w:instrText>
        </w:r>
        <w:r>
          <w:fldChar w:fldCharType="separate"/>
        </w:r>
        <w:r w:rsidR="00864745">
          <w:rPr>
            <w:noProof/>
          </w:rPr>
          <w:t>2</w:t>
        </w:r>
        <w:r>
          <w:fldChar w:fldCharType="end"/>
        </w:r>
      </w:p>
    </w:sdtContent>
  </w:sdt>
  <w:p w:rsidR="00DB58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E77E2" w:rsidRPr="001E77E2">
    <w:pPr>
      <w:pStyle w:val="Header"/>
      <w:rPr>
        <w:lang w:val="en-US"/>
      </w:rPr>
    </w:pPr>
    <w:r>
      <w:rPr>
        <w:noProof/>
        <w:lang w:eastAsia="ru-RU"/>
      </w:rPr>
      <w:drawing>
        <wp:inline distT="0" distB="0" distL="0" distR="0">
          <wp:extent cx="6480175" cy="1899285"/>
          <wp:effectExtent l="0" t="0" r="0" b="571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бланк1.JP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6480175" cy="189928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3A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a"/>
    <w:uiPriority w:val="99"/>
    <w:semiHidden/>
    <w:unhideWhenUsed/>
    <w:rsid w:val="002C13C5"/>
    <w:pPr>
      <w:spacing w:after="0" w:line="240" w:lineRule="auto"/>
    </w:pPr>
    <w:rPr>
      <w:rFonts w:ascii="Segoe UI" w:hAnsi="Segoe UI" w:cs="Segoe UI"/>
      <w:sz w:val="18"/>
      <w:szCs w:val="18"/>
    </w:rPr>
  </w:style>
  <w:style w:type="character" w:customStyle="1" w:styleId="a">
    <w:name w:val="Текст выноски Знак"/>
    <w:basedOn w:val="DefaultParagraphFont"/>
    <w:link w:val="BalloonText"/>
    <w:uiPriority w:val="99"/>
    <w:semiHidden/>
    <w:rsid w:val="002C13C5"/>
    <w:rPr>
      <w:rFonts w:ascii="Segoe UI" w:hAnsi="Segoe UI" w:cs="Segoe UI"/>
      <w:sz w:val="18"/>
      <w:szCs w:val="18"/>
    </w:rPr>
  </w:style>
  <w:style w:type="paragraph" w:styleId="Header">
    <w:name w:val="header"/>
    <w:basedOn w:val="Normal"/>
    <w:link w:val="a0"/>
    <w:uiPriority w:val="99"/>
    <w:unhideWhenUsed/>
    <w:rsid w:val="00F55F2E"/>
    <w:pPr>
      <w:tabs>
        <w:tab w:val="center" w:pos="4677"/>
        <w:tab w:val="right" w:pos="9355"/>
      </w:tabs>
      <w:spacing w:after="0" w:line="240" w:lineRule="auto"/>
    </w:pPr>
  </w:style>
  <w:style w:type="character" w:customStyle="1" w:styleId="a0">
    <w:name w:val="Верхний колонтитул Знак"/>
    <w:basedOn w:val="DefaultParagraphFont"/>
    <w:link w:val="Header"/>
    <w:uiPriority w:val="99"/>
    <w:rsid w:val="00F55F2E"/>
  </w:style>
  <w:style w:type="paragraph" w:styleId="Footer">
    <w:name w:val="footer"/>
    <w:basedOn w:val="Normal"/>
    <w:link w:val="a1"/>
    <w:uiPriority w:val="99"/>
    <w:unhideWhenUsed/>
    <w:rsid w:val="00F55F2E"/>
    <w:pPr>
      <w:tabs>
        <w:tab w:val="center" w:pos="4677"/>
        <w:tab w:val="right" w:pos="9355"/>
      </w:tabs>
      <w:spacing w:after="0" w:line="240" w:lineRule="auto"/>
    </w:pPr>
  </w:style>
  <w:style w:type="character" w:customStyle="1" w:styleId="a1">
    <w:name w:val="Нижний колонтитул Знак"/>
    <w:basedOn w:val="DefaultParagraphFont"/>
    <w:link w:val="Footer"/>
    <w:uiPriority w:val="99"/>
    <w:rsid w:val="00F55F2E"/>
  </w:style>
  <w:style w:type="paragraph" w:styleId="NormalWeb">
    <w:name w:val="Normal (Web)"/>
    <w:basedOn w:val="Normal"/>
    <w:uiPriority w:val="99"/>
    <w:semiHidden/>
    <w:unhideWhenUsed/>
    <w:rsid w:val="00EC62C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theme" Target="theme/theme1.xml" /><Relationship Id="rId7" Type="http://schemas.openxmlformats.org/officeDocument/2006/relationships/styles" Target="styles.xml" /></Relationships>
</file>

<file path=word/_rels/header2.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474</Words>
  <Characters>2706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Keiko</Company>
  <LinksUpToDate>false</LinksUpToDate>
  <CharactersWithSpaces>3174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ePRK.Storage</dc:creator>
  <cp:lastModifiedBy>ePRK.Storage</cp:lastModifiedBy>
  <cp:revision>12</cp:revision>
</cp:coreProperties>
</file>