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7A0EC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7A0EC6" w:rsidRPr="007A0EC6" w:rsidP="005A4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исх: 15-13-325д/с   от: 17.10.2019</w:t>
            </w:r>
          </w:p>
        </w:tc>
      </w:tr>
    </w:tbl>
    <w:p w:rsidR="005A4E6A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2.5pt;margin-top:-41.95pt;position:absolute;width:513.1pt;z-index:-251658240" o:oleicon="f">
            <v:imagedata r:id="rId5" o:title=""/>
          </v:shape>
          <o:OLEObject Type="Embed" ProgID="CorelDRAW.Graphic.14" ShapeID="_x0000_s1025" DrawAspect="Content" ObjectID="_1632841452" r:id="rId6"/>
        </w:pict>
      </w: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4B4E60" w:rsidRPr="00F427A0" w:rsidP="005A4E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37AA1" w:rsidP="004B4E60">
      <w:pPr>
        <w:spacing w:after="0"/>
        <w:ind w:left="552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F3596" w:rsidRPr="00F427A0" w:rsidP="004B4E60">
      <w:pPr>
        <w:spacing w:after="0"/>
        <w:ind w:left="552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CF3596" w:rsidRPr="00F427A0" w:rsidP="004B4E60">
      <w:pPr>
        <w:spacing w:after="0"/>
        <w:ind w:left="552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Премьер-Министрі</w:t>
      </w:r>
    </w:p>
    <w:p w:rsidR="00CF3596" w:rsidRPr="00F427A0" w:rsidP="004B4E60">
      <w:pPr>
        <w:spacing w:after="0"/>
        <w:ind w:left="552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А.Ұ.М</w:t>
      </w:r>
      <w:r w:rsidRPr="00F427A0" w:rsidR="00F3386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аминге</w:t>
      </w:r>
    </w:p>
    <w:p w:rsidR="00CF3596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F3596" w:rsidRPr="00AA7F92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596" w:rsidRPr="00F427A0" w:rsidP="004B4E6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Құрметті Асқар Ұзақбайұлы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!</w:t>
      </w:r>
    </w:p>
    <w:p w:rsidR="004B4E60" w:rsidRPr="004B4E60" w:rsidP="00337AA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261BD" w:rsidP="004B4E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Бүгінгі депутаттық сауалға 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Ұлттық арнада</w:t>
      </w:r>
      <w:r w:rsidRPr="00F427A0" w:rsidR="004F75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өзім жүргізетін «Дара жол» хабарын</w:t>
      </w:r>
      <w:r w:rsidRPr="00F427A0" w:rsidR="004F75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ың қонағы 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Ауыл шаруашылығы ғылымдарының докторы, п</w:t>
      </w:r>
      <w:r w:rsidR="007C7E62">
        <w:rPr>
          <w:rFonts w:ascii="Times New Roman" w:eastAsia="Times New Roman" w:hAnsi="Times New Roman"/>
          <w:sz w:val="28"/>
          <w:szCs w:val="28"/>
          <w:lang w:val="kk-KZ" w:eastAsia="ru-RU"/>
        </w:rPr>
        <w:t>рофессор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7C7E6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 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Ұлттық Ғылым Академиясының академигі, үш мәрте Мемлекеттік сыйлы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ғының 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лауреаты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Халықаралық «Қаракөл» ассоциасының президенті Х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F427A0" w:rsidR="00077D6E">
        <w:rPr>
          <w:rFonts w:ascii="Times New Roman" w:eastAsia="Times New Roman" w:hAnsi="Times New Roman"/>
          <w:sz w:val="28"/>
          <w:szCs w:val="28"/>
          <w:lang w:val="kk-KZ" w:eastAsia="ru-RU"/>
        </w:rPr>
        <w:t>Үкібаевтың сұхбаты</w:t>
      </w:r>
      <w:r w:rsidRPr="00F427A0" w:rsidR="004F75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себеп болып отыр.</w:t>
      </w:r>
    </w:p>
    <w:p w:rsidR="00161B66" w:rsidP="004B4E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Хабар</w:t>
      </w:r>
      <w:r w:rsidR="007C7E6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барысында академик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E86B38">
        <w:rPr>
          <w:rFonts w:ascii="Times New Roman" w:eastAsia="Times New Roman" w:hAnsi="Times New Roman"/>
          <w:sz w:val="28"/>
          <w:szCs w:val="28"/>
          <w:lang w:val="kk-KZ" w:eastAsia="ru-RU"/>
        </w:rPr>
        <w:t>қара</w:t>
      </w:r>
      <w:r w:rsidRPr="00F427A0" w:rsidR="00EC192D">
        <w:rPr>
          <w:rFonts w:ascii="Times New Roman" w:eastAsia="Times New Roman" w:hAnsi="Times New Roman"/>
          <w:sz w:val="28"/>
          <w:szCs w:val="28"/>
          <w:lang w:val="kk-KZ" w:eastAsia="ru-RU"/>
        </w:rPr>
        <w:t>көл шаруашылықтарының жағдайы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н,</w:t>
      </w:r>
      <w:r w:rsidRPr="00F427A0" w:rsidR="00EC19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осы сала мамандарын алаңдатып отыр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ған бірқатар мәселелерді айтып өт</w:t>
      </w:r>
      <w:r w:rsidR="001261BD">
        <w:rPr>
          <w:rFonts w:ascii="Times New Roman" w:eastAsia="Times New Roman" w:hAnsi="Times New Roman"/>
          <w:sz w:val="28"/>
          <w:szCs w:val="28"/>
          <w:lang w:val="kk-KZ" w:eastAsia="ru-RU"/>
        </w:rPr>
        <w:t>ті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C192D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Бұрын</w:t>
      </w:r>
      <w:r w:rsidR="001261B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-шы</w:t>
      </w:r>
      <w:r w:rsidRPr="007C7E62" w:rsidR="00161B6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жылдар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дың басында</w:t>
      </w:r>
      <w:r w:rsidRPr="00F427A0" w:rsidR="00A34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қаракөл зауыты да, институты да тарап, 2,5 млн. қаракөл басы жойылып кеткен. </w:t>
      </w:r>
    </w:p>
    <w:p w:rsidR="008A3CD9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«Қаракөл» ассоциасының ақпаратына сүйенсек</w:t>
      </w:r>
      <w:r w:rsidRPr="00F427A0" w:rsidR="003D4C69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F427A0" w:rsidR="004F75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бүгінде</w:t>
      </w:r>
      <w:r w:rsidRPr="00F427A0" w:rsidR="005F15D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Түркістан</w:t>
      </w:r>
      <w:r w:rsidRPr="00F427A0" w:rsidR="00CC067B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CC067B">
        <w:rPr>
          <w:rFonts w:ascii="Times New Roman" w:eastAsia="Times New Roman" w:hAnsi="Times New Roman"/>
          <w:sz w:val="28"/>
          <w:szCs w:val="28"/>
          <w:lang w:val="kk-KZ" w:eastAsia="ru-RU"/>
        </w:rPr>
        <w:t>Атырау,</w:t>
      </w:r>
      <w:r w:rsid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Маңғыстау, </w:t>
      </w:r>
      <w:r w:rsidRPr="00F427A0" w:rsidR="00CC06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Қызылорда 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өңірлерінде шоғырланған 3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 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шаруа қожалықтары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нда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100 мың</w:t>
      </w:r>
      <w:r w:rsidR="007C7E62">
        <w:rPr>
          <w:rFonts w:ascii="Times New Roman" w:eastAsia="Times New Roman" w:hAnsi="Times New Roman"/>
          <w:sz w:val="28"/>
          <w:szCs w:val="28"/>
          <w:lang w:val="kk-KZ" w:eastAsia="ru-RU"/>
        </w:rPr>
        <w:t>ға жуық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4F75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қана 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қой </w:t>
      </w:r>
      <w:r w:rsidRPr="00F427A0" w:rsidR="004F75E7">
        <w:rPr>
          <w:rFonts w:ascii="Times New Roman" w:eastAsia="Times New Roman" w:hAnsi="Times New Roman"/>
          <w:sz w:val="28"/>
          <w:szCs w:val="28"/>
          <w:lang w:val="kk-KZ" w:eastAsia="ru-RU"/>
        </w:rPr>
        <w:t>қалған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F427A0" w:rsidR="00EC19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4F75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Отандық қаракөл терісін өзімізде өңдейтін цех болмағандықтан, </w:t>
      </w:r>
      <w:r w:rsidRPr="00F427A0" w:rsidR="001338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мамандар </w:t>
      </w:r>
      <w:r w:rsidRPr="00F427A0" w:rsidR="00CC067B">
        <w:rPr>
          <w:rFonts w:ascii="Times New Roman" w:eastAsia="Times New Roman" w:hAnsi="Times New Roman"/>
          <w:sz w:val="28"/>
          <w:szCs w:val="28"/>
          <w:lang w:val="kk-KZ" w:eastAsia="ru-RU"/>
        </w:rPr>
        <w:t>қойды сойып, етке ғана тапсырып жатыр. Академиктің айтуынша, Кеңес дәуірінде валютаға сатылған қазақстандық көгілдір қаракөлді бүгін де өзімізден шығарып,</w:t>
      </w:r>
      <w:r w:rsid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CC067B">
        <w:rPr>
          <w:rFonts w:ascii="Times New Roman" w:eastAsia="Times New Roman" w:hAnsi="Times New Roman"/>
          <w:sz w:val="28"/>
          <w:szCs w:val="28"/>
          <w:lang w:val="kk-KZ" w:eastAsia="ru-RU"/>
        </w:rPr>
        <w:t>ішкі,</w:t>
      </w:r>
      <w:r w:rsid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CC06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сыртқы </w:t>
      </w:r>
      <w:r w:rsidRPr="00F427A0" w:rsidR="00CC067B">
        <w:rPr>
          <w:rFonts w:ascii="Times New Roman" w:eastAsia="Times New Roman" w:hAnsi="Times New Roman"/>
          <w:sz w:val="28"/>
          <w:szCs w:val="28"/>
          <w:lang w:val="kk-KZ" w:eastAsia="ru-RU"/>
        </w:rPr>
        <w:t>нарықта өтімді тауарға айналдыруға әбден бо</w:t>
      </w:r>
      <w:r w:rsidR="00F427A0">
        <w:rPr>
          <w:rFonts w:ascii="Times New Roman" w:eastAsia="Times New Roman" w:hAnsi="Times New Roman"/>
          <w:sz w:val="28"/>
          <w:szCs w:val="28"/>
          <w:lang w:val="kk-KZ" w:eastAsia="ru-RU"/>
        </w:rPr>
        <w:t>лады және бұл жұмыс басталған.</w:t>
      </w:r>
    </w:p>
    <w:p w:rsidR="00161B66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2018 жылы сәуір айындағы Үкімет отырысында </w:t>
      </w:r>
      <w:r w:rsidRPr="00F427A0" w:rsidR="008A3CD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мал шаруашылығын дамытудың 2018–2027 жылдарға арналған бағдарламасының </w:t>
      </w: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аясында қаракөл шаруашылықтары да қолға алын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ып тері өңдейтін цехтер</w:t>
      </w:r>
      <w:r w:rsidRPr="00F427A0" w:rsidR="001338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аш</w:t>
      </w:r>
      <w:r w:rsidRPr="00F427A0" w:rsidR="001338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 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жоспарланған болатын. </w:t>
      </w:r>
      <w:r w:rsidRPr="00F427A0" w:rsidR="00EC192D">
        <w:rPr>
          <w:rFonts w:ascii="Times New Roman" w:eastAsia="Times New Roman" w:hAnsi="Times New Roman"/>
          <w:sz w:val="28"/>
          <w:szCs w:val="28"/>
          <w:lang w:val="kk-KZ" w:eastAsia="ru-RU"/>
        </w:rPr>
        <w:t>Алайда,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EC192D">
        <w:rPr>
          <w:rFonts w:ascii="Times New Roman" w:eastAsia="Times New Roman" w:hAnsi="Times New Roman"/>
          <w:sz w:val="28"/>
          <w:szCs w:val="28"/>
          <w:lang w:val="kk-KZ" w:eastAsia="ru-RU"/>
        </w:rPr>
        <w:t>қазіргі таңда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427A0" w:rsidR="0013382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ол 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жо</w:t>
      </w:r>
      <w:r w:rsidRPr="00F427A0" w:rsidR="0013382D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 w:rsidRPr="00F427A0" w:rsidR="001F4467">
        <w:rPr>
          <w:rFonts w:ascii="Times New Roman" w:eastAsia="Times New Roman" w:hAnsi="Times New Roman"/>
          <w:sz w:val="28"/>
          <w:szCs w:val="28"/>
          <w:lang w:val="kk-KZ" w:eastAsia="ru-RU"/>
        </w:rPr>
        <w:t>пар жүзеге ас</w:t>
      </w:r>
      <w:r w:rsidRPr="00F427A0" w:rsidR="0013382D">
        <w:rPr>
          <w:rFonts w:ascii="Times New Roman" w:eastAsia="Times New Roman" w:hAnsi="Times New Roman"/>
          <w:sz w:val="28"/>
          <w:szCs w:val="28"/>
          <w:lang w:val="kk-KZ" w:eastAsia="ru-RU"/>
        </w:rPr>
        <w:t>пай отыр дейді академик Үкібаев.</w:t>
      </w:r>
    </w:p>
    <w:p w:rsidR="004B4E60" w:rsidP="004B4E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Осыған орай </w:t>
      </w:r>
      <w:r w:rsidRPr="00F427A0" w:rsidR="00214A05">
        <w:rPr>
          <w:rFonts w:ascii="Times New Roman" w:eastAsia="Times New Roman" w:hAnsi="Times New Roman"/>
          <w:sz w:val="28"/>
          <w:szCs w:val="28"/>
          <w:lang w:val="kk-KZ" w:eastAsia="ru-RU"/>
        </w:rPr>
        <w:t>қаракөл шару</w:t>
      </w:r>
      <w:r w:rsidR="00F427A0">
        <w:rPr>
          <w:rFonts w:ascii="Times New Roman" w:eastAsia="Times New Roman" w:hAnsi="Times New Roman"/>
          <w:sz w:val="28"/>
          <w:szCs w:val="28"/>
          <w:lang w:val="kk-KZ" w:eastAsia="ru-RU"/>
        </w:rPr>
        <w:t>ашылықтарын қолдау мақсатында:</w:t>
      </w:r>
    </w:p>
    <w:p w:rsidR="004B4E60" w:rsidP="004B4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7A0">
        <w:rPr>
          <w:rFonts w:ascii="Times New Roman" w:eastAsia="Times New Roman" w:hAnsi="Times New Roman"/>
          <w:sz w:val="28"/>
          <w:szCs w:val="28"/>
          <w:lang w:val="kk-KZ" w:eastAsia="ru-RU"/>
        </w:rPr>
        <w:t>-қ</w:t>
      </w:r>
      <w:r w:rsidRPr="00F427A0" w:rsidR="00C23A7C">
        <w:rPr>
          <w:rFonts w:ascii="Times New Roman" w:hAnsi="Times New Roman"/>
          <w:sz w:val="28"/>
          <w:szCs w:val="28"/>
          <w:lang w:val="kk-KZ"/>
        </w:rPr>
        <w:t>аракөл қой тұқымын асылдандыру үшін асыл тұқымды атал</w:t>
      </w:r>
      <w:r w:rsidRPr="00F427A0">
        <w:rPr>
          <w:rFonts w:ascii="Times New Roman" w:hAnsi="Times New Roman"/>
          <w:sz w:val="28"/>
          <w:szCs w:val="28"/>
          <w:lang w:val="kk-KZ"/>
        </w:rPr>
        <w:t>ықтардың тұқым қуалауын тексеру</w:t>
      </w:r>
      <w:r w:rsidRPr="00F427A0" w:rsidR="003A5F58">
        <w:rPr>
          <w:rFonts w:ascii="Times New Roman" w:hAnsi="Times New Roman"/>
          <w:sz w:val="28"/>
          <w:szCs w:val="28"/>
          <w:lang w:val="kk-KZ"/>
        </w:rPr>
        <w:t xml:space="preserve"> және әр</w:t>
      </w:r>
      <w:r w:rsidRPr="00F427A0" w:rsidR="00C23A7C">
        <w:rPr>
          <w:rFonts w:ascii="Times New Roman" w:hAnsi="Times New Roman"/>
          <w:sz w:val="28"/>
          <w:szCs w:val="28"/>
          <w:lang w:val="kk-KZ"/>
        </w:rPr>
        <w:t xml:space="preserve"> аналық бастың есебін жүргізу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B4E60" w:rsidP="004B4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7A0">
        <w:rPr>
          <w:rFonts w:ascii="Times New Roman" w:hAnsi="Times New Roman"/>
          <w:sz w:val="28"/>
          <w:szCs w:val="28"/>
          <w:lang w:val="kk-KZ"/>
        </w:rPr>
        <w:t>-</w:t>
      </w:r>
      <w:r w:rsidRPr="00F427A0" w:rsidR="00EE39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27A0">
        <w:rPr>
          <w:rFonts w:ascii="Times New Roman" w:hAnsi="Times New Roman"/>
          <w:sz w:val="28"/>
          <w:szCs w:val="28"/>
          <w:lang w:val="kk-KZ"/>
        </w:rPr>
        <w:t>қ</w:t>
      </w:r>
      <w:r w:rsidRPr="00F427A0" w:rsidR="00FA216F">
        <w:rPr>
          <w:rFonts w:ascii="Times New Roman" w:hAnsi="Times New Roman"/>
          <w:sz w:val="28"/>
          <w:szCs w:val="28"/>
          <w:lang w:val="kk-KZ"/>
        </w:rPr>
        <w:t>аракөл шаруашылығында жұмыс істеймін деге</w:t>
      </w:r>
      <w:r w:rsidR="00F427A0">
        <w:rPr>
          <w:rFonts w:ascii="Times New Roman" w:hAnsi="Times New Roman"/>
          <w:sz w:val="28"/>
          <w:szCs w:val="28"/>
          <w:lang w:val="kk-KZ"/>
        </w:rPr>
        <w:t>н жас мамандарды қолдау, оқыту;</w:t>
      </w:r>
    </w:p>
    <w:p w:rsidR="004B4E60" w:rsidP="004B4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7A0">
        <w:rPr>
          <w:rFonts w:ascii="Times New Roman" w:hAnsi="Times New Roman"/>
          <w:sz w:val="28"/>
          <w:szCs w:val="28"/>
          <w:lang w:val="kk-KZ"/>
        </w:rPr>
        <w:t>-</w:t>
      </w:r>
      <w:r w:rsidR="00F427A0">
        <w:rPr>
          <w:rFonts w:ascii="Times New Roman" w:hAnsi="Times New Roman"/>
          <w:sz w:val="28"/>
          <w:szCs w:val="28"/>
          <w:lang w:val="kk-KZ"/>
        </w:rPr>
        <w:t>т</w:t>
      </w:r>
      <w:r w:rsidRPr="00F427A0" w:rsidR="004A4319">
        <w:rPr>
          <w:rFonts w:ascii="Times New Roman" w:hAnsi="Times New Roman"/>
          <w:sz w:val="28"/>
          <w:szCs w:val="28"/>
          <w:lang w:val="kk-KZ"/>
        </w:rPr>
        <w:t>ері</w:t>
      </w:r>
      <w:r w:rsidRPr="00F427A0" w:rsidR="00C23A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27A0" w:rsidR="004A4319">
        <w:rPr>
          <w:rFonts w:ascii="Times New Roman" w:hAnsi="Times New Roman"/>
          <w:sz w:val="28"/>
          <w:szCs w:val="28"/>
          <w:lang w:val="kk-KZ"/>
        </w:rPr>
        <w:t>өндейтін</w:t>
      </w:r>
      <w:r w:rsidR="00F427A0">
        <w:rPr>
          <w:rFonts w:ascii="Times New Roman" w:hAnsi="Times New Roman"/>
          <w:sz w:val="28"/>
          <w:szCs w:val="28"/>
          <w:lang w:val="kk-KZ"/>
        </w:rPr>
        <w:t xml:space="preserve"> цехтар ашуды ұйымдастыру</w:t>
      </w:r>
      <w:r w:rsidR="005F47EA">
        <w:rPr>
          <w:rFonts w:ascii="Times New Roman" w:hAnsi="Times New Roman"/>
          <w:sz w:val="28"/>
          <w:szCs w:val="28"/>
          <w:lang w:val="kk-KZ"/>
        </w:rPr>
        <w:t>;</w:t>
      </w:r>
    </w:p>
    <w:p w:rsidR="00FA216F" w:rsidRPr="00F427A0" w:rsidP="004B4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е</w:t>
      </w:r>
      <w:r w:rsidRPr="00F427A0" w:rsidR="003A5F58">
        <w:rPr>
          <w:rFonts w:ascii="Times New Roman" w:hAnsi="Times New Roman"/>
          <w:sz w:val="28"/>
          <w:szCs w:val="28"/>
          <w:lang w:val="kk-KZ"/>
        </w:rPr>
        <w:t>ліміздің</w:t>
      </w:r>
      <w:r w:rsidRPr="00F427A0" w:rsidR="00C23A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27A0" w:rsidR="004F579D">
        <w:rPr>
          <w:rFonts w:ascii="Times New Roman" w:hAnsi="Times New Roman"/>
          <w:sz w:val="28"/>
          <w:szCs w:val="28"/>
          <w:lang w:val="kk-KZ"/>
        </w:rPr>
        <w:t>қорғаныс саласындағы</w:t>
      </w:r>
      <w:r w:rsidRPr="00F427A0" w:rsidR="00040578">
        <w:rPr>
          <w:rFonts w:ascii="Times New Roman" w:hAnsi="Times New Roman"/>
          <w:sz w:val="28"/>
          <w:szCs w:val="28"/>
          <w:lang w:val="kk-KZ"/>
        </w:rPr>
        <w:t xml:space="preserve"> қызметкер</w:t>
      </w:r>
      <w:r w:rsidRPr="00F427A0">
        <w:rPr>
          <w:rFonts w:ascii="Times New Roman" w:hAnsi="Times New Roman"/>
          <w:sz w:val="28"/>
          <w:szCs w:val="28"/>
          <w:lang w:val="kk-KZ"/>
        </w:rPr>
        <w:t xml:space="preserve">лерге </w:t>
      </w:r>
      <w:r w:rsidRPr="00F427A0" w:rsidR="00C23A7C">
        <w:rPr>
          <w:rFonts w:ascii="Times New Roman" w:hAnsi="Times New Roman"/>
          <w:sz w:val="28"/>
          <w:szCs w:val="28"/>
          <w:lang w:val="kk-KZ"/>
        </w:rPr>
        <w:t>қысқы бас</w:t>
      </w:r>
      <w:r w:rsidRPr="00F427A0" w:rsidR="00040578">
        <w:rPr>
          <w:rFonts w:ascii="Times New Roman" w:hAnsi="Times New Roman"/>
          <w:sz w:val="28"/>
          <w:szCs w:val="28"/>
          <w:lang w:val="kk-KZ"/>
        </w:rPr>
        <w:t xml:space="preserve"> киім,</w:t>
      </w:r>
      <w:r w:rsidRPr="00F427A0" w:rsidR="00C23A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27A0">
        <w:rPr>
          <w:rFonts w:ascii="Times New Roman" w:hAnsi="Times New Roman"/>
          <w:sz w:val="28"/>
          <w:szCs w:val="28"/>
          <w:lang w:val="kk-KZ"/>
        </w:rPr>
        <w:t>сырт киім жағасына қажетті қаракөл елтірісін өзіміздің отандық өнімнен тіктіру</w:t>
      </w:r>
      <w:r w:rsidR="005F47EA">
        <w:rPr>
          <w:rFonts w:ascii="Times New Roman" w:hAnsi="Times New Roman"/>
          <w:sz w:val="28"/>
          <w:szCs w:val="28"/>
          <w:lang w:val="kk-KZ"/>
        </w:rPr>
        <w:t>.</w:t>
      </w:r>
    </w:p>
    <w:p w:rsidR="00FA216F" w:rsidRPr="00F427A0" w:rsidP="004B4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7A0">
        <w:rPr>
          <w:rFonts w:ascii="Times New Roman" w:hAnsi="Times New Roman"/>
          <w:sz w:val="28"/>
          <w:szCs w:val="28"/>
          <w:lang w:val="kk-KZ"/>
        </w:rPr>
        <w:t xml:space="preserve">Ауыл шаруашылығы саласын көтеру </w:t>
      </w:r>
      <w:r w:rsidR="00EB7FB1">
        <w:rPr>
          <w:rFonts w:ascii="Times New Roman" w:hAnsi="Times New Roman"/>
          <w:sz w:val="28"/>
          <w:szCs w:val="28"/>
          <w:lang w:val="kk-KZ"/>
        </w:rPr>
        <w:t>үшін</w:t>
      </w:r>
      <w:r w:rsidRPr="00F427A0">
        <w:rPr>
          <w:rFonts w:ascii="Times New Roman" w:hAnsi="Times New Roman"/>
          <w:sz w:val="28"/>
          <w:szCs w:val="28"/>
          <w:lang w:val="kk-KZ"/>
        </w:rPr>
        <w:t xml:space="preserve"> қолға алынып жатқан мемлекеттік бағдарламалар аясында қаракөл шаруашылығы</w:t>
      </w:r>
      <w:r w:rsidRPr="00F427A0" w:rsidR="00367B19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="00EB7FB1">
        <w:rPr>
          <w:rFonts w:ascii="Times New Roman" w:hAnsi="Times New Roman"/>
          <w:sz w:val="28"/>
          <w:szCs w:val="28"/>
          <w:lang w:val="kk-KZ"/>
        </w:rPr>
        <w:t>байланысты</w:t>
      </w:r>
      <w:r w:rsidRPr="00F427A0" w:rsidR="00367B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E62">
        <w:rPr>
          <w:rFonts w:ascii="Times New Roman" w:hAnsi="Times New Roman"/>
          <w:sz w:val="28"/>
          <w:szCs w:val="28"/>
          <w:lang w:val="kk-KZ"/>
        </w:rPr>
        <w:t>жоғарыда</w:t>
      </w:r>
      <w:r w:rsidR="005F47EA">
        <w:rPr>
          <w:rFonts w:ascii="Times New Roman" w:hAnsi="Times New Roman"/>
          <w:sz w:val="28"/>
          <w:szCs w:val="28"/>
          <w:lang w:val="kk-KZ"/>
        </w:rPr>
        <w:t xml:space="preserve"> аталған </w:t>
      </w:r>
      <w:r w:rsidRPr="00F427A0" w:rsidR="00367B19">
        <w:rPr>
          <w:rFonts w:ascii="Times New Roman" w:hAnsi="Times New Roman"/>
          <w:sz w:val="28"/>
          <w:szCs w:val="28"/>
          <w:lang w:val="kk-KZ"/>
        </w:rPr>
        <w:t>ұсыныстарды қарастыруыңызды сұраймын.</w:t>
      </w:r>
    </w:p>
    <w:p w:rsidR="00FE164F" w:rsidRPr="00F427A0" w:rsidP="004B4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7A0">
        <w:rPr>
          <w:rFonts w:ascii="Times New Roman" w:hAnsi="Times New Roman"/>
          <w:sz w:val="28"/>
          <w:szCs w:val="28"/>
          <w:lang w:val="kk-KZ"/>
        </w:rPr>
        <w:t>«Қазақстан Республикасының Парламентi және оның депутаттарының мәртебесi туралы» Қазақстан Республикасының Конституциялық Заңының 27 - бабына сәйкес депутаттық сауалды қара</w:t>
      </w:r>
      <w:r w:rsidRPr="00F427A0" w:rsidR="003A5F58">
        <w:rPr>
          <w:rFonts w:ascii="Times New Roman" w:hAnsi="Times New Roman"/>
          <w:sz w:val="28"/>
          <w:szCs w:val="28"/>
          <w:lang w:val="kk-KZ"/>
        </w:rPr>
        <w:t>п</w:t>
      </w:r>
      <w:r w:rsidRPr="00F427A0">
        <w:rPr>
          <w:rFonts w:ascii="Times New Roman" w:hAnsi="Times New Roman"/>
          <w:sz w:val="28"/>
          <w:szCs w:val="28"/>
          <w:lang w:val="kk-KZ"/>
        </w:rPr>
        <w:t xml:space="preserve"> нәтижесі бойынша заңмен белгіленген мерзім ішінде жазб</w:t>
      </w:r>
      <w:r w:rsidR="004B4E60">
        <w:rPr>
          <w:rFonts w:ascii="Times New Roman" w:hAnsi="Times New Roman"/>
          <w:sz w:val="28"/>
          <w:szCs w:val="28"/>
          <w:lang w:val="kk-KZ"/>
        </w:rPr>
        <w:t>аша жауап беру</w:t>
      </w:r>
      <w:r w:rsidRPr="00F427A0" w:rsidR="0083052D">
        <w:rPr>
          <w:rFonts w:ascii="Times New Roman" w:hAnsi="Times New Roman"/>
          <w:sz w:val="28"/>
          <w:szCs w:val="28"/>
          <w:lang w:val="kk-KZ"/>
        </w:rPr>
        <w:t>іңізді сұраймы</w:t>
      </w:r>
      <w:r w:rsidR="004B4E60">
        <w:rPr>
          <w:rFonts w:ascii="Times New Roman" w:hAnsi="Times New Roman"/>
          <w:sz w:val="28"/>
          <w:szCs w:val="28"/>
          <w:lang w:val="kk-KZ"/>
        </w:rPr>
        <w:t>н</w:t>
      </w:r>
      <w:r w:rsidRPr="00F427A0">
        <w:rPr>
          <w:rFonts w:ascii="Times New Roman" w:hAnsi="Times New Roman"/>
          <w:sz w:val="28"/>
          <w:szCs w:val="28"/>
          <w:lang w:val="kk-KZ"/>
        </w:rPr>
        <w:t>.</w:t>
      </w:r>
    </w:p>
    <w:p w:rsidR="00700AED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97177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37AA1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37AA1" w:rsidRPr="00F427A0" w:rsidP="004B4E6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442AB7" w:rsidP="006934D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</w:t>
      </w:r>
      <w:r w:rsidRPr="00F427A0" w:rsidR="00161B6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</w:t>
      </w:r>
      <w:r w:rsidR="00AA7F9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</w:t>
      </w: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="006934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</w:t>
      </w:r>
      <w:r w:rsidR="00337AA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</w:t>
      </w:r>
      <w:r w:rsidR="006934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</w:t>
      </w: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="00337AA1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</w:t>
      </w:r>
      <w:r w:rsidRPr="00F427A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Д. Нұржігітова</w:t>
      </w:r>
      <w:r w:rsidRPr="00F427A0" w:rsidR="00FA5C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427A0" w:rsidR="00FA5C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427A0" w:rsidR="00FA5C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427A0" w:rsidR="00FA5C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427A0" w:rsidR="00FA5C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427A0" w:rsidR="00FA5C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427A0" w:rsidR="00FA5C9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A0EC6" w:rsidP="006934D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A0EC6" w:rsidRPr="007A0EC6" w:rsidP="007A0EC6">
      <w:pPr>
        <w:spacing w:after="0"/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  <w:t>17.10.2019 16:14:55: Токсаба А. . (Общий отдел)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  <w:br/>
        <w:t>17.10.2019 16:25:35: Агиса Б. А. (Общий отдел)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  <w:br/>
        <w:t>17.10.2019 17:06:29: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  <w:br/>
        <w:t>17.10.2019 17:20:26: Уртембаев А. К. (Руководство Аппарата Сената) - - cогласовано без замечаний</w:t>
      </w:r>
      <w:r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/>
          <w:b/>
          <w:color w:val="0C0000"/>
          <w:sz w:val="20"/>
          <w:szCs w:val="28"/>
          <w:lang w:val="kk-KZ" w:eastAsia="ru-RU"/>
        </w:rPr>
        <w:t>Результат подписания</w:t>
      </w:r>
      <w:r>
        <w:rPr>
          <w:rFonts w:ascii="Times New Roman" w:eastAsia="Times New Roman" w:hAnsi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  <w:t>17.10.2019 17:56:53 Сыдыков С. С.. Подписано</w:t>
      </w:r>
      <w:r>
        <w:rPr>
          <w:rFonts w:ascii="Times New Roman" w:eastAsia="Times New Roman" w:hAnsi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597177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EC6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EC6" w:rsidRPr="007A0EC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17.10.2019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696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A0EC6" w:rsidRPr="007A0EC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17.10.2019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5C9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A0EC6">
      <w:rPr>
        <w:noProof/>
      </w:rPr>
      <w:t>2</w:t>
    </w:r>
    <w:r>
      <w:fldChar w:fldCharType="end"/>
    </w:r>
  </w:p>
  <w:p w:rsidR="00FA5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AD65D9"/>
    <w:multiLevelType w:val="multilevel"/>
    <w:tmpl w:val="0FE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tKK64Fm2OUqtpMleeM9rGoA3vb0HyMhM3bZfkiu7dWSvlKVCr1I8Rn+lvHqOhGX121IEHgsoqgk&#10;AAYKhn1Hnw==&#10;" w:salt="pcgZgYRLUVSz/BuGVhxiyQ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6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rsid w:val="007C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93D2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D31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left">
    <w:name w:val="align-left"/>
    <w:basedOn w:val="Normal"/>
    <w:rsid w:val="00D41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rsid w:val="00D41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75F20"/>
    <w:rPr>
      <w:color w:val="0000FF"/>
      <w:u w:val="single"/>
    </w:rPr>
  </w:style>
  <w:style w:type="character" w:styleId="Emphasis">
    <w:name w:val="Emphasis"/>
    <w:uiPriority w:val="20"/>
    <w:qFormat/>
    <w:rsid w:val="00921CC4"/>
    <w:rPr>
      <w:i/>
      <w:iCs/>
    </w:rPr>
  </w:style>
  <w:style w:type="character" w:customStyle="1" w:styleId="1">
    <w:name w:val="Заголовок 1 Знак"/>
    <w:link w:val="Heading1"/>
    <w:uiPriority w:val="9"/>
    <w:rsid w:val="007C13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a"/>
    <w:uiPriority w:val="99"/>
    <w:semiHidden/>
    <w:unhideWhenUsed/>
    <w:rsid w:val="008C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8C0E7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a0"/>
    <w:uiPriority w:val="99"/>
    <w:unhideWhenUsed/>
    <w:rsid w:val="00FA5C9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FA5C97"/>
    <w:rPr>
      <w:sz w:val="22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FA5C97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FA5C97"/>
    <w:rPr>
      <w:sz w:val="22"/>
      <w:szCs w:val="22"/>
      <w:lang w:eastAsia="en-US"/>
    </w:rPr>
  </w:style>
  <w:style w:type="character" w:customStyle="1" w:styleId="3">
    <w:name w:val="Заголовок 3 Знак"/>
    <w:link w:val="Heading3"/>
    <w:uiPriority w:val="9"/>
    <w:semiHidden/>
    <w:rsid w:val="00293D2E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AF91-EF82-4B83-B6EE-3B619F01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