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tbl>
      <w:tblPr>
        <w:tblW w:w="0" w:type="auto"/>
        <w:tblLayout w:type="fixed"/>
        <w:tblCellMar>
          <w:top w:w="0" w:type="dxa"/>
          <w:bottom w:w="0" w:type="dxa"/>
        </w:tblCellMar>
        <w:tblLook w:val="0000"/>
      </w:tblPr>
      <w:tblGrid>
        <w:gridCol w:w="9354"/>
      </w:tblGrid>
      <w:tr w:rsidTr="00853A47">
        <w:tblPrEx>
          <w:tblW w:w="0" w:type="auto"/>
          <w:tblLayout w:type="fixed"/>
          <w:tblCellMar>
            <w:top w:w="0" w:type="dxa"/>
            <w:bottom w:w="0" w:type="dxa"/>
          </w:tblCellMar>
          <w:tblLook w:val="0000"/>
        </w:tblPrEx>
        <w:tc>
          <w:tcPr>
            <w:tcW w:w="9354" w:type="dxa"/>
            <w:shd w:val="clear" w:color="auto" w:fill="auto"/>
          </w:tcPr>
          <w:p w:rsidR="00853A47" w:rsidRPr="00853A47" w:rsidP="0037349A">
            <w:pPr>
              <w:rPr>
                <w:rFonts w:ascii="Times New Roman" w:hAnsi="Times New Roman" w:cs="Times New Roman"/>
                <w:color w:val="0C0000"/>
                <w:sz w:val="24"/>
              </w:rPr>
            </w:pPr>
            <w:r>
              <w:rPr>
                <w:rFonts w:ascii="Times New Roman" w:hAnsi="Times New Roman" w:cs="Times New Roman"/>
                <w:color w:val="0C0000"/>
                <w:sz w:val="24"/>
              </w:rPr>
              <w:t>24.09.2021-ғы № 16-13-13Д/С шығыс хаты</w:t>
            </w:r>
          </w:p>
        </w:tc>
      </w:tr>
    </w:tbl>
    <w:p w:rsidR="0037349A" w:rsidP="0037349A">
      <w:pPr>
        <w:ind w:left="397"/>
        <w:rPr>
          <w:rFonts w:ascii="Times New Roman" w:hAnsi="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height:240.15pt;margin-left:-44.45pt;margin-top:-10.95pt;position:absolute;width:551.3pt;z-index:-251658240" o:oleicon="f">
            <v:imagedata r:id="rId4" o:title=""/>
          </v:shape>
          <o:OLEObject Type="Embed" ProgID="CorelDRAW.Graphic.14" ShapeID="_x0000_s1025" DrawAspect="Content" ObjectID="_1693978020" r:id="rId5"/>
        </w:pict>
      </w: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RPr="004D6D25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  <w:lang w:val="en-US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P="0037349A">
      <w:pPr>
        <w:spacing w:after="0" w:line="240" w:lineRule="auto"/>
        <w:rPr>
          <w:rFonts w:ascii="Times New Roman" w:hAnsi="Times New Roman" w:cs="Times New Roman"/>
          <w:color w:val="2F5496" w:themeColor="accent5" w:themeShade="BF"/>
        </w:rPr>
      </w:pPr>
    </w:p>
    <w:p w:rsidR="0037349A" w:rsidRPr="00981193" w:rsidP="003126F8">
      <w:pPr>
        <w:spacing w:line="240" w:lineRule="auto"/>
        <w:ind w:firstLine="5245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1193">
        <w:rPr>
          <w:rFonts w:ascii="Times New Roman" w:hAnsi="Times New Roman" w:cs="Times New Roman"/>
          <w:b/>
          <w:sz w:val="28"/>
          <w:szCs w:val="28"/>
        </w:rPr>
        <w:t>Қазақстан Республикасының</w:t>
      </w:r>
    </w:p>
    <w:p w:rsidR="0037349A" w:rsidRPr="00981193" w:rsidP="003126F8">
      <w:pPr>
        <w:spacing w:line="240" w:lineRule="auto"/>
        <w:ind w:firstLine="524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81193">
        <w:rPr>
          <w:rFonts w:ascii="Times New Roman" w:hAnsi="Times New Roman" w:cs="Times New Roman"/>
          <w:b/>
          <w:sz w:val="28"/>
          <w:szCs w:val="28"/>
        </w:rPr>
        <w:t>Премьер - Министрі</w:t>
      </w:r>
    </w:p>
    <w:p w:rsidR="0037349A" w:rsidRPr="00981193" w:rsidP="003126F8">
      <w:pPr>
        <w:spacing w:line="240" w:lineRule="auto"/>
        <w:ind w:firstLine="5245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81193"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Pr="00981193">
        <w:rPr>
          <w:rFonts w:ascii="Times New Roman" w:hAnsi="Times New Roman" w:cs="Times New Roman"/>
          <w:b/>
          <w:sz w:val="28"/>
          <w:szCs w:val="28"/>
          <w:lang w:val="kk-KZ"/>
        </w:rPr>
        <w:t>Ұ</w:t>
      </w:r>
      <w:r w:rsidRPr="00981193">
        <w:rPr>
          <w:rFonts w:ascii="Times New Roman" w:hAnsi="Times New Roman" w:cs="Times New Roman"/>
          <w:b/>
          <w:sz w:val="28"/>
          <w:szCs w:val="28"/>
        </w:rPr>
        <w:t>. М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Pr="00981193">
        <w:rPr>
          <w:rFonts w:ascii="Times New Roman" w:hAnsi="Times New Roman" w:cs="Times New Roman"/>
          <w:b/>
          <w:sz w:val="28"/>
          <w:szCs w:val="28"/>
        </w:rPr>
        <w:t>мин</w:t>
      </w:r>
      <w:r w:rsidRPr="00981193">
        <w:rPr>
          <w:rFonts w:ascii="Times New Roman" w:hAnsi="Times New Roman" w:cs="Times New Roman"/>
          <w:b/>
          <w:sz w:val="28"/>
          <w:szCs w:val="28"/>
          <w:lang w:val="kk-KZ"/>
        </w:rPr>
        <w:t>ге</w:t>
      </w:r>
    </w:p>
    <w:p w:rsidR="0037349A" w:rsidRPr="00981193" w:rsidP="0037349A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7349A" w:rsidRPr="00981193" w:rsidP="0037349A">
      <w:pPr>
        <w:spacing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7349A" w:rsidP="0037349A">
      <w:pPr>
        <w:spacing w:line="240" w:lineRule="auto"/>
        <w:ind w:left="284" w:firstLine="28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193">
        <w:rPr>
          <w:rFonts w:ascii="Times New Roman" w:hAnsi="Times New Roman" w:cs="Times New Roman"/>
          <w:b/>
          <w:sz w:val="28"/>
          <w:szCs w:val="28"/>
        </w:rPr>
        <w:t>Құрметті Асқар Ұзақбайұлы!</w:t>
      </w:r>
    </w:p>
    <w:p w:rsidR="0037349A" w:rsidP="0037349A">
      <w:pPr>
        <w:spacing w:line="240" w:lineRule="auto"/>
        <w:ind w:left="284" w:firstLine="28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9A" w:rsidP="0037349A">
      <w:pPr>
        <w:spacing w:line="240" w:lineRule="auto"/>
        <w:ind w:left="284" w:firstLine="28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49A" w:rsidP="009569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A07C3">
        <w:rPr>
          <w:rFonts w:ascii="Times New Roman" w:hAnsi="Times New Roman" w:cs="Times New Roman"/>
          <w:sz w:val="28"/>
          <w:szCs w:val="28"/>
          <w:lang w:val="kk-KZ"/>
        </w:rPr>
        <w:t>Өңірге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сапар</w:t>
      </w:r>
      <w:r w:rsidRPr="004A07C3">
        <w:rPr>
          <w:rFonts w:ascii="Times New Roman" w:hAnsi="Times New Roman" w:cs="Times New Roman"/>
          <w:sz w:val="28"/>
          <w:szCs w:val="28"/>
          <w:lang w:val="kk-KZ"/>
        </w:rPr>
        <w:t xml:space="preserve"> кезінде облыстың негізгі мәселесі - жергілікті атқарушы органдар мен депутаттардың бірнеше </w:t>
      </w:r>
      <w:r>
        <w:rPr>
          <w:rFonts w:ascii="Times New Roman" w:hAnsi="Times New Roman" w:cs="Times New Roman"/>
          <w:sz w:val="28"/>
          <w:szCs w:val="28"/>
          <w:lang w:val="kk-KZ"/>
        </w:rPr>
        <w:t>рет өтініштеріне қарамастан, бүгінгі</w:t>
      </w:r>
      <w:r w:rsidRPr="004A07C3">
        <w:rPr>
          <w:rFonts w:ascii="Times New Roman" w:hAnsi="Times New Roman" w:cs="Times New Roman"/>
          <w:sz w:val="28"/>
          <w:szCs w:val="28"/>
          <w:lang w:val="kk-KZ"/>
        </w:rPr>
        <w:t xml:space="preserve"> күнге дейін өзінің оңтайлы шешімін таппаған, </w:t>
      </w:r>
      <w:r>
        <w:rPr>
          <w:rFonts w:ascii="Times New Roman" w:hAnsi="Times New Roman" w:cs="Times New Roman"/>
          <w:sz w:val="28"/>
          <w:szCs w:val="28"/>
          <w:lang w:val="kk-KZ"/>
        </w:rPr>
        <w:t>бюджеттік алулар</w:t>
      </w:r>
      <w:r w:rsidRPr="004A07C3">
        <w:rPr>
          <w:rFonts w:ascii="Times New Roman" w:hAnsi="Times New Roman" w:cs="Times New Roman"/>
          <w:sz w:val="28"/>
          <w:szCs w:val="28"/>
          <w:lang w:val="kk-KZ"/>
        </w:rPr>
        <w:t xml:space="preserve"> мәселесі болды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7349A" w:rsidP="009569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Атырау облысының 2021 жылға арналған жергілікті бюджетінің </w:t>
      </w:r>
      <w:r w:rsidRPr="00084C9F">
        <w:rPr>
          <w:rFonts w:ascii="Times New Roman" w:hAnsi="Times New Roman" w:cs="Times New Roman"/>
          <w:b/>
          <w:sz w:val="28"/>
          <w:szCs w:val="28"/>
          <w:lang w:val="kk-KZ"/>
        </w:rPr>
        <w:t>кірістері - 416,8 млрд.теңгені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(РБ трансферттерін есепке алмағанда) құрайды. Бұл сомадан </w:t>
      </w:r>
      <w:r w:rsidRPr="00B01450">
        <w:rPr>
          <w:rFonts w:ascii="Times New Roman" w:hAnsi="Times New Roman" w:cs="Times New Roman"/>
          <w:b/>
          <w:sz w:val="28"/>
          <w:szCs w:val="28"/>
          <w:lang w:val="kk-KZ"/>
        </w:rPr>
        <w:t>221,4 млрд.теңге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немесе </w:t>
      </w:r>
      <w:r w:rsidRPr="00B01450">
        <w:rPr>
          <w:rFonts w:ascii="Times New Roman" w:hAnsi="Times New Roman" w:cs="Times New Roman"/>
          <w:b/>
          <w:sz w:val="28"/>
          <w:szCs w:val="28"/>
          <w:lang w:val="kk-KZ"/>
        </w:rPr>
        <w:t>53,1%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республикалық бюджетке алынады (213,8 млрд.теңге бюджеттік алып қоюлар, 7,6 млрд.теңге республикалық бюджетке кері трансферттер). Жергілікті бюджеттің қалдығы </w:t>
      </w:r>
      <w:r w:rsidRPr="00B01450">
        <w:rPr>
          <w:rFonts w:ascii="Times New Roman" w:hAnsi="Times New Roman" w:cs="Times New Roman"/>
          <w:b/>
          <w:sz w:val="28"/>
          <w:szCs w:val="28"/>
          <w:lang w:val="kk-KZ"/>
        </w:rPr>
        <w:t>195,4 млрд.теңге.</w:t>
      </w:r>
    </w:p>
    <w:p w:rsidR="0037349A" w:rsidP="009569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Бүгінгі күні даму бюджеті қаражатының тапшылығы өткір мәселе болып отыр. 2021 жылы жергілікті бюджетті дамыту бюджетінің 41,5 млрд.теңгесі немесе 93,5%  ауыспалы инвестициялық жобаларды жүзеге асыру үшін бағытталған, ал жаңа жобаларға 2,9 млрд.теңге немесе 6,5% қаралды.</w:t>
      </w:r>
    </w:p>
    <w:p w:rsidR="0037349A" w:rsidP="009569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Осылайша, 2018-2020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жылдары басталған бюджеттік инвестициялық жобаларды толық  аяқтауға жергілікті бюджеттен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88,2</w:t>
      </w:r>
      <w:r w:rsidRPr="00084C9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млрд.теңге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қосымша қажет болуда.</w:t>
      </w:r>
    </w:p>
    <w:p w:rsidR="0037349A" w:rsidP="009569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Сонымен қатар, аймақ тұрғындары үшін бірқатар іс-шараларды жүзеге асыру  қажеттілігі бар.</w:t>
      </w:r>
    </w:p>
    <w:p w:rsidR="0037349A" w:rsidP="009569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Ағымдағы жылы облыс бойынша апатты жағдайдағы</w:t>
      </w:r>
      <w:r w:rsidR="00203A1D">
        <w:rPr>
          <w:rFonts w:ascii="Times New Roman" w:hAnsi="Times New Roman" w:cs="Times New Roman"/>
          <w:sz w:val="28"/>
          <w:szCs w:val="28"/>
          <w:lang w:val="kk-KZ"/>
        </w:rPr>
        <w:t xml:space="preserve"> 81 үй бар. 4 апатты және 11 үш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ауысымды мектеп бар. Тұрғын үй алу кезегінде 28 858 адам, жер телімдерін алуға 117 864 адам тіркелген. Жергілікті жолдардың </w:t>
      </w:r>
      <w:r w:rsidRPr="00084C9F">
        <w:rPr>
          <w:rFonts w:ascii="Times New Roman" w:hAnsi="Times New Roman" w:cs="Times New Roman"/>
          <w:b/>
          <w:sz w:val="28"/>
          <w:szCs w:val="28"/>
          <w:lang w:val="kk-KZ"/>
        </w:rPr>
        <w:t>қанағаттанарлық жағдайдағы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үлесі бар болғаны 61% құрайды, бұл республика бойынша ең төмен көрсеткіштердің бірі болып табылады.</w:t>
      </w:r>
      <w:r w:rsidR="002B2B05">
        <w:rPr>
          <w:rFonts w:ascii="Times New Roman" w:hAnsi="Times New Roman" w:cs="Times New Roman"/>
          <w:sz w:val="28"/>
          <w:szCs w:val="28"/>
          <w:lang w:val="kk-KZ"/>
        </w:rPr>
        <w:t xml:space="preserve"> Тағы бір жылда шеш</w:t>
      </w:r>
      <w:r w:rsidR="001A3F08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2B2B05">
        <w:rPr>
          <w:rFonts w:ascii="Times New Roman" w:hAnsi="Times New Roman" w:cs="Times New Roman"/>
          <w:sz w:val="28"/>
          <w:szCs w:val="28"/>
          <w:lang w:val="kk-KZ"/>
        </w:rPr>
        <w:t>мін таппай келе жатқан мәселе – ауыз су тапшылығы.</w:t>
      </w:r>
    </w:p>
    <w:p w:rsidR="0037349A" w:rsidP="009569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2017-2019 жылдарға Заңның қолданылуының 3 жылдық кезеңінде бюджеттік алып қоюлардың сомасы 93,1-105,2 млрд.теңге шегінде белгіленді. </w:t>
      </w:r>
    </w:p>
    <w:p w:rsidR="0037349A" w:rsidP="009569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Атырау облысынан бюджеттік алып қоюлардың көлемін 2019 жылы 105,1 млрд теңгемен салыстырғанда 2 есеге артқанын атап өту керек, </w:t>
      </w:r>
      <w:r>
        <w:rPr>
          <w:rFonts w:ascii="Times New Roman" w:hAnsi="Times New Roman" w:cs="Times New Roman"/>
          <w:sz w:val="28"/>
          <w:szCs w:val="28"/>
          <w:lang w:val="kk-KZ"/>
        </w:rPr>
        <w:br/>
        <w:t>2021 жылы – 213,7 млрд. теңге, 2022 жылы – 220,9 млрд. теңге жоспарланып отыр.</w:t>
      </w:r>
    </w:p>
    <w:p w:rsidR="0037349A" w:rsidP="009569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Атырау үшін алып қоюлар мен трансферттердің басқа өңірлермен салыстырғанда анағұрлым төмен арақатынасына назар аударғымыз келеді.</w:t>
      </w:r>
    </w:p>
    <w:p w:rsidR="0037349A" w:rsidRPr="00084C9F" w:rsidP="0095698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84C9F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Аталған мәселені шешу үшін 2022-2023 жылдарға арналған республикалық бюджеттен облысты дамытуға мақсатты трансферттерді алып қою сомасынан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 w:rsidRPr="00084C9F">
        <w:rPr>
          <w:rFonts w:ascii="Times New Roman" w:hAnsi="Times New Roman" w:cs="Times New Roman"/>
          <w:b/>
          <w:sz w:val="28"/>
          <w:szCs w:val="28"/>
          <w:lang w:val="kk-KZ"/>
        </w:rPr>
        <w:t>0%-нан кем емес мөлшерде ұлғайту ұсынылады.</w:t>
      </w:r>
    </w:p>
    <w:p w:rsidR="0037349A" w:rsidP="009569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Жалпы сипаттағы трансферттерді есептеу кезінде келесі шығындарды ескеру ұсынылады:</w:t>
      </w:r>
    </w:p>
    <w:p w:rsidR="0037349A" w:rsidRPr="00C37BAB" w:rsidP="0095698D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- </w:t>
      </w:r>
      <w:r w:rsidRPr="00C37B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Мемлекет басшысы Қ.Қ.Тоқаевтың 2021 жылғы 22 сәуірдегі No 21-01-7.8 хаттамалық тапсырмасына сәйкес әзірленген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және </w:t>
      </w:r>
      <w:r w:rsidRPr="00C37B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Қазақстан Республикасы Үкіметінің 21 жылғы 20 мамырдағы №337 қаулысымен бекітілген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C37B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«Атырау облысының әлеуметтік-экономикалық дамуының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C37B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2021-2025 жылдар</w:t>
      </w:r>
      <w:r w:rsidRPr="00C37BAB">
        <w:rPr>
          <w:rFonts w:ascii="Times New Roman" w:hAnsi="Times New Roman" w:cs="Times New Roman"/>
          <w:sz w:val="28"/>
          <w:szCs w:val="28"/>
          <w:lang w:val="kk-KZ"/>
        </w:rPr>
        <w:t>ға арналған Кешенді жоспарын» іске асыру</w:t>
      </w:r>
      <w:r>
        <w:rPr>
          <w:rFonts w:ascii="Times New Roman" w:hAnsi="Times New Roman" w:cs="Times New Roman"/>
          <w:sz w:val="28"/>
          <w:szCs w:val="28"/>
          <w:lang w:val="kk-KZ"/>
        </w:rPr>
        <w:t>ға</w:t>
      </w:r>
      <w:r w:rsidRPr="00C37BAB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7349A" w:rsidP="0095698D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- </w:t>
      </w:r>
      <w:r w:rsidRPr="00C37B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Ағымдағы жылы облыстың жалпы білім беретін мектептерінде қосымша сынып- жинақтарды ұстауға мұғалімдердің еңбек ақысын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шамамен </w:t>
      </w:r>
      <w:r w:rsidRPr="00084C9F">
        <w:rPr>
          <w:rFonts w:ascii="Times New Roman" w:hAnsi="Times New Roman" w:cs="Times New Roman"/>
          <w:b/>
          <w:sz w:val="28"/>
          <w:szCs w:val="28"/>
          <w:lang w:val="kk-KZ"/>
        </w:rPr>
        <w:t>4,0 млрд.теңге</w:t>
      </w:r>
      <w:r w:rsidR="004E70F0">
        <w:rPr>
          <w:rFonts w:ascii="Times New Roman" w:hAnsi="Times New Roman" w:cs="Times New Roman"/>
          <w:sz w:val="28"/>
          <w:szCs w:val="28"/>
          <w:lang w:val="kk-KZ"/>
        </w:rPr>
        <w:t xml:space="preserve"> қосымша қаржыланды</w:t>
      </w:r>
      <w:r>
        <w:rPr>
          <w:rFonts w:ascii="Times New Roman" w:hAnsi="Times New Roman" w:cs="Times New Roman"/>
          <w:sz w:val="28"/>
          <w:szCs w:val="28"/>
          <w:lang w:val="kk-KZ"/>
        </w:rPr>
        <w:t>ру қажеттілігі туындап отыр.</w:t>
      </w:r>
    </w:p>
    <w:p w:rsidR="0037349A" w:rsidP="0095698D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- </w:t>
      </w:r>
      <w:r w:rsidRPr="00C37B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Жергілікті бюджет есебінен тұрғызылған әлеуметтік нысандарды ұстау шығындары. Жаңа Әдістемеде республикалық бюджет есебінен тұрғызылған жаңа нысандарды ұстау көзделген, ал жергілікті бюджет есе</w:t>
      </w:r>
      <w:r w:rsidR="005243F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</w:t>
      </w:r>
      <w:r w:rsidRPr="00C37BA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інен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тұрғызылған нысандарды ұстау Әдістемені жасақтауда қолдау таппаған. Одан басқа, 2022-2023 жылдары әлеуметтік саланың шамамен 45 жаңа нысаны салынады (білім беру – 26, спорт – 14, мәдениет – 5), және оларды ұстауға жыл сайын шамамен </w:t>
      </w:r>
      <w:r w:rsidRPr="00084C9F">
        <w:rPr>
          <w:rFonts w:ascii="Times New Roman" w:hAnsi="Times New Roman" w:cs="Times New Roman"/>
          <w:b/>
          <w:sz w:val="28"/>
          <w:szCs w:val="28"/>
          <w:lang w:val="kk-KZ"/>
        </w:rPr>
        <w:t>3,5 млрд.теңге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қажет.</w:t>
      </w:r>
    </w:p>
    <w:p w:rsidR="0037349A" w:rsidP="0095698D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37BAB">
        <w:rPr>
          <w:rFonts w:ascii="Times New Roman" w:hAnsi="Times New Roman" w:cs="Times New Roman"/>
          <w:sz w:val="28"/>
          <w:szCs w:val="28"/>
          <w:lang w:val="kk-KZ"/>
        </w:rPr>
        <w:t xml:space="preserve">2019 жылғы бюджеттің нақты орындалуымен, 2020-2022 жылдарға жоспарлау кезеңімен салыстырғанда, ағымдағы шығындар мен даму бюджеті аз көлемде есептелді (ағымдағы шығындар 18,4 млрд. </w:t>
      </w: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C37BAB">
        <w:rPr>
          <w:rFonts w:ascii="Times New Roman" w:hAnsi="Times New Roman" w:cs="Times New Roman"/>
          <w:sz w:val="28"/>
          <w:szCs w:val="28"/>
          <w:lang w:val="kk-KZ"/>
        </w:rPr>
        <w:t xml:space="preserve">еңгеге, даму бюджеті - 22,1 млрд. </w:t>
      </w: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C37BAB">
        <w:rPr>
          <w:rFonts w:ascii="Times New Roman" w:hAnsi="Times New Roman" w:cs="Times New Roman"/>
          <w:sz w:val="28"/>
          <w:szCs w:val="28"/>
          <w:lang w:val="kk-KZ"/>
        </w:rPr>
        <w:t xml:space="preserve">еңгеге; </w:t>
      </w:r>
      <w:r w:rsidR="00C8782F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C37BAB">
        <w:rPr>
          <w:rFonts w:ascii="Times New Roman" w:hAnsi="Times New Roman" w:cs="Times New Roman"/>
          <w:sz w:val="28"/>
          <w:szCs w:val="28"/>
          <w:lang w:val="kk-KZ"/>
        </w:rPr>
        <w:t xml:space="preserve">алпы алғанда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C37BAB">
        <w:rPr>
          <w:rFonts w:ascii="Times New Roman" w:hAnsi="Times New Roman" w:cs="Times New Roman"/>
          <w:sz w:val="28"/>
          <w:szCs w:val="28"/>
          <w:lang w:val="kk-KZ"/>
        </w:rPr>
        <w:t>40,5 млрд. теңгеге азайды). Бұл ретте біздің 2021 жылғы 21 қаңтардағы No16-13-1 депутатты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 w:rsidRPr="00C37BAB">
        <w:rPr>
          <w:rFonts w:ascii="Times New Roman" w:hAnsi="Times New Roman" w:cs="Times New Roman"/>
          <w:sz w:val="28"/>
          <w:szCs w:val="28"/>
          <w:lang w:val="kk-KZ"/>
        </w:rPr>
        <w:t xml:space="preserve"> сауал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 w:rsidRPr="00C37BAB">
        <w:rPr>
          <w:rFonts w:ascii="Times New Roman" w:hAnsi="Times New Roman" w:cs="Times New Roman"/>
          <w:sz w:val="28"/>
          <w:szCs w:val="28"/>
          <w:lang w:val="kk-KZ"/>
        </w:rPr>
        <w:t xml:space="preserve">а 3 жылдық әдістемені әзірлеуде облыстың бюджеттік даму мәселелері ескерілетіндігі туралы жауап алынды. Алайда, жалпы сипаттағы трансферттерді есептеу </w:t>
      </w:r>
      <w:r w:rsidRPr="00C37BAB">
        <w:rPr>
          <w:rFonts w:ascii="Times New Roman" w:hAnsi="Times New Roman" w:cs="Times New Roman"/>
          <w:sz w:val="28"/>
          <w:szCs w:val="28"/>
          <w:lang w:val="kk-KZ"/>
        </w:rPr>
        <w:t>әдістемесінің жобасында, көріп тұрғаныңыздай, Атырау облысы бойынша өзгерістер қарастырылмаған.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7349A" w:rsidRPr="0051578C" w:rsidP="0095698D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Жоғарыдағы айтылғандарға байланысты, </w:t>
      </w:r>
      <w:r w:rsidRPr="00C37BAB">
        <w:rPr>
          <w:rFonts w:ascii="Times New Roman" w:hAnsi="Times New Roman" w:cs="Times New Roman"/>
          <w:b/>
          <w:sz w:val="28"/>
          <w:szCs w:val="28"/>
          <w:lang w:val="kk-KZ"/>
        </w:rPr>
        <w:t>құрметті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Асқар Ұзақб</w:t>
      </w:r>
      <w:r w:rsidRPr="00C37BAB">
        <w:rPr>
          <w:rFonts w:ascii="Times New Roman" w:hAnsi="Times New Roman" w:cs="Times New Roman"/>
          <w:b/>
          <w:sz w:val="28"/>
          <w:szCs w:val="28"/>
          <w:lang w:val="kk-KZ"/>
        </w:rPr>
        <w:t>айұлы</w:t>
      </w:r>
      <w:r w:rsidRPr="00C37BAB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Сізден, Атырау облысының тұрақты әлеуметтік-экономикалық дамуын одан әрі қамтамасыз ету мақсатында республикалық бюджетке алуларды жыл сайын 65,0 млрд.теңге мөлшерінде азайту есебінен донор-өңірдің даму бюджетін қайта қарауды сұраймыз.</w:t>
      </w:r>
    </w:p>
    <w:p w:rsidR="0037349A" w:rsidRPr="0037349A" w:rsidP="0037349A">
      <w:pPr>
        <w:spacing w:line="240" w:lineRule="auto"/>
        <w:ind w:left="284" w:firstLine="283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7349A" w:rsidRPr="00B96334" w:rsidP="0037349A">
      <w:pPr>
        <w:tabs>
          <w:tab w:val="left" w:pos="4253"/>
        </w:tabs>
        <w:spacing w:after="0" w:line="240" w:lineRule="auto"/>
        <w:ind w:left="284" w:firstLine="28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37349A" w:rsidRPr="00B96334" w:rsidP="0037349A">
      <w:pPr>
        <w:tabs>
          <w:tab w:val="left" w:pos="4253"/>
        </w:tabs>
        <w:spacing w:after="0" w:line="240" w:lineRule="auto"/>
        <w:ind w:left="284" w:firstLine="283"/>
        <w:jc w:val="right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37349A" w:rsidRPr="00E56E53" w:rsidP="0037349A">
      <w:pPr>
        <w:tabs>
          <w:tab w:val="left" w:pos="4253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b/>
          <w:i/>
          <w:sz w:val="28"/>
          <w:szCs w:val="28"/>
          <w:lang w:val="kk-KZ"/>
        </w:rPr>
        <w:t>Құрметпен,</w:t>
      </w:r>
      <w:r w:rsidRPr="002F644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7349A" w:rsidRPr="00697800" w:rsidP="0037349A">
      <w:pPr>
        <w:spacing w:after="0" w:line="480" w:lineRule="auto"/>
        <w:ind w:left="284" w:firstLine="283"/>
        <w:jc w:val="both"/>
        <w:rPr>
          <w:rFonts w:ascii="Times New Roman" w:hAnsi="Times New Roman"/>
          <w:b/>
          <w:iCs/>
          <w:sz w:val="28"/>
          <w:szCs w:val="28"/>
          <w:lang w:val="kk-KZ"/>
        </w:rPr>
      </w:pPr>
      <w:r>
        <w:rPr>
          <w:rFonts w:ascii="Times New Roman" w:hAnsi="Times New Roman"/>
          <w:b/>
          <w:i/>
          <w:sz w:val="28"/>
          <w:szCs w:val="28"/>
          <w:lang w:val="kk-KZ"/>
        </w:rPr>
        <w:tab/>
      </w:r>
      <w:r>
        <w:rPr>
          <w:rFonts w:ascii="Times New Roman" w:hAnsi="Times New Roman"/>
          <w:b/>
          <w:i/>
          <w:sz w:val="28"/>
          <w:szCs w:val="28"/>
          <w:lang w:val="kk-KZ"/>
        </w:rPr>
        <w:tab/>
      </w:r>
      <w:r>
        <w:rPr>
          <w:rFonts w:ascii="Times New Roman" w:hAnsi="Times New Roman"/>
          <w:b/>
          <w:i/>
          <w:sz w:val="28"/>
          <w:szCs w:val="28"/>
          <w:lang w:val="kk-KZ"/>
        </w:rPr>
        <w:tab/>
      </w:r>
      <w:r>
        <w:rPr>
          <w:rFonts w:ascii="Times New Roman" w:hAnsi="Times New Roman"/>
          <w:b/>
          <w:i/>
          <w:sz w:val="28"/>
          <w:szCs w:val="28"/>
          <w:lang w:val="kk-KZ"/>
        </w:rPr>
        <w:tab/>
      </w:r>
      <w:r>
        <w:rPr>
          <w:rFonts w:ascii="Times New Roman" w:hAnsi="Times New Roman"/>
          <w:b/>
          <w:i/>
          <w:sz w:val="28"/>
          <w:szCs w:val="28"/>
          <w:lang w:val="kk-KZ"/>
        </w:rPr>
        <w:tab/>
      </w:r>
      <w:r>
        <w:rPr>
          <w:rFonts w:ascii="Times New Roman" w:hAnsi="Times New Roman"/>
          <w:b/>
          <w:i/>
          <w:sz w:val="28"/>
          <w:szCs w:val="28"/>
          <w:lang w:val="kk-KZ"/>
        </w:rPr>
        <w:tab/>
      </w:r>
      <w:r>
        <w:rPr>
          <w:rFonts w:ascii="Times New Roman" w:hAnsi="Times New Roman"/>
          <w:b/>
          <w:i/>
          <w:sz w:val="28"/>
          <w:szCs w:val="28"/>
          <w:lang w:val="kk-KZ"/>
        </w:rPr>
        <w:tab/>
      </w:r>
      <w:r>
        <w:rPr>
          <w:rFonts w:ascii="Times New Roman" w:hAnsi="Times New Roman"/>
          <w:b/>
          <w:i/>
          <w:sz w:val="28"/>
          <w:szCs w:val="28"/>
          <w:lang w:val="kk-KZ"/>
        </w:rPr>
        <w:tab/>
      </w:r>
      <w:r>
        <w:rPr>
          <w:rFonts w:ascii="Times New Roman" w:hAnsi="Times New Roman"/>
          <w:b/>
          <w:i/>
          <w:sz w:val="28"/>
          <w:szCs w:val="28"/>
          <w:lang w:val="kk-KZ"/>
        </w:rPr>
        <w:tab/>
      </w:r>
      <w:r w:rsidRPr="00697800">
        <w:rPr>
          <w:rFonts w:ascii="Times New Roman" w:hAnsi="Times New Roman"/>
          <w:b/>
          <w:iCs/>
          <w:sz w:val="28"/>
          <w:szCs w:val="28"/>
          <w:lang w:val="kk-KZ"/>
        </w:rPr>
        <w:t>Ғ. Дүйсембаев</w:t>
      </w:r>
    </w:p>
    <w:p w:rsidR="0037349A" w:rsidP="0037349A">
      <w:pPr>
        <w:spacing w:after="0" w:line="480" w:lineRule="auto"/>
        <w:ind w:left="284" w:firstLine="283"/>
        <w:jc w:val="both"/>
        <w:rPr>
          <w:rFonts w:ascii="Times New Roman" w:hAnsi="Times New Roman"/>
          <w:b/>
          <w:iCs/>
          <w:sz w:val="28"/>
          <w:szCs w:val="28"/>
          <w:lang w:val="kk-KZ"/>
        </w:rPr>
      </w:pPr>
      <w:r w:rsidRPr="00697800">
        <w:rPr>
          <w:rFonts w:ascii="Times New Roman" w:hAnsi="Times New Roman"/>
          <w:b/>
          <w:iCs/>
          <w:sz w:val="28"/>
          <w:szCs w:val="28"/>
          <w:lang w:val="kk-KZ"/>
        </w:rPr>
        <w:tab/>
      </w:r>
      <w:r w:rsidRPr="00697800">
        <w:rPr>
          <w:rFonts w:ascii="Times New Roman" w:hAnsi="Times New Roman"/>
          <w:b/>
          <w:iCs/>
          <w:sz w:val="28"/>
          <w:szCs w:val="28"/>
          <w:lang w:val="kk-KZ"/>
        </w:rPr>
        <w:tab/>
      </w:r>
      <w:r w:rsidRPr="00697800">
        <w:rPr>
          <w:rFonts w:ascii="Times New Roman" w:hAnsi="Times New Roman"/>
          <w:b/>
          <w:iCs/>
          <w:sz w:val="28"/>
          <w:szCs w:val="28"/>
          <w:lang w:val="kk-KZ"/>
        </w:rPr>
        <w:tab/>
      </w:r>
      <w:r w:rsidRPr="00697800">
        <w:rPr>
          <w:rFonts w:ascii="Times New Roman" w:hAnsi="Times New Roman"/>
          <w:b/>
          <w:iCs/>
          <w:sz w:val="28"/>
          <w:szCs w:val="28"/>
          <w:lang w:val="kk-KZ"/>
        </w:rPr>
        <w:tab/>
      </w:r>
      <w:r w:rsidRPr="00697800">
        <w:rPr>
          <w:rFonts w:ascii="Times New Roman" w:hAnsi="Times New Roman"/>
          <w:b/>
          <w:iCs/>
          <w:sz w:val="28"/>
          <w:szCs w:val="28"/>
          <w:lang w:val="kk-KZ"/>
        </w:rPr>
        <w:tab/>
      </w:r>
      <w:r w:rsidRPr="00697800">
        <w:rPr>
          <w:rFonts w:ascii="Times New Roman" w:hAnsi="Times New Roman"/>
          <w:b/>
          <w:iCs/>
          <w:sz w:val="28"/>
          <w:szCs w:val="28"/>
          <w:lang w:val="kk-KZ"/>
        </w:rPr>
        <w:tab/>
      </w:r>
      <w:r w:rsidRPr="00697800">
        <w:rPr>
          <w:rFonts w:ascii="Times New Roman" w:hAnsi="Times New Roman"/>
          <w:b/>
          <w:iCs/>
          <w:sz w:val="28"/>
          <w:szCs w:val="28"/>
          <w:lang w:val="kk-KZ"/>
        </w:rPr>
        <w:tab/>
      </w:r>
      <w:r w:rsidRPr="00697800">
        <w:rPr>
          <w:rFonts w:ascii="Times New Roman" w:hAnsi="Times New Roman"/>
          <w:b/>
          <w:iCs/>
          <w:sz w:val="28"/>
          <w:szCs w:val="28"/>
          <w:lang w:val="kk-KZ"/>
        </w:rPr>
        <w:tab/>
      </w:r>
      <w:r w:rsidRPr="00697800">
        <w:rPr>
          <w:rFonts w:ascii="Times New Roman" w:hAnsi="Times New Roman"/>
          <w:b/>
          <w:iCs/>
          <w:sz w:val="28"/>
          <w:szCs w:val="28"/>
          <w:lang w:val="kk-KZ"/>
        </w:rPr>
        <w:tab/>
        <w:t>С. Лұқпанов</w:t>
      </w:r>
    </w:p>
    <w:p w:rsidR="0037349A" w:rsidP="0037349A">
      <w:pPr>
        <w:spacing w:after="0" w:line="480" w:lineRule="auto"/>
        <w:ind w:left="284" w:firstLine="283"/>
        <w:jc w:val="both"/>
        <w:rPr>
          <w:rFonts w:ascii="Times New Roman" w:hAnsi="Times New Roman"/>
          <w:b/>
          <w:iCs/>
          <w:sz w:val="28"/>
          <w:szCs w:val="28"/>
          <w:lang w:val="kk-KZ"/>
        </w:rPr>
      </w:pP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  <w:t>С. Ерубаев</w:t>
      </w:r>
    </w:p>
    <w:p w:rsidR="0037349A" w:rsidP="0037349A">
      <w:pPr>
        <w:spacing w:after="0" w:line="480" w:lineRule="auto"/>
        <w:ind w:left="284" w:firstLine="283"/>
        <w:jc w:val="both"/>
        <w:rPr>
          <w:rFonts w:ascii="Times New Roman" w:hAnsi="Times New Roman"/>
          <w:b/>
          <w:iCs/>
          <w:sz w:val="28"/>
          <w:szCs w:val="28"/>
          <w:lang w:val="kk-KZ"/>
        </w:rPr>
      </w:pP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  <w:t>С. Нақпаев</w:t>
      </w:r>
    </w:p>
    <w:p w:rsidR="00747566" w:rsidP="00747566">
      <w:pPr>
        <w:spacing w:after="0" w:line="480" w:lineRule="auto"/>
        <w:ind w:left="5948" w:firstLine="424"/>
        <w:jc w:val="both"/>
        <w:rPr>
          <w:rFonts w:ascii="Times New Roman" w:hAnsi="Times New Roman"/>
          <w:b/>
          <w:iCs/>
          <w:sz w:val="28"/>
          <w:szCs w:val="28"/>
          <w:lang w:val="kk-KZ"/>
        </w:rPr>
      </w:pPr>
      <w:r>
        <w:rPr>
          <w:rFonts w:ascii="Times New Roman" w:hAnsi="Times New Roman"/>
          <w:b/>
          <w:iCs/>
          <w:sz w:val="28"/>
          <w:szCs w:val="28"/>
          <w:lang w:val="kk-KZ"/>
        </w:rPr>
        <w:t>Н. Ожаев</w:t>
      </w:r>
    </w:p>
    <w:p w:rsidR="0037349A" w:rsidP="0037349A">
      <w:pPr>
        <w:spacing w:after="0" w:line="480" w:lineRule="auto"/>
        <w:ind w:left="284" w:firstLine="283"/>
        <w:jc w:val="both"/>
        <w:rPr>
          <w:rFonts w:ascii="Times New Roman" w:hAnsi="Times New Roman"/>
          <w:b/>
          <w:iCs/>
          <w:sz w:val="28"/>
          <w:szCs w:val="28"/>
          <w:lang w:val="kk-KZ"/>
        </w:rPr>
      </w:pP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  <w:t>Д. Тұрғанов</w:t>
      </w:r>
    </w:p>
    <w:p w:rsidR="005D5CB0" w:rsidP="0037349A">
      <w:pPr>
        <w:spacing w:after="0" w:line="480" w:lineRule="auto"/>
        <w:ind w:left="284" w:firstLine="283"/>
        <w:jc w:val="both"/>
        <w:rPr>
          <w:rFonts w:ascii="Times New Roman" w:hAnsi="Times New Roman"/>
          <w:b/>
          <w:iCs/>
          <w:sz w:val="28"/>
          <w:szCs w:val="28"/>
          <w:lang w:val="kk-KZ"/>
        </w:rPr>
      </w:pP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  <w:r>
        <w:rPr>
          <w:rFonts w:ascii="Times New Roman" w:hAnsi="Times New Roman"/>
          <w:b/>
          <w:iCs/>
          <w:sz w:val="28"/>
          <w:szCs w:val="28"/>
          <w:lang w:val="kk-KZ"/>
        </w:rPr>
        <w:tab/>
      </w:r>
    </w:p>
    <w:p w:rsidR="00853A47" w:rsidP="0037349A">
      <w:pPr>
        <w:spacing w:after="0" w:line="480" w:lineRule="auto"/>
        <w:ind w:left="284" w:firstLine="283"/>
        <w:jc w:val="both"/>
        <w:rPr>
          <w:rFonts w:ascii="Times New Roman" w:hAnsi="Times New Roman"/>
          <w:b/>
          <w:iCs/>
          <w:sz w:val="28"/>
          <w:szCs w:val="28"/>
          <w:lang w:val="kk-KZ"/>
        </w:rPr>
      </w:pPr>
    </w:p>
    <w:p w:rsidR="00853A47" w:rsidRPr="00853A47" w:rsidP="00853A47">
      <w:pPr>
        <w:spacing w:after="0" w:line="480" w:lineRule="auto"/>
        <w:ind w:left="284"/>
        <w:rPr>
          <w:rFonts w:ascii="Times New Roman" w:hAnsi="Times New Roman" w:cs="Times New Roman"/>
          <w:iCs/>
          <w:color w:val="0C0000"/>
          <w:sz w:val="20"/>
          <w:szCs w:val="28"/>
          <w:lang w:val="kk-KZ"/>
        </w:rPr>
      </w:pPr>
      <w:r>
        <w:rPr>
          <w:rFonts w:ascii="Times New Roman" w:hAnsi="Times New Roman" w:cs="Times New Roman"/>
          <w:b/>
          <w:iCs/>
          <w:color w:val="0C0000"/>
          <w:sz w:val="20"/>
          <w:szCs w:val="28"/>
          <w:lang w:val="kk-KZ"/>
        </w:rPr>
        <w:t>Келісу шешімдері</w:t>
      </w:r>
      <w:r>
        <w:rPr>
          <w:rFonts w:ascii="Times New Roman" w:hAnsi="Times New Roman" w:cs="Times New Roman"/>
          <w:b/>
          <w:iCs/>
          <w:color w:val="0C0000"/>
          <w:sz w:val="20"/>
          <w:szCs w:val="28"/>
          <w:lang w:val="kk-KZ"/>
        </w:rPr>
        <w:br/>
      </w:r>
      <w:r>
        <w:rPr>
          <w:rFonts w:ascii="Times New Roman" w:hAnsi="Times New Roman" w:cs="Times New Roman"/>
          <w:iCs/>
          <w:color w:val="0C0000"/>
          <w:sz w:val="20"/>
          <w:szCs w:val="28"/>
          <w:lang w:val="kk-KZ"/>
        </w:rPr>
        <w:t>22.09.2021 17:30:18: Данабеков О. К.(Сенат Аппаратының Басшылығы) - - ескертпелерсіз келісілген</w:t>
      </w:r>
      <w:r>
        <w:rPr>
          <w:rFonts w:ascii="Times New Roman" w:hAnsi="Times New Roman" w:cs="Times New Roman"/>
          <w:iCs/>
          <w:color w:val="0C0000"/>
          <w:sz w:val="20"/>
          <w:szCs w:val="28"/>
          <w:lang w:val="kk-KZ"/>
        </w:rPr>
        <w:br/>
        <w:t>22.09.2021 18:00:44: Уакпаев М. С.(Сенат Аппаратының Басшылығы) - - ескертпелерсіз келісілген</w:t>
      </w:r>
      <w:r>
        <w:rPr>
          <w:rFonts w:ascii="Times New Roman" w:hAnsi="Times New Roman" w:cs="Times New Roman"/>
          <w:iCs/>
          <w:color w:val="0C0000"/>
          <w:sz w:val="20"/>
          <w:szCs w:val="28"/>
          <w:lang w:val="kk-KZ"/>
        </w:rPr>
        <w:br/>
        <w:t>22.09.2021 19:35:18: Тулеуова Б. А.(Қаржы және бюджет комитетімен өзара байланыс жасау бөлімі) - - ескертпелерсіз келісілген</w:t>
      </w:r>
      <w:r>
        <w:rPr>
          <w:rFonts w:ascii="Times New Roman" w:hAnsi="Times New Roman" w:cs="Times New Roman"/>
          <w:iCs/>
          <w:color w:val="0C0000"/>
          <w:sz w:val="20"/>
          <w:szCs w:val="28"/>
          <w:lang w:val="kk-KZ"/>
        </w:rPr>
        <w:br/>
        <w:t>23.09.2021 10:38:57: Дюсембаев Г. И.(Қаржы және бюджет комитеті) - - ескертпелерсіз келісілген</w:t>
      </w:r>
      <w:r>
        <w:rPr>
          <w:rFonts w:ascii="Times New Roman" w:hAnsi="Times New Roman" w:cs="Times New Roman"/>
          <w:iCs/>
          <w:color w:val="0C0000"/>
          <w:sz w:val="20"/>
          <w:szCs w:val="28"/>
          <w:lang w:val="kk-KZ"/>
        </w:rPr>
        <w:br/>
        <w:t>23.09.2021 12:35:57: Лукпанов С. Е.(Экономикалық саясат, инновациялық даму және кәсіпкерлік комитеті) - - ескертпелерсіз келісілген</w:t>
      </w:r>
      <w:r>
        <w:rPr>
          <w:rFonts w:ascii="Times New Roman" w:hAnsi="Times New Roman" w:cs="Times New Roman"/>
          <w:iCs/>
          <w:color w:val="0C0000"/>
          <w:sz w:val="20"/>
          <w:szCs w:val="28"/>
          <w:lang w:val="kk-KZ"/>
        </w:rPr>
        <w:br/>
        <w:t>23.09.2021 12:44:44: Агиса Б. А.(Жалпы бөлімі) - - ескертпелерсіз келісілген</w:t>
      </w:r>
      <w:r>
        <w:rPr>
          <w:rFonts w:ascii="Times New Roman" w:hAnsi="Times New Roman" w:cs="Times New Roman"/>
          <w:iCs/>
          <w:color w:val="0C0000"/>
          <w:sz w:val="20"/>
          <w:szCs w:val="28"/>
          <w:lang w:val="kk-KZ"/>
        </w:rPr>
        <w:br/>
      </w:r>
      <w:r>
        <w:rPr>
          <w:rFonts w:ascii="Times New Roman" w:hAnsi="Times New Roman" w:cs="Times New Roman"/>
          <w:b/>
          <w:iCs/>
          <w:color w:val="0C0000"/>
          <w:sz w:val="20"/>
          <w:szCs w:val="28"/>
          <w:lang w:val="kk-KZ"/>
        </w:rPr>
        <w:t>Қол қою шешімі</w:t>
      </w:r>
      <w:r>
        <w:rPr>
          <w:rFonts w:ascii="Times New Roman" w:hAnsi="Times New Roman" w:cs="Times New Roman"/>
          <w:b/>
          <w:iCs/>
          <w:color w:val="0C0000"/>
          <w:sz w:val="20"/>
          <w:szCs w:val="28"/>
          <w:lang w:val="kk-KZ"/>
        </w:rPr>
        <w:br/>
      </w:r>
      <w:r>
        <w:rPr>
          <w:rFonts w:ascii="Times New Roman" w:hAnsi="Times New Roman" w:cs="Times New Roman"/>
          <w:iCs/>
          <w:color w:val="0C0000"/>
          <w:sz w:val="20"/>
          <w:szCs w:val="28"/>
          <w:lang w:val="kk-KZ"/>
        </w:rPr>
        <w:t>23.09.2021 16:00:00 Ракишева А. Г.. Қол қойылды</w:t>
      </w:r>
      <w:r>
        <w:rPr>
          <w:rFonts w:ascii="Times New Roman" w:hAnsi="Times New Roman" w:cs="Times New Roman"/>
          <w:iCs/>
          <w:color w:val="0C0000"/>
          <w:sz w:val="20"/>
          <w:szCs w:val="28"/>
          <w:lang w:val="kk-KZ"/>
        </w:rPr>
        <w:br/>
      </w:r>
      <w:bookmarkStart w:id="0" w:name="_GoBack"/>
      <w:bookmarkEnd w:id="0"/>
    </w:p>
    <w:sectPr w:rsidSect="00C36BFD">
      <w:headerReference w:type="default" r:id="rId6"/>
      <w:footerReference w:type="default" r:id="rId7"/>
      <w:pgSz w:w="11906" w:h="16838"/>
      <w:pgMar w:top="1418" w:right="1134" w:bottom="1418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3A47">
    <w:pPr>
      <w:pStyle w:val="Footer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6278880</wp:posOffset>
              </wp:positionH>
              <wp:positionV relativeFrom="paragraph">
                <wp:posOffset>-9001887</wp:posOffset>
              </wp:positionV>
              <wp:extent cx="381000" cy="8019098"/>
              <wp:effectExtent l="0" t="0" r="0" b="127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53A47" w:rsidRPr="00853A47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24.09.2021 ЭҚАБЖ МО (7.23.0 нұсқасы)  ЭЦҚ-ны тексерудің нәтижесі оң.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2049" type="#_x0000_t202" style="height:631.45pt;margin-left:494.4pt;margin-top:-708.8pt;mso-wrap-distance-bottom:0;mso-wrap-distance-left:9pt;mso-wrap-distance-right:9pt;mso-wrap-distance-top:0;mso-wrap-style:square;position:absolute;v-text-anchor:top;visibility:visible;width:30pt;z-index:251659264" filled="f" stroked="f" strokeweight="0.5pt">
              <v:fill o:detectmouseclick="t"/>
              <v:textbox style="layout-flow:vertical;mso-layout-flow-alt:bottom-to-top">
                <w:txbxContent>
                  <w:p w:rsidR="00853A47" w:rsidRPr="00853A47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24.09.2021 ЭҚАБЖ МО (7.23.0 нұсқасы)  ЭЦҚ-ны тексерудің нәтижесі оң.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Fonts w:ascii="Times New Roman" w:hAnsi="Times New Roman" w:cs="Times New Roman"/>
        <w:sz w:val="28"/>
        <w:szCs w:val="28"/>
      </w:rPr>
      <w:id w:val="-1260294113"/>
      <w:docPartObj>
        <w:docPartGallery w:val="Page Numbers (Top of Page)"/>
        <w:docPartUnique/>
      </w:docPartObj>
    </w:sdtPr>
    <w:sdtContent>
      <w:p w:rsidR="009D01B6" w:rsidRPr="009D01B6">
        <w:pPr>
          <w:pStyle w:val="Header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D01B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D01B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D01B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53A47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9D01B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14F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hA/dspMovnQajLR66vZKHXCX0HASBS0L12trTMgKKF4Is1mgZsLC3xL6TeeF646++VwfCOfJePVY&#10;4R3LA1DWiQ==&#10;" w:salt="jtk3rovAtIDXMEStrZ07hg==&#10;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349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37349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">
    <w:name w:val="Верхний колонтитул Знак"/>
    <w:basedOn w:val="DefaultParagraphFont"/>
    <w:link w:val="Header"/>
    <w:uiPriority w:val="99"/>
    <w:rsid w:val="0037349A"/>
  </w:style>
  <w:style w:type="paragraph" w:styleId="ListParagraph">
    <w:name w:val="List Paragraph"/>
    <w:basedOn w:val="Normal"/>
    <w:uiPriority w:val="34"/>
    <w:qFormat/>
    <w:rsid w:val="0037349A"/>
    <w:pPr>
      <w:ind w:left="720"/>
      <w:contextualSpacing/>
    </w:pPr>
  </w:style>
  <w:style w:type="paragraph" w:styleId="BalloonText">
    <w:name w:val="Balloon Text"/>
    <w:basedOn w:val="Normal"/>
    <w:link w:val="a0"/>
    <w:uiPriority w:val="99"/>
    <w:semiHidden/>
    <w:unhideWhenUsed/>
    <w:rsid w:val="00203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0">
    <w:name w:val="Текст выноски Знак"/>
    <w:basedOn w:val="DefaultParagraphFont"/>
    <w:link w:val="BalloonText"/>
    <w:uiPriority w:val="99"/>
    <w:semiHidden/>
    <w:rsid w:val="00203A1D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a1"/>
    <w:uiPriority w:val="99"/>
    <w:unhideWhenUsed/>
    <w:rsid w:val="00853A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1">
    <w:name w:val="Нижний колонтитул Знак"/>
    <w:basedOn w:val="DefaultParagraphFont"/>
    <w:link w:val="Footer"/>
    <w:uiPriority w:val="99"/>
    <w:rsid w:val="0085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emf" /><Relationship Id="rId5" Type="http://schemas.openxmlformats.org/officeDocument/2006/relationships/oleObject" Target="embeddings/oleObject1.bin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753</Words>
  <Characters>4297</Characters>
  <Application>Microsoft Office Word</Application>
  <DocSecurity>8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Keiko</Company>
  <LinksUpToDate>false</LinksUpToDate>
  <CharactersWithSpaces>5040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ePRK.Storage</dc:creator>
  <cp:lastModifiedBy>ePRK.Storage</cp:lastModifiedBy>
  <cp:revision>12</cp:revision>
</cp:coreProperties>
</file>