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033DA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033DA7" w:rsidRPr="00033DA7" w:rsidP="00EA7FEA">
            <w:pPr>
              <w:rPr>
                <w:rFonts w:ascii="Times New Roman" w:hAnsi="Times New Roman" w:cs="Times New Roman"/>
                <w:color w:val="0C000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C0000"/>
                <w:szCs w:val="20"/>
                <w:u w:val="single"/>
              </w:rPr>
              <w:t>№ исх: 16-13-40д/с   от: 28.05.2021</w:t>
            </w:r>
          </w:p>
        </w:tc>
      </w:tr>
    </w:tbl>
    <w:p w:rsidR="00EA7FEA" w:rsidP="00EA7FEA">
      <w:r>
        <w:rPr>
          <w:rFonts w:ascii="Times New Roman" w:hAnsi="Times New Roman" w:cs="Times New Roman"/>
          <w:i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4.1pt;margin-top:-31.55pt;position:absolute;width:513.1pt;z-index:-251658240" o:oleicon="f">
            <v:imagedata r:id="rId5" o:title=""/>
          </v:shape>
          <o:OLEObject Type="Embed" ProgID="CorelDRAW.Graphic.14" ShapeID="_x0000_s1025" DrawAspect="Content" ObjectID="_1683697858" r:id="rId6"/>
        </w:pict>
      </w:r>
    </w:p>
    <w:p w:rsidR="00EA7FEA" w:rsidP="00EA7FEA"/>
    <w:p w:rsidR="007A2BB3" w:rsidRPr="00057344" w:rsidP="00EA7FEA">
      <w:pPr>
        <w:ind w:firstLine="63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7A2BB3">
      <w:pPr>
        <w:ind w:firstLine="6379"/>
        <w:rPr>
          <w:rFonts w:ascii="Times New Roman" w:hAnsi="Times New Roman" w:cs="Times New Roman"/>
          <w:b/>
          <w:sz w:val="28"/>
          <w:szCs w:val="28"/>
        </w:rPr>
      </w:pPr>
    </w:p>
    <w:p w:rsidR="00EA7FEA" w:rsidP="0086771B">
      <w:pPr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EA7FEA" w:rsidP="0086771B">
      <w:pPr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86771B" w:rsidP="0086771B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057344">
        <w:rPr>
          <w:rFonts w:ascii="Times New Roman" w:hAnsi="Times New Roman" w:cs="Times New Roman"/>
          <w:b/>
          <w:sz w:val="28"/>
          <w:szCs w:val="28"/>
        </w:rPr>
        <w:t xml:space="preserve">Заместителю </w:t>
      </w:r>
      <w:r w:rsidRPr="00057344" w:rsidR="007A2BB3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057344">
        <w:rPr>
          <w:rFonts w:ascii="Times New Roman" w:hAnsi="Times New Roman" w:cs="Times New Roman"/>
          <w:b/>
          <w:sz w:val="28"/>
          <w:szCs w:val="28"/>
        </w:rPr>
        <w:t>а</w:t>
      </w:r>
      <w:r w:rsidRPr="00057344" w:rsidR="007A2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BB3" w:rsidRPr="00057344" w:rsidP="0086771B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057344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7A2BB3" w:rsidRPr="00057344" w:rsidP="0086771B">
      <w:pPr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586C22">
        <w:rPr>
          <w:rFonts w:ascii="Times New Roman" w:hAnsi="Times New Roman" w:cs="Times New Roman"/>
          <w:b/>
          <w:sz w:val="28"/>
          <w:szCs w:val="28"/>
        </w:rPr>
        <w:t>СКЛЯРУ</w:t>
      </w:r>
      <w:r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7A2BB3" w:rsidP="007A2BB3">
      <w:pPr>
        <w:rPr>
          <w:rFonts w:ascii="Times New Roman" w:hAnsi="Times New Roman" w:cs="Times New Roman"/>
          <w:sz w:val="28"/>
          <w:szCs w:val="28"/>
        </w:rPr>
      </w:pPr>
    </w:p>
    <w:p w:rsidR="0086771B" w:rsidP="007A2BB3">
      <w:pPr>
        <w:rPr>
          <w:rFonts w:ascii="Times New Roman" w:hAnsi="Times New Roman" w:cs="Times New Roman"/>
          <w:sz w:val="28"/>
          <w:szCs w:val="28"/>
        </w:rPr>
      </w:pPr>
    </w:p>
    <w:p w:rsidR="007A2BB3" w:rsidRPr="00057344" w:rsidP="002F0E6B">
      <w:pPr>
        <w:ind w:firstLine="851"/>
        <w:rPr>
          <w:rFonts w:ascii="Times New Roman" w:hAnsi="Times New Roman" w:cs="Times New Roman"/>
          <w:i/>
          <w:szCs w:val="22"/>
        </w:rPr>
      </w:pPr>
      <w:r w:rsidRPr="00057344">
        <w:rPr>
          <w:rFonts w:ascii="Times New Roman" w:hAnsi="Times New Roman" w:cs="Times New Roman"/>
          <w:i/>
          <w:szCs w:val="22"/>
        </w:rPr>
        <w:t xml:space="preserve">О вопросах </w:t>
      </w:r>
      <w:r w:rsidRPr="00057344" w:rsidR="008B196D">
        <w:rPr>
          <w:rFonts w:ascii="Times New Roman" w:hAnsi="Times New Roman" w:cs="Times New Roman"/>
          <w:i/>
          <w:szCs w:val="22"/>
        </w:rPr>
        <w:t>развития</w:t>
      </w:r>
      <w:r w:rsidRPr="00057344">
        <w:rPr>
          <w:rFonts w:ascii="Times New Roman" w:hAnsi="Times New Roman" w:cs="Times New Roman"/>
          <w:i/>
          <w:szCs w:val="22"/>
        </w:rPr>
        <w:t xml:space="preserve"> ОПК и </w:t>
      </w:r>
      <w:r w:rsidRPr="00057344" w:rsidR="00184E9E">
        <w:rPr>
          <w:rFonts w:ascii="Times New Roman" w:hAnsi="Times New Roman" w:cs="Times New Roman"/>
          <w:i/>
          <w:szCs w:val="22"/>
        </w:rPr>
        <w:t>вы</w:t>
      </w:r>
      <w:r w:rsidRPr="00057344">
        <w:rPr>
          <w:rFonts w:ascii="Times New Roman" w:hAnsi="Times New Roman" w:cs="Times New Roman"/>
          <w:i/>
          <w:szCs w:val="22"/>
        </w:rPr>
        <w:t>полнении ГОЗ</w:t>
      </w:r>
    </w:p>
    <w:p w:rsidR="007A2BB3" w:rsidRPr="00057344" w:rsidP="007A2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B3" w:rsidRPr="00057344" w:rsidP="00871E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344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Pr="00057344" w:rsidR="0056699C">
        <w:rPr>
          <w:rFonts w:ascii="Times New Roman" w:hAnsi="Times New Roman" w:cs="Times New Roman"/>
          <w:b/>
          <w:sz w:val="28"/>
          <w:szCs w:val="28"/>
        </w:rPr>
        <w:t>Роман Васильевич</w:t>
      </w:r>
      <w:r w:rsidRPr="00057344">
        <w:rPr>
          <w:rFonts w:ascii="Times New Roman" w:hAnsi="Times New Roman" w:cs="Times New Roman"/>
          <w:b/>
          <w:sz w:val="28"/>
          <w:szCs w:val="28"/>
        </w:rPr>
        <w:t>!</w:t>
      </w:r>
    </w:p>
    <w:p w:rsidR="007A2BB3" w:rsidRPr="00057344" w:rsidP="00871EC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771B" w:rsidP="002F0E6B">
      <w:pPr>
        <w:ind w:firstLine="851"/>
        <w:jc w:val="both"/>
        <w:rPr>
          <w:rFonts w:ascii="Times New Roman" w:hAnsi="Times New Roman" w:cs="Times New Roman"/>
          <w:sz w:val="28"/>
          <w:szCs w:val="48"/>
        </w:rPr>
      </w:pP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момента принятия Закона </w:t>
      </w:r>
      <w:r w:rsidRPr="00057344" w:rsidR="008B4CDD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«Об оборонной промышленности и государственном оборонном заказе» </w:t>
      </w:r>
      <w:r w:rsidRPr="00057344" w:rsidR="00C66F2E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(далее – Закон) </w:t>
      </w:r>
      <w:r w:rsidRPr="00057344" w:rsidR="008B4CDD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прошло два года.</w:t>
      </w:r>
      <w:r w:rsidRPr="00057344" w:rsidR="001A3ABB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br/>
      </w:r>
      <w:r w:rsidRPr="00057344" w:rsidR="008B4CDD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Была п</w:t>
      </w:r>
      <w:r w:rsidRPr="00057344" w:rsidR="008B4CDD">
        <w:rPr>
          <w:rFonts w:ascii="Times New Roman" w:hAnsi="Times New Roman" w:cs="Times New Roman"/>
          <w:sz w:val="28"/>
          <w:szCs w:val="48"/>
        </w:rPr>
        <w:t>роделана работа по совершенствованию нормативно</w:t>
      </w:r>
      <w:r w:rsidRPr="00057344" w:rsidR="00757A62">
        <w:rPr>
          <w:rFonts w:ascii="Times New Roman" w:hAnsi="Times New Roman" w:cs="Times New Roman"/>
          <w:sz w:val="28"/>
          <w:szCs w:val="48"/>
        </w:rPr>
        <w:t>-</w:t>
      </w:r>
      <w:r w:rsidRPr="00057344" w:rsidR="008B4CDD">
        <w:rPr>
          <w:rFonts w:ascii="Times New Roman" w:hAnsi="Times New Roman" w:cs="Times New Roman"/>
          <w:sz w:val="28"/>
          <w:szCs w:val="48"/>
        </w:rPr>
        <w:t xml:space="preserve"> правовой базы в области развития оборонно-промышленного комплекса (далее – ОПК)</w:t>
      </w:r>
      <w:r w:rsidRPr="00057344" w:rsidR="00C66F2E">
        <w:rPr>
          <w:rFonts w:ascii="Times New Roman" w:hAnsi="Times New Roman" w:cs="Times New Roman"/>
          <w:sz w:val="28"/>
          <w:szCs w:val="48"/>
        </w:rPr>
        <w:t>, а также</w:t>
      </w:r>
      <w:r w:rsidRPr="00057344" w:rsidR="00B678B6">
        <w:rPr>
          <w:rFonts w:ascii="Times New Roman" w:hAnsi="Times New Roman" w:cs="Times New Roman"/>
          <w:sz w:val="28"/>
          <w:szCs w:val="48"/>
        </w:rPr>
        <w:t xml:space="preserve"> </w:t>
      </w:r>
      <w:r w:rsidRPr="00057344" w:rsidR="00C66F2E">
        <w:rPr>
          <w:rFonts w:ascii="Times New Roman" w:hAnsi="Times New Roman" w:cs="Times New Roman"/>
          <w:sz w:val="28"/>
          <w:szCs w:val="48"/>
        </w:rPr>
        <w:t xml:space="preserve">формирования, размещения и </w:t>
      </w:r>
      <w:r w:rsidRPr="00057344" w:rsidR="00184E9E">
        <w:rPr>
          <w:rFonts w:ascii="Times New Roman" w:hAnsi="Times New Roman" w:cs="Times New Roman"/>
          <w:sz w:val="28"/>
          <w:szCs w:val="48"/>
        </w:rPr>
        <w:t>вы</w:t>
      </w:r>
      <w:r w:rsidRPr="00057344" w:rsidR="00C66F2E">
        <w:rPr>
          <w:rFonts w:ascii="Times New Roman" w:hAnsi="Times New Roman" w:cs="Times New Roman"/>
          <w:sz w:val="28"/>
          <w:szCs w:val="48"/>
        </w:rPr>
        <w:t xml:space="preserve">полнения государственного оборонного заказа (далее – ГОЗ). </w:t>
      </w:r>
    </w:p>
    <w:p w:rsidR="00C66F2E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48"/>
        </w:rPr>
      </w:pPr>
      <w:r w:rsidRPr="00057344">
        <w:rPr>
          <w:rFonts w:ascii="Times New Roman" w:hAnsi="Times New Roman" w:cs="Times New Roman"/>
          <w:sz w:val="28"/>
          <w:szCs w:val="48"/>
        </w:rPr>
        <w:t xml:space="preserve">Это </w:t>
      </w:r>
      <w:r w:rsidRPr="00057344" w:rsidR="008B4CDD">
        <w:rPr>
          <w:rFonts w:ascii="Times New Roman" w:hAnsi="Times New Roman" w:cs="Times New Roman"/>
          <w:sz w:val="28"/>
          <w:szCs w:val="48"/>
        </w:rPr>
        <w:t>позволило более четко определить механизмы реализации</w:t>
      </w:r>
      <w:r w:rsidRPr="00057344" w:rsidR="001455CD">
        <w:rPr>
          <w:rFonts w:ascii="Times New Roman" w:hAnsi="Times New Roman" w:cs="Times New Roman"/>
          <w:sz w:val="28"/>
          <w:szCs w:val="48"/>
        </w:rPr>
        <w:t xml:space="preserve">, </w:t>
      </w:r>
      <w:r w:rsidRPr="00057344" w:rsidR="008B4CDD">
        <w:rPr>
          <w:rFonts w:ascii="Times New Roman" w:hAnsi="Times New Roman" w:cs="Times New Roman"/>
          <w:sz w:val="28"/>
          <w:szCs w:val="48"/>
        </w:rPr>
        <w:t>конкретную ответственность</w:t>
      </w:r>
      <w:r w:rsidRPr="00057344" w:rsidR="001455CD">
        <w:rPr>
          <w:rFonts w:ascii="Times New Roman" w:hAnsi="Times New Roman" w:cs="Times New Roman"/>
          <w:sz w:val="28"/>
          <w:szCs w:val="48"/>
        </w:rPr>
        <w:t>, а также наладить взаимодействие заинтересованных сторон.</w:t>
      </w:r>
      <w:r w:rsidRPr="00057344" w:rsidR="007C0DF2">
        <w:rPr>
          <w:rFonts w:ascii="Times New Roman" w:hAnsi="Times New Roman" w:cs="Times New Roman"/>
          <w:sz w:val="28"/>
          <w:szCs w:val="48"/>
        </w:rPr>
        <w:t xml:space="preserve"> Имеется ряд успешных примеров совместной работы заказчиков и исполнителей ГОЗ в лице отечественных предприятий.</w:t>
      </w:r>
    </w:p>
    <w:p w:rsidR="0086771B" w:rsidP="002F0E6B">
      <w:pPr>
        <w:ind w:firstLine="851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Н</w:t>
      </w:r>
      <w:r w:rsidRPr="00057344" w:rsidR="009E7F19">
        <w:rPr>
          <w:rFonts w:ascii="Times New Roman" w:hAnsi="Times New Roman" w:cs="Times New Roman"/>
          <w:sz w:val="28"/>
          <w:szCs w:val="48"/>
        </w:rPr>
        <w:t xml:space="preserve">аряду с имеющимися успехами на отдельных направлениях существует ряд </w:t>
      </w:r>
      <w:r w:rsidRPr="00057344" w:rsidR="00A674C8">
        <w:rPr>
          <w:rFonts w:ascii="Times New Roman" w:hAnsi="Times New Roman" w:cs="Times New Roman"/>
          <w:sz w:val="28"/>
          <w:szCs w:val="48"/>
        </w:rPr>
        <w:t>вопросов</w:t>
      </w:r>
      <w:r w:rsidRPr="00057344" w:rsidR="009E7F19">
        <w:rPr>
          <w:rFonts w:ascii="Times New Roman" w:hAnsi="Times New Roman" w:cs="Times New Roman"/>
          <w:sz w:val="28"/>
          <w:szCs w:val="48"/>
        </w:rPr>
        <w:t>, существенно влияющих как на состояние боеготовности Вооруженных Сил и других силовых структур Республики, так и на развитие отрасли в целом.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</w:p>
    <w:p w:rsidR="0086771B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Комитет по международным отношениям, обороне и безопасности Сената Парламента по итогам посещения оборонных предприятий </w:t>
      </w:r>
      <w:r w:rsidRPr="00057344">
        <w:rPr>
          <w:rFonts w:ascii="Times New Roman" w:hAnsi="Times New Roman" w:cs="Times New Roman"/>
          <w:sz w:val="28"/>
          <w:szCs w:val="28"/>
        </w:rPr>
        <w:t xml:space="preserve">отмечал </w:t>
      </w:r>
      <w:r w:rsidRPr="00057344">
        <w:rPr>
          <w:rFonts w:ascii="Times New Roman" w:hAnsi="Times New Roman" w:cs="Times New Roman"/>
          <w:b/>
          <w:sz w:val="28"/>
          <w:szCs w:val="28"/>
        </w:rPr>
        <w:t>необходимость решения двуединой задачи</w:t>
      </w:r>
      <w:r w:rsidRPr="00057344">
        <w:rPr>
          <w:rFonts w:ascii="Times New Roman" w:hAnsi="Times New Roman" w:cs="Times New Roman"/>
          <w:sz w:val="28"/>
          <w:szCs w:val="28"/>
        </w:rPr>
        <w:t xml:space="preserve">, с одной стороны поддержки отечественных предприятий (рабочие места, трансферт технологий, локализация отечественной продукции, развитие продукции двойного назначения), с другой – максимальное удовлетворение потребностей </w:t>
      </w:r>
      <w:r w:rsidRPr="00057344">
        <w:rPr>
          <w:rFonts w:ascii="Times New Roman" w:hAnsi="Times New Roman" w:cs="Times New Roman"/>
          <w:sz w:val="28"/>
          <w:szCs w:val="28"/>
        </w:rPr>
        <w:t xml:space="preserve">Вооруженных Сил современным и, действительно, востребованным вооружением и военной техникой. </w:t>
      </w:r>
    </w:p>
    <w:p w:rsidR="00E45133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44">
        <w:rPr>
          <w:rFonts w:ascii="Times New Roman" w:hAnsi="Times New Roman" w:cs="Times New Roman"/>
          <w:sz w:val="28"/>
          <w:szCs w:val="28"/>
        </w:rPr>
        <w:t xml:space="preserve">1. </w:t>
      </w:r>
      <w:r w:rsidRPr="00057344" w:rsidR="00536681">
        <w:rPr>
          <w:rFonts w:ascii="Times New Roman" w:hAnsi="Times New Roman" w:cs="Times New Roman"/>
          <w:sz w:val="28"/>
          <w:szCs w:val="28"/>
        </w:rPr>
        <w:t xml:space="preserve">Среди имеющихся </w:t>
      </w:r>
      <w:r w:rsidRPr="00057344" w:rsidR="00757A6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57344" w:rsidR="00536681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057344">
        <w:rPr>
          <w:rFonts w:ascii="Times New Roman" w:hAnsi="Times New Roman" w:cs="Times New Roman"/>
          <w:b/>
          <w:sz w:val="28"/>
          <w:szCs w:val="28"/>
        </w:rPr>
        <w:t>развития отечественных предприятий ОПК</w:t>
      </w:r>
      <w:r w:rsidRPr="00057344">
        <w:rPr>
          <w:rFonts w:ascii="Times New Roman" w:hAnsi="Times New Roman" w:cs="Times New Roman"/>
          <w:sz w:val="28"/>
          <w:szCs w:val="28"/>
        </w:rPr>
        <w:t xml:space="preserve"> </w:t>
      </w:r>
      <w:r w:rsidRPr="00057344" w:rsidR="00536681">
        <w:rPr>
          <w:rFonts w:ascii="Times New Roman" w:hAnsi="Times New Roman" w:cs="Times New Roman"/>
          <w:sz w:val="28"/>
          <w:szCs w:val="28"/>
        </w:rPr>
        <w:t>можно отметить</w:t>
      </w:r>
      <w:r w:rsidRPr="00057344" w:rsidR="00457F31">
        <w:rPr>
          <w:rFonts w:ascii="Times New Roman" w:hAnsi="Times New Roman" w:cs="Times New Roman"/>
          <w:sz w:val="28"/>
          <w:szCs w:val="28"/>
        </w:rPr>
        <w:t>:</w:t>
      </w:r>
      <w:r w:rsidRPr="00057344" w:rsidR="00536681">
        <w:rPr>
          <w:rFonts w:ascii="Times New Roman" w:hAnsi="Times New Roman" w:cs="Times New Roman"/>
          <w:sz w:val="28"/>
          <w:szCs w:val="28"/>
        </w:rPr>
        <w:t xml:space="preserve"> </w:t>
      </w:r>
      <w:r w:rsidRPr="00057344" w:rsidR="004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от ГОЗ; низк</w:t>
      </w:r>
      <w:r w:rsidRPr="00057344" w:rsidR="0012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57344" w:rsidR="004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востребованность выпускаемой продукции, как со стороны вооруженных сил, так и гражданского сектора; </w:t>
      </w:r>
      <w:r w:rsidRPr="00057344" w:rsidR="00B0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завышенные цены на конечную продукцию в сравнении с оригинальными производителями; </w:t>
      </w:r>
      <w:r w:rsidRPr="00057344" w:rsidR="004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четкой и согласованной политики, в части «перезагрузки» оборонных предприятий по номенклатуре и качеству выпускаемой продукции; низк</w:t>
      </w:r>
      <w:r w:rsidRPr="00057344" w:rsidR="0012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57344" w:rsidR="004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локализаци</w:t>
      </w:r>
      <w:r w:rsidRPr="00057344" w:rsidR="0012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выпускаемой продукции</w:t>
      </w:r>
      <w:r w:rsidRPr="00057344" w:rsidR="0045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57344">
        <w:rPr>
          <w:rFonts w:ascii="Times New Roman" w:hAnsi="Times New Roman" w:cs="Times New Roman"/>
          <w:sz w:val="28"/>
          <w:szCs w:val="28"/>
        </w:rPr>
        <w:t>высок</w:t>
      </w:r>
      <w:r w:rsidRPr="00057344" w:rsidR="0012470E">
        <w:rPr>
          <w:rFonts w:ascii="Times New Roman" w:hAnsi="Times New Roman" w:cs="Times New Roman"/>
          <w:sz w:val="28"/>
          <w:szCs w:val="28"/>
        </w:rPr>
        <w:t>ую</w:t>
      </w:r>
      <w:r w:rsidRPr="00057344">
        <w:rPr>
          <w:rFonts w:ascii="Times New Roman" w:hAnsi="Times New Roman" w:cs="Times New Roman"/>
          <w:sz w:val="28"/>
          <w:szCs w:val="28"/>
        </w:rPr>
        <w:t xml:space="preserve"> закредитованность</w:t>
      </w:r>
      <w:r w:rsidRPr="00057344" w:rsidR="00536681">
        <w:rPr>
          <w:rFonts w:ascii="Times New Roman" w:hAnsi="Times New Roman" w:cs="Times New Roman"/>
          <w:sz w:val="28"/>
          <w:szCs w:val="28"/>
        </w:rPr>
        <w:t xml:space="preserve"> и</w:t>
      </w:r>
      <w:r w:rsidRPr="00057344">
        <w:rPr>
          <w:rFonts w:ascii="Times New Roman" w:hAnsi="Times New Roman" w:cs="Times New Roman"/>
          <w:sz w:val="28"/>
          <w:szCs w:val="28"/>
        </w:rPr>
        <w:t xml:space="preserve"> отсутствие гарантированных заказов на ближнесрочную перспективу.</w:t>
      </w:r>
    </w:p>
    <w:p w:rsidR="00DE23E1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057344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Pr="00057344" w:rsidR="00473FB3">
        <w:rPr>
          <w:rFonts w:ascii="Times New Roman" w:hAnsi="Times New Roman" w:cs="Times New Roman"/>
          <w:sz w:val="28"/>
          <w:szCs w:val="28"/>
        </w:rPr>
        <w:t xml:space="preserve">ядром отечественного ОПК является </w:t>
      </w:r>
      <w:r w:rsidRPr="00057344">
        <w:rPr>
          <w:rFonts w:ascii="Times New Roman" w:hAnsi="Times New Roman" w:cs="Times New Roman"/>
          <w:sz w:val="28"/>
          <w:szCs w:val="28"/>
        </w:rPr>
        <w:t xml:space="preserve">АО «НК «Казахстан инжиниринг» </w:t>
      </w:r>
      <w:r w:rsidRPr="00057344" w:rsidR="00923286">
        <w:rPr>
          <w:rFonts w:ascii="Times New Roman" w:hAnsi="Times New Roman" w:cs="Times New Roman"/>
          <w:sz w:val="28"/>
          <w:szCs w:val="28"/>
        </w:rPr>
        <w:t>(далее – Компания)</w:t>
      </w:r>
      <w:r w:rsidRPr="00057344" w:rsidR="00473FB3">
        <w:rPr>
          <w:rFonts w:ascii="Times New Roman" w:hAnsi="Times New Roman" w:cs="Times New Roman"/>
          <w:sz w:val="28"/>
          <w:szCs w:val="28"/>
        </w:rPr>
        <w:t xml:space="preserve">. </w:t>
      </w:r>
      <w:r w:rsidRPr="00057344" w:rsidR="00473FB3">
        <w:rPr>
          <w:rFonts w:ascii="Times New Roman" w:hAnsi="Times New Roman" w:cs="Times New Roman"/>
          <w:color w:val="1A1A1A"/>
          <w:sz w:val="28"/>
          <w:szCs w:val="28"/>
        </w:rPr>
        <w:t>Согласно годовому отчету Компании за 2019 год, финансовый результат на протяжении 2015 – 2019 годов носит отрицательный характер, а консолидированный убыток за 2019 год составил 5 млрд. тенге</w:t>
      </w:r>
      <w:r w:rsidRPr="00057344" w:rsidR="00C95AB2">
        <w:rPr>
          <w:rFonts w:ascii="Times New Roman" w:hAnsi="Times New Roman" w:cs="Times New Roman"/>
          <w:color w:val="1A1A1A"/>
          <w:sz w:val="28"/>
          <w:szCs w:val="28"/>
        </w:rPr>
        <w:t>, что на 108% больше по сравнению с 2018 годом (в 2018 году убыток – 2,6 млрд.тг)</w:t>
      </w:r>
      <w:r w:rsidRPr="00057344" w:rsidR="00473FB3">
        <w:rPr>
          <w:rFonts w:ascii="Times New Roman" w:hAnsi="Times New Roman" w:cs="Times New Roman"/>
          <w:color w:val="1A1A1A"/>
          <w:sz w:val="28"/>
          <w:szCs w:val="28"/>
        </w:rPr>
        <w:t>. Д</w:t>
      </w:r>
      <w:r w:rsidRPr="00057344" w:rsidR="006E2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олг </w:t>
      </w:r>
      <w:r w:rsidRPr="00057344" w:rsidR="00473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Компани</w:t>
      </w:r>
      <w:r w:rsidRPr="00057344" w:rsidR="00300B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057344" w:rsidR="00473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перед </w:t>
      </w:r>
      <w:r w:rsidR="003350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АО «Народный банк Казахстана»</w:t>
      </w:r>
      <w:r w:rsidRPr="00057344" w:rsidR="00473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2028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АО «</w:t>
      </w:r>
      <w:r w:rsidRPr="00057344" w:rsidR="00473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="002028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НБ</w:t>
      </w:r>
      <w:r w:rsidRPr="00057344" w:rsidR="00473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«Самрук</w:t>
      </w:r>
      <w:r w:rsidR="002028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057344" w:rsidR="00473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Казына» </w:t>
      </w:r>
      <w:r w:rsidRPr="00057344" w:rsidR="006E2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составляет свыше 26 млрд. тенге</w:t>
      </w:r>
      <w:r w:rsidRPr="00057344" w:rsidR="00473F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057344" w:rsidR="006E22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57344" w:rsidR="00536681">
        <w:rPr>
          <w:rFonts w:ascii="Times New Roman" w:hAnsi="Times New Roman" w:cs="Times New Roman"/>
          <w:sz w:val="28"/>
          <w:szCs w:val="28"/>
        </w:rPr>
        <w:t>Для решения</w:t>
      </w:r>
      <w:r w:rsidRPr="00057344" w:rsidR="006E220B">
        <w:rPr>
          <w:rFonts w:ascii="Times New Roman" w:hAnsi="Times New Roman" w:cs="Times New Roman"/>
          <w:sz w:val="28"/>
          <w:szCs w:val="28"/>
        </w:rPr>
        <w:t xml:space="preserve"> имеющихся </w:t>
      </w:r>
      <w:r w:rsidRPr="00057344" w:rsidR="00AC6C69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057344" w:rsidR="00D80621">
        <w:rPr>
          <w:rFonts w:ascii="Times New Roman" w:hAnsi="Times New Roman" w:cs="Times New Roman"/>
          <w:sz w:val="28"/>
          <w:szCs w:val="28"/>
        </w:rPr>
        <w:t>име</w:t>
      </w:r>
      <w:r w:rsidRPr="00057344" w:rsidR="00300BE4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057344" w:rsidR="00D80621">
        <w:rPr>
          <w:rFonts w:ascii="Times New Roman" w:hAnsi="Times New Roman" w:cs="Times New Roman"/>
          <w:sz w:val="28"/>
          <w:szCs w:val="28"/>
        </w:rPr>
        <w:t xml:space="preserve">планы по проведению </w:t>
      </w:r>
      <w:r w:rsidRPr="00057344" w:rsidR="00923286">
        <w:rPr>
          <w:rFonts w:ascii="Times New Roman" w:hAnsi="Times New Roman" w:cs="Times New Roman"/>
          <w:b/>
          <w:sz w:val="28"/>
          <w:szCs w:val="28"/>
        </w:rPr>
        <w:t>т</w:t>
      </w:r>
      <w:r w:rsidRPr="00057344" w:rsidR="00D80621">
        <w:rPr>
          <w:rFonts w:ascii="Times New Roman" w:hAnsi="Times New Roman" w:cs="Times New Roman"/>
          <w:b/>
          <w:sz w:val="28"/>
          <w:szCs w:val="32"/>
        </w:rPr>
        <w:t>рансформации</w:t>
      </w:r>
      <w:r w:rsidRPr="00057344" w:rsidR="00923286">
        <w:rPr>
          <w:rFonts w:ascii="Times New Roman" w:hAnsi="Times New Roman" w:cs="Times New Roman"/>
          <w:b/>
          <w:sz w:val="28"/>
          <w:szCs w:val="32"/>
        </w:rPr>
        <w:t xml:space="preserve"> Компании,</w:t>
      </w:r>
      <w:r w:rsidRPr="00057344" w:rsidR="00923286">
        <w:rPr>
          <w:rFonts w:ascii="Times New Roman" w:hAnsi="Times New Roman" w:cs="Times New Roman"/>
          <w:sz w:val="28"/>
          <w:szCs w:val="32"/>
        </w:rPr>
        <w:t xml:space="preserve"> путем </w:t>
      </w:r>
      <w:r w:rsidRPr="00057344" w:rsidR="003043E6">
        <w:rPr>
          <w:rFonts w:ascii="Times New Roman" w:hAnsi="Times New Roman" w:cs="Times New Roman"/>
          <w:sz w:val="28"/>
          <w:szCs w:val="32"/>
        </w:rPr>
        <w:t xml:space="preserve">полной </w:t>
      </w:r>
      <w:r w:rsidRPr="00057344" w:rsidR="00923286">
        <w:rPr>
          <w:rFonts w:ascii="Times New Roman" w:hAnsi="Times New Roman" w:cs="Times New Roman"/>
          <w:sz w:val="28"/>
          <w:szCs w:val="32"/>
        </w:rPr>
        <w:t xml:space="preserve">приватизации </w:t>
      </w:r>
      <w:r w:rsidRPr="00057344" w:rsidR="003043E6">
        <w:rPr>
          <w:rFonts w:ascii="Times New Roman" w:hAnsi="Times New Roman" w:cs="Times New Roman"/>
          <w:sz w:val="28"/>
          <w:szCs w:val="32"/>
        </w:rPr>
        <w:t xml:space="preserve">действующих производственных </w:t>
      </w:r>
      <w:r w:rsidRPr="00057344" w:rsidR="00923286">
        <w:rPr>
          <w:rFonts w:ascii="Times New Roman" w:hAnsi="Times New Roman" w:cs="Times New Roman"/>
          <w:sz w:val="28"/>
          <w:szCs w:val="32"/>
        </w:rPr>
        <w:t>активов</w:t>
      </w:r>
      <w:r w:rsidRPr="00057344">
        <w:rPr>
          <w:rFonts w:ascii="Times New Roman" w:hAnsi="Times New Roman" w:cs="Times New Roman"/>
          <w:sz w:val="28"/>
          <w:szCs w:val="32"/>
        </w:rPr>
        <w:t xml:space="preserve"> и создани</w:t>
      </w:r>
      <w:r w:rsidRPr="00057344" w:rsidR="00300BE4">
        <w:rPr>
          <w:rFonts w:ascii="Times New Roman" w:hAnsi="Times New Roman" w:cs="Times New Roman"/>
          <w:sz w:val="28"/>
          <w:szCs w:val="32"/>
        </w:rPr>
        <w:t>я</w:t>
      </w:r>
      <w:r w:rsidRPr="00057344" w:rsidR="00D80621">
        <w:rPr>
          <w:rFonts w:ascii="Times New Roman" w:hAnsi="Times New Roman" w:cs="Times New Roman"/>
          <w:sz w:val="28"/>
          <w:szCs w:val="32"/>
        </w:rPr>
        <w:t xml:space="preserve"> </w:t>
      </w:r>
      <w:r w:rsidRPr="00057344">
        <w:rPr>
          <w:rFonts w:ascii="Times New Roman" w:hAnsi="Times New Roman" w:cs="Times New Roman"/>
          <w:sz w:val="28"/>
          <w:szCs w:val="32"/>
        </w:rPr>
        <w:t>Н</w:t>
      </w:r>
      <w:r w:rsidRPr="00057344" w:rsidR="003043E6">
        <w:rPr>
          <w:rFonts w:ascii="Times New Roman" w:hAnsi="Times New Roman" w:cs="Times New Roman"/>
          <w:sz w:val="28"/>
          <w:szCs w:val="32"/>
        </w:rPr>
        <w:t>ационального оператора по раз</w:t>
      </w:r>
      <w:r w:rsidRPr="00057344" w:rsidR="00300BE4">
        <w:rPr>
          <w:rFonts w:ascii="Times New Roman" w:hAnsi="Times New Roman" w:cs="Times New Roman"/>
          <w:sz w:val="28"/>
          <w:szCs w:val="32"/>
        </w:rPr>
        <w:t>витию оборонной промышленности.</w:t>
      </w:r>
    </w:p>
    <w:p w:rsidR="002500BD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057344">
        <w:rPr>
          <w:rFonts w:ascii="Times New Roman" w:hAnsi="Times New Roman" w:cs="Times New Roman"/>
          <w:sz w:val="28"/>
          <w:szCs w:val="32"/>
        </w:rPr>
        <w:t xml:space="preserve">В этой связи, возникает вопрос, </w:t>
      </w:r>
      <w:r w:rsidRPr="00057344" w:rsidR="00DE23E1">
        <w:rPr>
          <w:rFonts w:ascii="Times New Roman" w:hAnsi="Times New Roman" w:cs="Times New Roman"/>
          <w:sz w:val="28"/>
          <w:szCs w:val="32"/>
        </w:rPr>
        <w:t xml:space="preserve">какова экономическая целесообразность и эффективность предлагаемых решений </w:t>
      </w:r>
      <w:r w:rsidRPr="00057344" w:rsidR="000A58B7">
        <w:rPr>
          <w:rFonts w:ascii="Times New Roman" w:hAnsi="Times New Roman" w:cs="Times New Roman"/>
          <w:sz w:val="28"/>
          <w:szCs w:val="32"/>
        </w:rPr>
        <w:t xml:space="preserve">по </w:t>
      </w:r>
      <w:r w:rsidRPr="00057344" w:rsidR="00DE23E1">
        <w:rPr>
          <w:rFonts w:ascii="Times New Roman" w:hAnsi="Times New Roman" w:cs="Times New Roman"/>
          <w:sz w:val="28"/>
          <w:szCs w:val="32"/>
        </w:rPr>
        <w:t>реформировани</w:t>
      </w:r>
      <w:r w:rsidRPr="00057344" w:rsidR="000A58B7">
        <w:rPr>
          <w:rFonts w:ascii="Times New Roman" w:hAnsi="Times New Roman" w:cs="Times New Roman"/>
          <w:sz w:val="28"/>
          <w:szCs w:val="32"/>
        </w:rPr>
        <w:t>ю</w:t>
      </w:r>
      <w:r w:rsidRPr="00057344" w:rsidR="00DE23E1">
        <w:rPr>
          <w:rFonts w:ascii="Times New Roman" w:hAnsi="Times New Roman" w:cs="Times New Roman"/>
          <w:sz w:val="28"/>
          <w:szCs w:val="32"/>
        </w:rPr>
        <w:t xml:space="preserve"> отрасли</w:t>
      </w:r>
      <w:r w:rsidRPr="00057344" w:rsidR="00757A62">
        <w:rPr>
          <w:rFonts w:ascii="Times New Roman" w:hAnsi="Times New Roman" w:cs="Times New Roman"/>
          <w:sz w:val="28"/>
          <w:szCs w:val="32"/>
        </w:rPr>
        <w:t xml:space="preserve"> и К</w:t>
      </w:r>
      <w:r w:rsidRPr="00057344" w:rsidR="002724B0">
        <w:rPr>
          <w:rFonts w:ascii="Times New Roman" w:hAnsi="Times New Roman" w:cs="Times New Roman"/>
          <w:sz w:val="28"/>
          <w:szCs w:val="32"/>
        </w:rPr>
        <w:t>омпании в частности</w:t>
      </w:r>
      <w:r w:rsidRPr="00057344" w:rsidR="00DE23E1">
        <w:rPr>
          <w:rFonts w:ascii="Times New Roman" w:hAnsi="Times New Roman" w:cs="Times New Roman"/>
          <w:sz w:val="28"/>
          <w:szCs w:val="32"/>
        </w:rPr>
        <w:t xml:space="preserve">? </w:t>
      </w:r>
      <w:r w:rsidRPr="00057344">
        <w:rPr>
          <w:rFonts w:ascii="Times New Roman" w:hAnsi="Times New Roman" w:cs="Times New Roman"/>
          <w:sz w:val="28"/>
          <w:szCs w:val="32"/>
        </w:rPr>
        <w:t>Как</w:t>
      </w:r>
      <w:r w:rsidRPr="00057344" w:rsidR="00757A62">
        <w:rPr>
          <w:rFonts w:ascii="Times New Roman" w:hAnsi="Times New Roman" w:cs="Times New Roman"/>
          <w:sz w:val="28"/>
          <w:szCs w:val="32"/>
        </w:rPr>
        <w:t xml:space="preserve">им образом, </w:t>
      </w:r>
      <w:r w:rsidRPr="00057344">
        <w:rPr>
          <w:rFonts w:ascii="Times New Roman" w:hAnsi="Times New Roman" w:cs="Times New Roman"/>
          <w:sz w:val="28"/>
          <w:szCs w:val="32"/>
        </w:rPr>
        <w:t>за счет каких средств планирует</w:t>
      </w:r>
      <w:r w:rsidRPr="00057344" w:rsidR="00300BE4">
        <w:rPr>
          <w:rFonts w:ascii="Times New Roman" w:hAnsi="Times New Roman" w:cs="Times New Roman"/>
          <w:sz w:val="28"/>
          <w:szCs w:val="32"/>
        </w:rPr>
        <w:t>ся</w:t>
      </w:r>
      <w:r w:rsidRPr="00057344">
        <w:rPr>
          <w:rFonts w:ascii="Times New Roman" w:hAnsi="Times New Roman" w:cs="Times New Roman"/>
          <w:sz w:val="28"/>
          <w:szCs w:val="32"/>
        </w:rPr>
        <w:t xml:space="preserve"> </w:t>
      </w:r>
      <w:r w:rsidRPr="00057344" w:rsidR="00A674C8">
        <w:rPr>
          <w:rFonts w:ascii="Times New Roman" w:hAnsi="Times New Roman" w:cs="Times New Roman"/>
          <w:sz w:val="28"/>
          <w:szCs w:val="32"/>
        </w:rPr>
        <w:t xml:space="preserve">погасить </w:t>
      </w:r>
      <w:r w:rsidRPr="00057344">
        <w:rPr>
          <w:rFonts w:ascii="Times New Roman" w:hAnsi="Times New Roman" w:cs="Times New Roman"/>
          <w:sz w:val="28"/>
          <w:szCs w:val="32"/>
        </w:rPr>
        <w:t>долг Компании?</w:t>
      </w:r>
      <w:r w:rsidRPr="00057344" w:rsidR="0076260A">
        <w:rPr>
          <w:rFonts w:ascii="Times New Roman" w:hAnsi="Times New Roman" w:cs="Times New Roman"/>
          <w:sz w:val="28"/>
          <w:szCs w:val="32"/>
        </w:rPr>
        <w:t xml:space="preserve"> Сколько предприятий</w:t>
      </w:r>
      <w:r w:rsidRPr="00057344" w:rsidR="00425617">
        <w:rPr>
          <w:rFonts w:ascii="Times New Roman" w:hAnsi="Times New Roman" w:cs="Times New Roman"/>
          <w:sz w:val="28"/>
          <w:szCs w:val="32"/>
        </w:rPr>
        <w:t xml:space="preserve"> ОПК, входящих в группу Компани</w:t>
      </w:r>
      <w:r w:rsidRPr="00057344" w:rsidR="00757A62">
        <w:rPr>
          <w:rFonts w:ascii="Times New Roman" w:hAnsi="Times New Roman" w:cs="Times New Roman"/>
          <w:sz w:val="28"/>
          <w:szCs w:val="32"/>
        </w:rPr>
        <w:t>и</w:t>
      </w:r>
      <w:r w:rsidRPr="00057344" w:rsidR="00425617">
        <w:rPr>
          <w:rFonts w:ascii="Times New Roman" w:hAnsi="Times New Roman" w:cs="Times New Roman"/>
          <w:sz w:val="28"/>
          <w:szCs w:val="32"/>
        </w:rPr>
        <w:t>,</w:t>
      </w:r>
      <w:r w:rsidRPr="00057344" w:rsidR="0076260A">
        <w:rPr>
          <w:rFonts w:ascii="Times New Roman" w:hAnsi="Times New Roman" w:cs="Times New Roman"/>
          <w:sz w:val="28"/>
          <w:szCs w:val="32"/>
        </w:rPr>
        <w:t xml:space="preserve"> </w:t>
      </w:r>
      <w:r w:rsidRPr="00057344" w:rsidR="00A674C8">
        <w:rPr>
          <w:rFonts w:ascii="Times New Roman" w:hAnsi="Times New Roman" w:cs="Times New Roman"/>
          <w:sz w:val="28"/>
          <w:szCs w:val="32"/>
        </w:rPr>
        <w:t xml:space="preserve">предлагается </w:t>
      </w:r>
      <w:r w:rsidRPr="00057344" w:rsidR="00300BE4">
        <w:rPr>
          <w:rFonts w:ascii="Times New Roman" w:hAnsi="Times New Roman" w:cs="Times New Roman"/>
          <w:sz w:val="28"/>
          <w:szCs w:val="32"/>
        </w:rPr>
        <w:t>приватизировать</w:t>
      </w:r>
      <w:r w:rsidRPr="00057344" w:rsidR="0076260A">
        <w:rPr>
          <w:rFonts w:ascii="Times New Roman" w:hAnsi="Times New Roman" w:cs="Times New Roman"/>
          <w:sz w:val="28"/>
          <w:szCs w:val="32"/>
        </w:rPr>
        <w:t>, в том числе те</w:t>
      </w:r>
      <w:r w:rsidRPr="00057344" w:rsidR="00757A62">
        <w:rPr>
          <w:rFonts w:ascii="Times New Roman" w:hAnsi="Times New Roman" w:cs="Times New Roman"/>
          <w:sz w:val="28"/>
          <w:szCs w:val="32"/>
        </w:rPr>
        <w:t>х,</w:t>
      </w:r>
      <w:r w:rsidRPr="00057344" w:rsidR="0076260A">
        <w:rPr>
          <w:rFonts w:ascii="Times New Roman" w:hAnsi="Times New Roman" w:cs="Times New Roman"/>
          <w:sz w:val="28"/>
          <w:szCs w:val="32"/>
        </w:rPr>
        <w:t xml:space="preserve"> которым были оказаны меры государственной поддержки?</w:t>
      </w:r>
      <w:r w:rsidRPr="00057344" w:rsidR="00A52FC2">
        <w:rPr>
          <w:rFonts w:ascii="Times New Roman" w:hAnsi="Times New Roman" w:cs="Times New Roman"/>
          <w:sz w:val="28"/>
          <w:szCs w:val="32"/>
        </w:rPr>
        <w:t xml:space="preserve"> Какова сейчас доля Компании в общем объеме производства продукции машиностроения и её динамика роста/снижения?</w:t>
      </w:r>
    </w:p>
    <w:p w:rsidR="009C03BB" w:rsidRPr="00057344" w:rsidP="002F0E6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44">
        <w:rPr>
          <w:rFonts w:ascii="Times New Roman" w:hAnsi="Times New Roman" w:cs="Times New Roman"/>
          <w:sz w:val="28"/>
          <w:szCs w:val="32"/>
        </w:rPr>
        <w:t xml:space="preserve">2. </w:t>
      </w:r>
      <w:r w:rsidRPr="00057344">
        <w:rPr>
          <w:rFonts w:ascii="Times New Roman" w:hAnsi="Times New Roman" w:cs="Times New Roman"/>
          <w:sz w:val="28"/>
          <w:szCs w:val="28"/>
        </w:rPr>
        <w:t xml:space="preserve">С принятием Закона сделан первый шаг по решению многолетней проблемы </w:t>
      </w:r>
      <w:r w:rsidRPr="00057344" w:rsidR="0098542F">
        <w:rPr>
          <w:rFonts w:ascii="Times New Roman" w:hAnsi="Times New Roman" w:cs="Times New Roman"/>
          <w:sz w:val="28"/>
          <w:szCs w:val="28"/>
        </w:rPr>
        <w:t>–</w:t>
      </w:r>
      <w:r w:rsidRPr="00057344">
        <w:rPr>
          <w:rFonts w:ascii="Times New Roman" w:hAnsi="Times New Roman" w:cs="Times New Roman"/>
          <w:sz w:val="28"/>
          <w:szCs w:val="28"/>
        </w:rPr>
        <w:t xml:space="preserve"> полноценного вовлечения науки в решение задач инновационного развития производства. Так Законом предусм</w:t>
      </w:r>
      <w:r w:rsidRPr="00057344" w:rsidR="00A1102D">
        <w:rPr>
          <w:rFonts w:ascii="Times New Roman" w:hAnsi="Times New Roman" w:cs="Times New Roman"/>
          <w:sz w:val="28"/>
          <w:szCs w:val="28"/>
        </w:rPr>
        <w:t>атривалось</w:t>
      </w:r>
      <w:r w:rsidRPr="00057344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057344">
        <w:rPr>
          <w:rFonts w:ascii="Times New Roman" w:hAnsi="Times New Roman" w:cs="Times New Roman"/>
          <w:b/>
          <w:sz w:val="28"/>
          <w:szCs w:val="28"/>
        </w:rPr>
        <w:t xml:space="preserve">Фонда развития </w:t>
      </w:r>
      <w:r w:rsidRPr="00057344">
        <w:rPr>
          <w:rFonts w:ascii="Times New Roman" w:eastAsia="Times New Roman" w:hAnsi="Times New Roman" w:cs="Times New Roman"/>
          <w:b/>
          <w:sz w:val="28"/>
          <w:szCs w:val="28"/>
        </w:rPr>
        <w:t>оборонно-промышленного комплекса</w:t>
      </w:r>
      <w:r w:rsidRPr="000573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7344" w:rsidR="00A1102D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057344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057344" w:rsidR="00A1102D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057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344" w:rsidR="00A1102D">
        <w:rPr>
          <w:rFonts w:ascii="Times New Roman" w:eastAsia="Times New Roman" w:hAnsi="Times New Roman" w:cs="Times New Roman"/>
          <w:sz w:val="28"/>
          <w:szCs w:val="28"/>
        </w:rPr>
        <w:t xml:space="preserve">которого должна стать </w:t>
      </w:r>
      <w:r w:rsidRPr="00057344"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Pr="00057344" w:rsidR="00A1102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57344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Pr="00057344" w:rsidR="00A110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7344">
        <w:rPr>
          <w:rFonts w:ascii="Times New Roman" w:eastAsia="Times New Roman" w:hAnsi="Times New Roman" w:cs="Times New Roman"/>
          <w:sz w:val="28"/>
          <w:szCs w:val="28"/>
        </w:rPr>
        <w:t xml:space="preserve"> отечественных научно-технических разработок и модернизаци</w:t>
      </w:r>
      <w:r w:rsidRPr="00057344" w:rsidR="00A1102D">
        <w:rPr>
          <w:rFonts w:ascii="Times New Roman" w:eastAsia="Times New Roman" w:hAnsi="Times New Roman" w:cs="Times New Roman"/>
          <w:sz w:val="28"/>
          <w:szCs w:val="28"/>
        </w:rPr>
        <w:t>я организаций ОПК.</w:t>
      </w:r>
    </w:p>
    <w:p w:rsidR="006D5690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44">
        <w:rPr>
          <w:rFonts w:ascii="Times New Roman" w:eastAsia="Times New Roman" w:hAnsi="Times New Roman" w:cs="Times New Roman"/>
          <w:sz w:val="28"/>
          <w:szCs w:val="28"/>
        </w:rPr>
        <w:t xml:space="preserve">Каково на сегодняшний день положение дел по </w:t>
      </w:r>
      <w:r w:rsidRPr="00057344" w:rsidR="00A674C8">
        <w:rPr>
          <w:rFonts w:ascii="Times New Roman" w:eastAsia="Times New Roman" w:hAnsi="Times New Roman" w:cs="Times New Roman"/>
          <w:sz w:val="28"/>
          <w:szCs w:val="28"/>
        </w:rPr>
        <w:t xml:space="preserve">становлению </w:t>
      </w:r>
      <w:r w:rsidRPr="00057344">
        <w:rPr>
          <w:rFonts w:ascii="Times New Roman" w:eastAsia="Times New Roman" w:hAnsi="Times New Roman" w:cs="Times New Roman"/>
          <w:sz w:val="28"/>
          <w:szCs w:val="28"/>
        </w:rPr>
        <w:t xml:space="preserve">Фонда, </w:t>
      </w:r>
      <w:r w:rsidRPr="00057344">
        <w:rPr>
          <w:rFonts w:ascii="Times New Roman" w:hAnsi="Times New Roman" w:cs="Times New Roman"/>
          <w:sz w:val="28"/>
          <w:szCs w:val="28"/>
        </w:rPr>
        <w:t>какой механизм функционирования</w:t>
      </w:r>
      <w:r w:rsidRPr="00057344" w:rsidR="00A1102D">
        <w:rPr>
          <w:rFonts w:ascii="Times New Roman" w:hAnsi="Times New Roman" w:cs="Times New Roman"/>
          <w:sz w:val="28"/>
          <w:szCs w:val="28"/>
        </w:rPr>
        <w:t xml:space="preserve"> и </w:t>
      </w:r>
      <w:r w:rsidRPr="00057344" w:rsidR="00057344">
        <w:rPr>
          <w:rFonts w:ascii="Times New Roman" w:hAnsi="Times New Roman" w:cs="Times New Roman"/>
          <w:sz w:val="28"/>
          <w:szCs w:val="28"/>
        </w:rPr>
        <w:t>эффективности</w:t>
      </w:r>
      <w:r w:rsidRPr="00057344">
        <w:rPr>
          <w:rFonts w:ascii="Times New Roman" w:hAnsi="Times New Roman" w:cs="Times New Roman"/>
          <w:sz w:val="28"/>
          <w:szCs w:val="28"/>
        </w:rPr>
        <w:t xml:space="preserve"> </w:t>
      </w:r>
      <w:r w:rsidRPr="00057344" w:rsidR="00057344">
        <w:rPr>
          <w:rFonts w:ascii="Times New Roman" w:hAnsi="Times New Roman" w:cs="Times New Roman"/>
          <w:sz w:val="28"/>
          <w:szCs w:val="28"/>
        </w:rPr>
        <w:t>Ф</w:t>
      </w:r>
      <w:r w:rsidRPr="00057344">
        <w:rPr>
          <w:rFonts w:ascii="Times New Roman" w:hAnsi="Times New Roman" w:cs="Times New Roman"/>
          <w:sz w:val="28"/>
          <w:szCs w:val="28"/>
        </w:rPr>
        <w:t>онда? Сколько и какие проекты на сегодняшний день поддержаны и реализуются?</w:t>
      </w:r>
    </w:p>
    <w:p w:rsidR="00733465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44">
        <w:rPr>
          <w:rFonts w:ascii="Times New Roman" w:hAnsi="Times New Roman" w:cs="Times New Roman"/>
          <w:sz w:val="28"/>
          <w:szCs w:val="28"/>
        </w:rPr>
        <w:t xml:space="preserve">3. </w:t>
      </w:r>
      <w:r w:rsidRPr="00057344" w:rsidR="0098542F">
        <w:rPr>
          <w:rFonts w:ascii="Times New Roman" w:hAnsi="Times New Roman" w:cs="Times New Roman"/>
          <w:sz w:val="28"/>
          <w:szCs w:val="28"/>
        </w:rPr>
        <w:t>Как известно, о</w:t>
      </w:r>
      <w:r w:rsidRPr="00057344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своение </w:t>
      </w:r>
      <w:r w:rsidRPr="00057344" w:rsidR="00535188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военной </w:t>
      </w:r>
      <w:r w:rsidRPr="00057344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продукции без учета необходимости стандартизации её производства, существенно затрудняет производственные циклы, а также влияет на качество продукции. Законом предусмотрена компетенция</w:t>
      </w:r>
      <w:r w:rsidRPr="00057344" w:rsidR="00885545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 </w:t>
      </w:r>
      <w:r w:rsidRPr="00057344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по </w:t>
      </w:r>
      <w:r w:rsidRPr="00057344" w:rsidR="00535188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разработке и утверждению </w:t>
      </w:r>
      <w:r w:rsidRPr="00057344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</w:rPr>
        <w:t>военных национальных стандартов</w:t>
      </w:r>
      <w:r w:rsidRPr="00057344" w:rsidR="00B4050D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, данная норма</w:t>
      </w:r>
      <w:r w:rsidRPr="00057344">
        <w:rPr>
          <w:rFonts w:ascii="Times New Roman" w:eastAsia="Times New Roman" w:hAnsi="Times New Roman" w:cs="Times New Roman"/>
          <w:sz w:val="28"/>
          <w:szCs w:val="28"/>
        </w:rPr>
        <w:t xml:space="preserve"> введена в действие 1 января 2020 года</w:t>
      </w:r>
      <w:r w:rsidRPr="000573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057344">
        <w:rPr>
          <w:rFonts w:ascii="Times New Roman" w:hAnsi="Times New Roman" w:cs="Times New Roman"/>
          <w:sz w:val="28"/>
          <w:szCs w:val="28"/>
        </w:rPr>
        <w:t>На практике</w:t>
      </w:r>
      <w:r w:rsidRPr="00057344" w:rsidR="00DB0043">
        <w:rPr>
          <w:rFonts w:ascii="Times New Roman" w:hAnsi="Times New Roman" w:cs="Times New Roman"/>
          <w:sz w:val="28"/>
          <w:szCs w:val="28"/>
        </w:rPr>
        <w:t xml:space="preserve"> </w:t>
      </w:r>
      <w:r w:rsidRPr="00057344" w:rsidR="00DB0043">
        <w:rPr>
          <w:rFonts w:ascii="Times New Roman" w:hAnsi="Times New Roman" w:cs="Times New Roman"/>
          <w:sz w:val="28"/>
          <w:szCs w:val="28"/>
        </w:rPr>
        <w:t>же</w:t>
      </w:r>
      <w:r w:rsidRPr="00057344">
        <w:rPr>
          <w:rFonts w:ascii="Times New Roman" w:hAnsi="Times New Roman" w:cs="Times New Roman"/>
          <w:sz w:val="28"/>
          <w:szCs w:val="28"/>
        </w:rPr>
        <w:t xml:space="preserve"> отсутствие утвержденных стандартов порождает сложности и препятствия в изготовлении продукции, поскольку техническая спецификация со стороны получателей подвергается частым изменениям.</w:t>
      </w:r>
      <w:r w:rsidRPr="00057344" w:rsidR="00DB0043">
        <w:rPr>
          <w:rFonts w:ascii="Times New Roman" w:hAnsi="Times New Roman" w:cs="Times New Roman"/>
          <w:sz w:val="28"/>
          <w:szCs w:val="28"/>
        </w:rPr>
        <w:t xml:space="preserve"> Кроме того, нерешенность данной проблемы, приводит и к коррупционным рискам </w:t>
      </w:r>
      <w:r w:rsidRPr="00057344" w:rsidR="00757A62">
        <w:rPr>
          <w:rFonts w:ascii="Times New Roman" w:hAnsi="Times New Roman" w:cs="Times New Roman"/>
          <w:sz w:val="28"/>
          <w:szCs w:val="28"/>
        </w:rPr>
        <w:t xml:space="preserve">как </w:t>
      </w:r>
      <w:r w:rsidRPr="00057344" w:rsidR="00DB0043">
        <w:rPr>
          <w:rFonts w:ascii="Times New Roman" w:hAnsi="Times New Roman" w:cs="Times New Roman"/>
          <w:sz w:val="28"/>
          <w:szCs w:val="28"/>
        </w:rPr>
        <w:t>со стороны заказчиков</w:t>
      </w:r>
      <w:r w:rsidRPr="00057344" w:rsidR="00757A62">
        <w:rPr>
          <w:rFonts w:ascii="Times New Roman" w:hAnsi="Times New Roman" w:cs="Times New Roman"/>
          <w:sz w:val="28"/>
          <w:szCs w:val="28"/>
        </w:rPr>
        <w:t>, так</w:t>
      </w:r>
      <w:r w:rsidRPr="00057344" w:rsidR="00DB0043">
        <w:rPr>
          <w:rFonts w:ascii="Times New Roman" w:hAnsi="Times New Roman" w:cs="Times New Roman"/>
          <w:sz w:val="28"/>
          <w:szCs w:val="28"/>
        </w:rPr>
        <w:t xml:space="preserve"> и исполнителей. </w:t>
      </w:r>
      <w:r w:rsidRPr="00057344" w:rsidR="00757A62">
        <w:rPr>
          <w:rFonts w:ascii="Times New Roman" w:hAnsi="Times New Roman" w:cs="Times New Roman"/>
          <w:sz w:val="28"/>
          <w:szCs w:val="28"/>
        </w:rPr>
        <w:t xml:space="preserve">После принятия Закона </w:t>
      </w:r>
      <w:r w:rsidRPr="00057344" w:rsidR="00DB004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057344" w:rsidR="00757A62">
        <w:rPr>
          <w:rFonts w:ascii="Times New Roman" w:hAnsi="Times New Roman" w:cs="Times New Roman"/>
          <w:sz w:val="28"/>
          <w:szCs w:val="28"/>
        </w:rPr>
        <w:t xml:space="preserve">уверял депутатов в том, </w:t>
      </w:r>
      <w:r w:rsidRPr="00057344" w:rsidR="00DB0043">
        <w:rPr>
          <w:rFonts w:ascii="Times New Roman" w:hAnsi="Times New Roman" w:cs="Times New Roman"/>
          <w:sz w:val="28"/>
          <w:szCs w:val="28"/>
        </w:rPr>
        <w:t>что сформирован перечень национальных военных стандартов, в соответствии с которым в ближайшие пять лет планирует разработать 1115 ед. военных стандартов</w:t>
      </w:r>
      <w:r w:rsidR="00057344">
        <w:rPr>
          <w:rFonts w:ascii="Times New Roman" w:hAnsi="Times New Roman" w:cs="Times New Roman"/>
          <w:sz w:val="28"/>
          <w:szCs w:val="28"/>
        </w:rPr>
        <w:t>.</w:t>
      </w:r>
    </w:p>
    <w:p w:rsidR="007A2BB3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32"/>
          <w:bdr w:val="none" w:sz="0" w:space="0" w:color="auto" w:frame="1"/>
        </w:rPr>
      </w:pPr>
      <w:r w:rsidRPr="000573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Между </w:t>
      </w:r>
      <w:r w:rsidRPr="00057344" w:rsidR="006D5690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тем, </w:t>
      </w:r>
      <w:r w:rsidRPr="00057344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из-за отсутствия финансирования</w:t>
      </w:r>
      <w:r w:rsidR="00057344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,</w:t>
      </w:r>
      <w:r w:rsidRPr="00057344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 </w:t>
      </w:r>
      <w:r w:rsidRPr="00057344" w:rsidR="006D5690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работа</w:t>
      </w:r>
      <w:r w:rsidRPr="00057344" w:rsidR="00FB0D4A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 по утверждению национальных стандартов</w:t>
      </w:r>
      <w:r w:rsidRPr="00057344" w:rsidR="006D5690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 не пров</w:t>
      </w:r>
      <w:r w:rsidRPr="00057344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одится должным образом</w:t>
      </w:r>
      <w:r w:rsidRPr="00057344" w:rsidR="003C174A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 и вынуждены констатировать отсутствие </w:t>
      </w:r>
      <w:r w:rsidRPr="00057344" w:rsidR="00733465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их </w:t>
      </w:r>
      <w:r w:rsidRPr="00057344" w:rsidR="003C174A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полного перечня</w:t>
      </w:r>
      <w:r w:rsidRPr="00057344" w:rsidR="008B196D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.</w:t>
      </w:r>
    </w:p>
    <w:p w:rsidR="0025227F" w:rsidRPr="00EA7FEA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57344">
        <w:rPr>
          <w:rFonts w:ascii="Times New Roman" w:hAnsi="Times New Roman" w:cs="Times New Roman"/>
          <w:sz w:val="28"/>
          <w:szCs w:val="28"/>
        </w:rPr>
        <w:t>Определены ли сроки, этапы принятия военных стандартов</w:t>
      </w:r>
      <w:r w:rsidRPr="00057344" w:rsidR="0098542F">
        <w:rPr>
          <w:rFonts w:ascii="Times New Roman" w:hAnsi="Times New Roman" w:cs="Times New Roman"/>
          <w:sz w:val="28"/>
          <w:szCs w:val="28"/>
        </w:rPr>
        <w:t>,</w:t>
      </w:r>
      <w:r w:rsidRPr="00057344">
        <w:rPr>
          <w:rFonts w:ascii="Times New Roman" w:hAnsi="Times New Roman" w:cs="Times New Roman"/>
          <w:sz w:val="28"/>
          <w:szCs w:val="28"/>
        </w:rPr>
        <w:t xml:space="preserve"> </w:t>
      </w:r>
      <w:r w:rsidRPr="00057344" w:rsidR="0098542F">
        <w:rPr>
          <w:rFonts w:ascii="Times New Roman" w:hAnsi="Times New Roman" w:cs="Times New Roman"/>
          <w:sz w:val="28"/>
          <w:szCs w:val="28"/>
        </w:rPr>
        <w:t xml:space="preserve">предусмотрен ли соответствующий бюджет? </w:t>
      </w:r>
      <w:r w:rsidRPr="00057344" w:rsidR="007608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Сколько военных национальных стандартов утверждено </w:t>
      </w:r>
      <w:r w:rsidRPr="00057344" w:rsidR="00D034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сегодняшний день </w:t>
      </w:r>
      <w:r w:rsidRPr="00057344" w:rsidR="007608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какова </w:t>
      </w:r>
      <w:r w:rsidRPr="00057344" w:rsidR="00D034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общая потребность в </w:t>
      </w:r>
      <w:r w:rsidRPr="00057344" w:rsidR="007608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указанных </w:t>
      </w:r>
      <w:r w:rsidRPr="00057344" w:rsidR="00D034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стандартах, </w:t>
      </w:r>
      <w:r w:rsidRPr="00057344" w:rsidR="009E13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том числе для организаций ОПК? </w:t>
      </w:r>
      <w:r w:rsidR="006567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Рассматриваются </w:t>
      </w:r>
      <w:r w:rsidRPr="00057344" w:rsidR="00C448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 альтернативные пути решения данной проблемы, к примеру, посредством заимствования (признания) зарубежных стандартов?</w:t>
      </w:r>
    </w:p>
    <w:p w:rsidR="007C589D" w:rsidRPr="00057344" w:rsidP="002F0E6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44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4. </w:t>
      </w:r>
      <w:r w:rsidRPr="00057344" w:rsidR="009A4B7D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14 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</w:t>
      </w:r>
      <w:r w:rsidRPr="00057344" w:rsidR="009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в реализацию норм Закона приняты </w:t>
      </w:r>
      <w:r w:rsidRPr="0005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формирования, размещения и выполнения государственного оборонного заказа</w:t>
      </w:r>
      <w:r w:rsidRPr="00057344" w:rsidR="00552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7344" w:rsidR="0055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Правила)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Ранее в феврале 2020 года уполномоченн</w:t>
      </w:r>
      <w:r w:rsidRPr="00057344" w:rsidR="0056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заверял депутатов в том, что утвержденные Правила </w:t>
      </w:r>
      <w:r w:rsid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требуют внесения каких-либо изменений. Вместе с тем, уже в июне месяце 2020 года уполномоченный орган </w:t>
      </w:r>
      <w:r w:rsidRPr="00057344" w:rsidR="0024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новые Правила и 18 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Pr="00057344" w:rsidR="0024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Pr="00057344" w:rsidR="0024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344" w:rsidR="0056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7344" w:rsidR="0024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указанные Правила утверждаются в новой редакции.</w:t>
      </w:r>
      <w:r w:rsidRPr="00057344" w:rsidR="0030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частые изменения различных подзаконных актов</w:t>
      </w:r>
      <w:r w:rsidRPr="00057344" w:rsidR="004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сталкивается бизнес сообщество</w:t>
      </w:r>
      <w:r w:rsidRPr="00057344" w:rsidR="004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 сказывается на их деятельности. </w:t>
      </w:r>
    </w:p>
    <w:p w:rsidR="00FF6BCE" w:rsidRPr="00057344" w:rsidP="002F0E6B">
      <w:pPr>
        <w:pStyle w:val="NoSpacing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связано столь скорое утверждение новых Правил</w:t>
      </w:r>
      <w:r w:rsidRPr="00057344" w:rsidR="00C0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57344" w:rsidR="00CE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Pr="00057344" w:rsidR="00CE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новых Правил отрази</w:t>
      </w:r>
      <w:r w:rsidRPr="00057344" w:rsidR="0056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057344" w:rsidR="00CE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57344" w:rsidR="00C0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 w:rsidRPr="00057344" w:rsidR="00C0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7344" w:rsidR="00CE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задействованных в выполнении ГОЗ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57344" w:rsidR="00CE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 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выполнения ГОЗ</w:t>
      </w:r>
      <w:r w:rsidRPr="00057344" w:rsidR="00C0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0C5E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57344" w:rsidR="00262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Реализуемые </w:t>
      </w:r>
      <w:r w:rsidRPr="00057344" w:rsidR="0098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совместных производств в ОПК характеризуется н</w:t>
      </w:r>
      <w:r w:rsidRPr="00057344" w:rsidR="001F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</w:t>
      </w:r>
      <w:r w:rsidRPr="00057344" w:rsidR="0098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7344" w:rsidR="001F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Pr="00057344" w:rsidR="0098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057344" w:rsidR="001F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локализации</w:t>
      </w:r>
      <w:r w:rsidRPr="00057344" w:rsidR="0098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r w:rsidRPr="00057344" w:rsidR="009801C8">
        <w:rPr>
          <w:rFonts w:ascii="Times New Roman" w:hAnsi="Times New Roman" w:cs="Times New Roman"/>
          <w:sz w:val="28"/>
          <w:szCs w:val="28"/>
        </w:rPr>
        <w:t>способствую</w:t>
      </w:r>
      <w:r w:rsidRPr="00057344">
        <w:rPr>
          <w:rFonts w:ascii="Times New Roman" w:hAnsi="Times New Roman" w:cs="Times New Roman"/>
          <w:sz w:val="28"/>
          <w:szCs w:val="28"/>
        </w:rPr>
        <w:t>щие</w:t>
      </w:r>
      <w:r w:rsidRPr="00057344" w:rsidR="009801C8">
        <w:rPr>
          <w:rFonts w:ascii="Times New Roman" w:hAnsi="Times New Roman" w:cs="Times New Roman"/>
          <w:sz w:val="28"/>
          <w:szCs w:val="28"/>
        </w:rPr>
        <w:t xml:space="preserve"> развитию соответствующих компетенций и производственного потенциала. </w:t>
      </w:r>
      <w:r w:rsidRPr="00057344">
        <w:rPr>
          <w:rFonts w:ascii="Times New Roman" w:hAnsi="Times New Roman" w:cs="Times New Roman"/>
          <w:sz w:val="28"/>
          <w:szCs w:val="28"/>
        </w:rPr>
        <w:t>З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ачастую доля импортной продукции доходит до 100 %, а оборонное предприятие занимается в лучшем случае сервисом.</w:t>
      </w:r>
      <w:r w:rsidRPr="00057344">
        <w:rPr>
          <w:rFonts w:ascii="Times New Roman" w:hAnsi="Times New Roman" w:cs="Times New Roman"/>
          <w:sz w:val="28"/>
          <w:szCs w:val="28"/>
        </w:rPr>
        <w:t xml:space="preserve"> В свою очередь, для иностранных участников такая кооперация лишь возможность заполучить нишу на рынке. Таким образом, приобретение продукции у отечественного производителя не гарантирует того, что затраченные бюджетные средства остаются в стране.</w:t>
      </w:r>
    </w:p>
    <w:p w:rsidR="00052723" w:rsidRPr="00057344" w:rsidP="002F0E6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44">
        <w:rPr>
          <w:rFonts w:ascii="Times New Roman" w:hAnsi="Times New Roman" w:cs="Times New Roman"/>
          <w:sz w:val="28"/>
          <w:szCs w:val="28"/>
        </w:rPr>
        <w:t>Как В</w:t>
      </w:r>
      <w:r w:rsidRPr="00057344" w:rsidR="001D0C5E">
        <w:rPr>
          <w:rFonts w:ascii="Times New Roman" w:hAnsi="Times New Roman" w:cs="Times New Roman"/>
          <w:sz w:val="28"/>
          <w:szCs w:val="28"/>
        </w:rPr>
        <w:t xml:space="preserve">ы знаете, имеется </w:t>
      </w:r>
      <w:r w:rsidRPr="00057344" w:rsidR="00FD0808">
        <w:rPr>
          <w:rFonts w:ascii="Times New Roman" w:hAnsi="Times New Roman" w:cs="Times New Roman"/>
          <w:sz w:val="28"/>
          <w:szCs w:val="28"/>
        </w:rPr>
        <w:t>поручение Президента</w:t>
      </w:r>
      <w:r w:rsidR="002639B5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057344" w:rsidR="00FD0808">
        <w:rPr>
          <w:rFonts w:ascii="Times New Roman" w:hAnsi="Times New Roman" w:cs="Times New Roman"/>
          <w:sz w:val="28"/>
          <w:szCs w:val="28"/>
        </w:rPr>
        <w:t xml:space="preserve"> по повышению текущего </w:t>
      </w:r>
      <w:r w:rsidRPr="00057344" w:rsidR="001D0C5E">
        <w:rPr>
          <w:rFonts w:ascii="Times New Roman" w:hAnsi="Times New Roman" w:cs="Times New Roman"/>
          <w:sz w:val="28"/>
          <w:szCs w:val="28"/>
        </w:rPr>
        <w:t xml:space="preserve">уровня локализации производства. </w:t>
      </w:r>
      <w:r w:rsidRPr="00057344" w:rsidR="00661BD0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057344" w:rsidR="001D0C5E">
        <w:rPr>
          <w:rFonts w:ascii="Times New Roman" w:hAnsi="Times New Roman" w:cs="Times New Roman"/>
          <w:sz w:val="28"/>
          <w:szCs w:val="28"/>
        </w:rPr>
        <w:t xml:space="preserve">тем, </w:t>
      </w:r>
      <w:r w:rsidRPr="00057344" w:rsidR="00661BD0">
        <w:rPr>
          <w:rFonts w:ascii="Times New Roman" w:hAnsi="Times New Roman" w:cs="Times New Roman"/>
          <w:sz w:val="28"/>
          <w:szCs w:val="28"/>
        </w:rPr>
        <w:t xml:space="preserve">в новой редакции Правил </w:t>
      </w:r>
      <w:r w:rsidRPr="00057344" w:rsidR="00661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февраля 2021 года исключены положения</w:t>
      </w: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устанавливающие, что </w:t>
      </w:r>
      <w:r w:rsidRPr="0005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основу в выборе исполнителя </w:t>
      </w:r>
      <w:r w:rsidRPr="00057344" w:rsidR="00783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ГОЗ берутся</w:t>
      </w:r>
      <w:r w:rsidRPr="00057344" w:rsidR="0078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ценовые предложения, так и </w:t>
      </w:r>
      <w:r w:rsidRPr="00057344" w:rsidR="00783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локализация производства</w:t>
      </w:r>
      <w:r w:rsidRPr="00057344" w:rsidR="0078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7344" w:rsidR="0039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новой редакции Правил отсутствуют </w:t>
      </w:r>
      <w:r w:rsidRPr="00057344" w:rsidR="0039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определяющие, что в случае, если у двух и более организаций одинаковые ценовые предложения на продукцию оборонного заказа, выбор осуществляется в пользу продукции оборонного заказа </w:t>
      </w:r>
      <w:r w:rsidRPr="00057344" w:rsidR="0039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наибольшей долей местного содержания</w:t>
      </w:r>
      <w:r w:rsidRPr="00057344" w:rsidR="000A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58B0" w:rsidRPr="00057344" w:rsidP="002F0E6B">
      <w:pPr>
        <w:pStyle w:val="NoSpacing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конкретные меры принимаются для исполнения прямого поручения Главы государства в части повышения уровня локализации производства? </w:t>
      </w:r>
    </w:p>
    <w:p w:rsidR="003B3B8C" w:rsidRPr="00057344" w:rsidP="002F0E6B">
      <w:pPr>
        <w:pStyle w:val="NoSpacing"/>
        <w:ind w:firstLine="851"/>
        <w:jc w:val="both"/>
        <w:rPr>
          <w:rFonts w:ascii="Times New Roman" w:eastAsia="Times New Roman" w:hAnsi="Times New Roman" w:cs="Times New Roman"/>
          <w:sz w:val="48"/>
          <w:szCs w:val="28"/>
          <w:shd w:val="clear" w:color="auto" w:fill="FFFFFF"/>
          <w:lang w:eastAsia="ru-RU"/>
        </w:rPr>
      </w:pPr>
      <w:r w:rsidRPr="000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57344" w:rsidR="0073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7344" w:rsidR="002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7344" w:rsidR="00495D61">
        <w:rPr>
          <w:rFonts w:ascii="Times New Roman" w:hAnsi="Times New Roman" w:cs="Times New Roman"/>
          <w:sz w:val="28"/>
          <w:szCs w:val="28"/>
        </w:rPr>
        <w:t>овокупный бюджет силовых органов имеет огромный потенциал в части приоритетности поддержки и развития местного содержания, как минимум в отдельных отраслях экономики</w:t>
      </w:r>
      <w:r w:rsidRPr="00057344">
        <w:rPr>
          <w:rFonts w:ascii="Times New Roman" w:hAnsi="Times New Roman" w:cs="Times New Roman"/>
          <w:sz w:val="28"/>
          <w:szCs w:val="28"/>
        </w:rPr>
        <w:t>. Об этом говорил Глава государства</w:t>
      </w:r>
      <w:r w:rsidRPr="00057344" w:rsidR="003A63C7">
        <w:rPr>
          <w:rFonts w:ascii="Times New Roman" w:hAnsi="Times New Roman" w:cs="Times New Roman"/>
          <w:sz w:val="28"/>
          <w:szCs w:val="28"/>
        </w:rPr>
        <w:t xml:space="preserve"> </w:t>
      </w:r>
      <w:r w:rsidRPr="00057344" w:rsidR="00823098">
        <w:rPr>
          <w:rFonts w:ascii="Times New Roman" w:hAnsi="Times New Roman" w:cs="Times New Roman"/>
          <w:sz w:val="28"/>
          <w:szCs w:val="28"/>
        </w:rPr>
        <w:t>К.К.</w:t>
      </w:r>
      <w:r w:rsidRPr="00057344" w:rsidR="003A63C7">
        <w:rPr>
          <w:rFonts w:ascii="Times New Roman" w:hAnsi="Times New Roman" w:cs="Times New Roman"/>
          <w:sz w:val="28"/>
          <w:szCs w:val="28"/>
        </w:rPr>
        <w:t xml:space="preserve">Токаев </w:t>
      </w:r>
      <w:r w:rsidRPr="00057344" w:rsidR="00495D61">
        <w:rPr>
          <w:rFonts w:ascii="Times New Roman" w:hAnsi="Times New Roman" w:cs="Times New Roman"/>
          <w:sz w:val="28"/>
          <w:szCs w:val="28"/>
        </w:rPr>
        <w:t xml:space="preserve">в своем Послании </w:t>
      </w:r>
      <w:r w:rsidRPr="00057344" w:rsidR="003A63C7">
        <w:rPr>
          <w:rFonts w:ascii="Times New Roman" w:hAnsi="Times New Roman" w:cs="Times New Roman"/>
          <w:sz w:val="28"/>
          <w:szCs w:val="28"/>
        </w:rPr>
        <w:t xml:space="preserve">народу Казахстана </w:t>
      </w:r>
      <w:r w:rsidRPr="00057344" w:rsidR="00063255">
        <w:rPr>
          <w:rFonts w:ascii="Times New Roman" w:hAnsi="Times New Roman" w:cs="Times New Roman"/>
          <w:sz w:val="28"/>
          <w:szCs w:val="28"/>
        </w:rPr>
        <w:t>в сентябре 2020 года</w:t>
      </w:r>
      <w:r w:rsidRPr="00057344">
        <w:rPr>
          <w:rFonts w:ascii="Times New Roman" w:hAnsi="Times New Roman" w:cs="Times New Roman"/>
          <w:sz w:val="28"/>
          <w:szCs w:val="28"/>
        </w:rPr>
        <w:t xml:space="preserve"> отметив, что «</w:t>
      </w:r>
      <w:r w:rsidRPr="0005734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 xml:space="preserve">Прямой эффект на развитие промышленности оказывают регулируемые закупки. Их объем составляет около </w:t>
      </w:r>
      <w:r w:rsidRPr="00057344" w:rsidR="003A63C7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br/>
      </w:r>
      <w:r w:rsidRPr="00057344"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15 триллионов тенге или пятую часть ВВП. Задача Правительства и акимов – максимально задействовать этот потенциал</w:t>
      </w:r>
      <w:r w:rsidR="00FF6BCE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057344">
        <w:rPr>
          <w:rFonts w:ascii="Times New Roman" w:hAnsi="Times New Roman" w:cs="Times New Roman"/>
          <w:sz w:val="28"/>
          <w:szCs w:val="21"/>
          <w:shd w:val="clear" w:color="auto" w:fill="FFFFFF"/>
        </w:rPr>
        <w:t>».</w:t>
      </w:r>
    </w:p>
    <w:p w:rsidR="00495D61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44">
        <w:rPr>
          <w:rFonts w:ascii="Times New Roman" w:hAnsi="Times New Roman" w:cs="Times New Roman"/>
          <w:sz w:val="28"/>
          <w:szCs w:val="28"/>
        </w:rPr>
        <w:t>Между тем</w:t>
      </w:r>
      <w:r w:rsidRPr="00057344" w:rsidR="00063255">
        <w:rPr>
          <w:rFonts w:ascii="Times New Roman" w:hAnsi="Times New Roman" w:cs="Times New Roman"/>
          <w:sz w:val="28"/>
          <w:szCs w:val="28"/>
        </w:rPr>
        <w:t>,</w:t>
      </w:r>
      <w:r w:rsidRPr="00057344">
        <w:rPr>
          <w:rFonts w:ascii="Times New Roman" w:hAnsi="Times New Roman" w:cs="Times New Roman"/>
          <w:sz w:val="28"/>
          <w:szCs w:val="28"/>
        </w:rPr>
        <w:t xml:space="preserve"> </w:t>
      </w:r>
      <w:r w:rsidRPr="00057344">
        <w:rPr>
          <w:rFonts w:ascii="Times New Roman" w:hAnsi="Times New Roman" w:cs="Times New Roman"/>
          <w:sz w:val="28"/>
          <w:szCs w:val="28"/>
        </w:rPr>
        <w:t>совокупный бюджет силовых органов</w:t>
      </w:r>
      <w:r w:rsidRPr="00057344">
        <w:rPr>
          <w:rFonts w:ascii="Times New Roman" w:hAnsi="Times New Roman" w:cs="Times New Roman"/>
          <w:sz w:val="28"/>
          <w:szCs w:val="28"/>
        </w:rPr>
        <w:t xml:space="preserve"> </w:t>
      </w:r>
      <w:r w:rsidRPr="00057344">
        <w:rPr>
          <w:rFonts w:ascii="Times New Roman" w:hAnsi="Times New Roman" w:cs="Times New Roman"/>
          <w:sz w:val="28"/>
          <w:szCs w:val="28"/>
        </w:rPr>
        <w:t>остается разобщенным. Так, одни государственные органы при приобретении имущества применяют нормы законодательства о государственных закупках способом из одного источника, а другие, в том числе их ведомства</w:t>
      </w:r>
      <w:r w:rsidRPr="00057344" w:rsidR="003A63C7">
        <w:rPr>
          <w:rFonts w:ascii="Times New Roman" w:hAnsi="Times New Roman" w:cs="Times New Roman"/>
          <w:sz w:val="28"/>
          <w:szCs w:val="28"/>
        </w:rPr>
        <w:t>,</w:t>
      </w:r>
      <w:r w:rsidRPr="00057344">
        <w:rPr>
          <w:rFonts w:ascii="Times New Roman" w:hAnsi="Times New Roman" w:cs="Times New Roman"/>
          <w:sz w:val="28"/>
          <w:szCs w:val="28"/>
        </w:rPr>
        <w:t xml:space="preserve"> это же имущество приобретают в рамках государственного оборонного заказа. </w:t>
      </w:r>
    </w:p>
    <w:p w:rsidR="002D6952" w:rsidRPr="00EA7FEA" w:rsidP="002F0E6B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44">
        <w:rPr>
          <w:rFonts w:ascii="Times New Roman" w:hAnsi="Times New Roman" w:cs="Times New Roman"/>
          <w:sz w:val="28"/>
          <w:szCs w:val="28"/>
        </w:rPr>
        <w:t>Полагаю, что</w:t>
      </w:r>
      <w:r w:rsidRPr="00057344">
        <w:rPr>
          <w:rFonts w:ascii="Times New Roman" w:hAnsi="Times New Roman" w:cs="Times New Roman"/>
          <w:b/>
          <w:sz w:val="28"/>
          <w:szCs w:val="28"/>
        </w:rPr>
        <w:t xml:space="preserve"> единая политика государственного закупа и оборонного заказа</w:t>
      </w:r>
      <w:r w:rsidRPr="00057344">
        <w:rPr>
          <w:rFonts w:ascii="Times New Roman" w:hAnsi="Times New Roman" w:cs="Times New Roman"/>
          <w:sz w:val="28"/>
          <w:szCs w:val="28"/>
        </w:rPr>
        <w:t>, позволила бы без дополнительных финансовых средств решить не только импортозамещение, но и создать постоянные рабочие места, увеличить налогооблагаемую базу и т.д., решая тем самым стратегическую задачу, связанную с обеспечением национальной безопасности нашего государства.</w:t>
      </w:r>
    </w:p>
    <w:p w:rsidR="0086771B" w:rsidRPr="0086771B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учетом изложенного, прошу</w:t>
      </w:r>
      <w:r w:rsidR="006A6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информировать о ходе ре</w:t>
      </w:r>
      <w:r w:rsidR="006A6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данного поручения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государства К.К.Токаев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A6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63BC" w:rsidR="006A63BC">
        <w:rPr>
          <w:rFonts w:ascii="Times New Roman" w:hAnsi="Times New Roman" w:cs="Times New Roman"/>
          <w:sz w:val="28"/>
          <w:szCs w:val="28"/>
        </w:rPr>
        <w:t>и</w:t>
      </w:r>
      <w:r w:rsidR="006A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71B">
        <w:rPr>
          <w:rFonts w:ascii="Times New Roman" w:hAnsi="Times New Roman" w:cs="Times New Roman"/>
          <w:sz w:val="28"/>
          <w:szCs w:val="28"/>
        </w:rPr>
        <w:t>информировать по вышеизложенным вопросам развития оборонно-промышленного комплекса и формирования государственного оборонного заказа.</w:t>
      </w:r>
    </w:p>
    <w:p w:rsidR="007A2BB3" w:rsidRPr="00057344" w:rsidP="002F0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44">
        <w:rPr>
          <w:rFonts w:ascii="Times New Roman" w:hAnsi="Times New Roman" w:cs="Times New Roman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прошу дать письменный ответ о результатах рассмотрения моего депутатского запроса в установленные законом сроки.</w:t>
      </w:r>
    </w:p>
    <w:p w:rsidR="007A2BB3" w:rsidRPr="00057344" w:rsidP="008B638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62EF" w:rsidP="00EA7FE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2EF" w:rsidP="00EA7FE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2EF" w:rsidP="008B63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2BB3" w:rsidRPr="00EA7FEA" w:rsidP="00EA7FE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6C22">
        <w:rPr>
          <w:rFonts w:ascii="Times New Roman" w:hAnsi="Times New Roman" w:cs="Times New Roman"/>
          <w:b/>
          <w:sz w:val="28"/>
          <w:szCs w:val="28"/>
        </w:rPr>
        <w:t>Н. НУРСИПАТОВ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BB3" w:rsidP="00871EC3"/>
    <w:p w:rsidR="005C7DF4" w:rsidP="00871EC3"/>
    <w:p w:rsidR="005C7DF4" w:rsidP="00871EC3"/>
    <w:p w:rsidR="005C7DF4" w:rsidP="00871EC3"/>
    <w:p w:rsidR="005C7DF4" w:rsidP="00871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3DA7" w:rsidP="00871EC3">
      <w:pPr>
        <w:rPr>
          <w:rFonts w:ascii="Times New Roman" w:hAnsi="Times New Roman" w:cs="Times New Roman"/>
          <w:lang w:val="kk-KZ"/>
        </w:rPr>
      </w:pPr>
    </w:p>
    <w:p w:rsidR="00033DA7" w:rsidRPr="00033DA7" w:rsidP="00033DA7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27.05.2021 15:26:35: Нурсипатов Н. Н.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27.05.2021 15:54:47: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27.05.2021 16:02:55: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27.05.2021 16:14:18: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27.05.2021 16:14:43: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27.05.2021 17:34:20 Ракишева А. Г.. Подписано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Sect="0086771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DA7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-8986647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3DA7" w:rsidRPr="00033DA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28.05.2021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7.6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033DA7" w:rsidRPr="00033DA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28.05.2021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6535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6771B" w:rsidRPr="006C740D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6C740D">
          <w:rPr>
            <w:rFonts w:ascii="Times New Roman" w:hAnsi="Times New Roman" w:cs="Times New Roman"/>
            <w:sz w:val="28"/>
          </w:rPr>
          <w:fldChar w:fldCharType="begin"/>
        </w:r>
        <w:r w:rsidRPr="006C740D">
          <w:rPr>
            <w:rFonts w:ascii="Times New Roman" w:hAnsi="Times New Roman" w:cs="Times New Roman"/>
            <w:sz w:val="28"/>
          </w:rPr>
          <w:instrText>PAGE   \* MERGEFORMAT</w:instrText>
        </w:r>
        <w:r w:rsidRPr="006C740D">
          <w:rPr>
            <w:rFonts w:ascii="Times New Roman" w:hAnsi="Times New Roman" w:cs="Times New Roman"/>
            <w:sz w:val="28"/>
          </w:rPr>
          <w:fldChar w:fldCharType="separate"/>
        </w:r>
        <w:r w:rsidR="00033DA7">
          <w:rPr>
            <w:rFonts w:ascii="Times New Roman" w:hAnsi="Times New Roman" w:cs="Times New Roman"/>
            <w:noProof/>
            <w:sz w:val="28"/>
          </w:rPr>
          <w:t>5</w:t>
        </w:r>
        <w:r w:rsidRPr="006C74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67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readOnly" w:enforcement="1" w:cryptProviderType="rsaAES" w:cryptAlgorithmClass="hash" w:cryptAlgorithmType="typeAny" w:cryptAlgorithmSid="14" w:cryptSpinCount="100000" w:hash="ludnOb9PXICkkTOeh6jT4i5x86nzFoTcOe7Fg/mV0Rp4t54PrJxV5QaUACVHO2GE4EPEMDLPWkHE&#10;XoPeGDQecQ==&#10;" w:salt="hlLktViucguUMnCl3AUU0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B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CC"/>
    <w:pPr>
      <w:ind w:left="720"/>
      <w:contextualSpacing/>
    </w:pPr>
  </w:style>
  <w:style w:type="paragraph" w:styleId="NoSpacing">
    <w:name w:val="No Spacing"/>
    <w:link w:val="a"/>
    <w:uiPriority w:val="1"/>
    <w:qFormat/>
    <w:rsid w:val="00923286"/>
    <w:pPr>
      <w:spacing w:after="0" w:line="240" w:lineRule="auto"/>
    </w:pPr>
  </w:style>
  <w:style w:type="character" w:customStyle="1" w:styleId="a">
    <w:name w:val="Без интервала Знак"/>
    <w:link w:val="NoSpacing"/>
    <w:uiPriority w:val="1"/>
    <w:locked/>
    <w:rsid w:val="00923286"/>
  </w:style>
  <w:style w:type="paragraph" w:styleId="BalloonText">
    <w:name w:val="Balloon Text"/>
    <w:basedOn w:val="Normal"/>
    <w:link w:val="a0"/>
    <w:uiPriority w:val="99"/>
    <w:semiHidden/>
    <w:unhideWhenUsed/>
    <w:rsid w:val="00757A6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5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86771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6771B"/>
    <w:rPr>
      <w:sz w:val="24"/>
      <w:szCs w:val="24"/>
    </w:rPr>
  </w:style>
  <w:style w:type="paragraph" w:styleId="Footer">
    <w:name w:val="footer"/>
    <w:basedOn w:val="Normal"/>
    <w:link w:val="a2"/>
    <w:uiPriority w:val="99"/>
    <w:unhideWhenUsed/>
    <w:rsid w:val="0086771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67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C851-7123-4E3F-BEEF-E6A92A26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1451</Words>
  <Characters>8275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25</cp:revision>
</cp:coreProperties>
</file>