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p w:rsidR="00BE588A" w:rsidRPr="008B11DD" w:rsidP="00C85976">
      <w:pPr>
        <w:spacing w:after="0"/>
        <w:ind w:right="111"/>
        <w:jc w:val="right"/>
        <w:rPr>
          <w:rFonts w:ascii="Times New Roman" w:hAnsi="Times New Roman"/>
          <w:i/>
          <w:sz w:val="28"/>
          <w:szCs w:val="28"/>
          <w:lang w:val="ru-RU"/>
        </w:rPr>
      </w:pPr>
      <w:r w:rsidRPr="008B11DD">
        <w:rPr>
          <w:rFonts w:ascii="Times New Roman" w:hAnsi="Times New Roman"/>
          <w:i/>
          <w:sz w:val="28"/>
          <w:szCs w:val="28"/>
          <w:lang w:val="ru-RU"/>
        </w:rPr>
        <w:t>Қосымша</w:t>
      </w:r>
      <w:r w:rsidR="00B41E83">
        <w:rPr>
          <w:rFonts w:ascii="Times New Roman" w:hAnsi="Times New Roman"/>
          <w:i/>
          <w:sz w:val="28"/>
          <w:szCs w:val="28"/>
          <w:lang w:val="ru-RU"/>
        </w:rPr>
        <w:t xml:space="preserve"> №1</w:t>
      </w:r>
    </w:p>
    <w:p w:rsidR="008B11DD" w:rsidRPr="00BA39C2" w:rsidP="008B11DD">
      <w:pPr>
        <w:spacing w:after="0"/>
        <w:jc w:val="right"/>
        <w:rPr>
          <w:rFonts w:ascii="Times New Roman" w:hAnsi="Times New Roman"/>
          <w:sz w:val="28"/>
          <w:szCs w:val="28"/>
          <w:lang w:val="ru-RU"/>
        </w:rPr>
      </w:pPr>
    </w:p>
    <w:p w:rsidR="002A4109" w:rsidP="006C069F">
      <w:pPr>
        <w:spacing w:after="0" w:line="240" w:lineRule="auto"/>
        <w:jc w:val="center"/>
        <w:rPr>
          <w:rFonts w:ascii="Times New Roman" w:hAnsi="Times New Roman"/>
          <w:b/>
          <w:sz w:val="28"/>
          <w:szCs w:val="28"/>
          <w:lang w:val="ru-RU"/>
        </w:rPr>
      </w:pPr>
      <w:r w:rsidRPr="00E37D7F">
        <w:rPr>
          <w:rFonts w:ascii="Times New Roman" w:hAnsi="Times New Roman"/>
          <w:b/>
          <w:sz w:val="28"/>
          <w:szCs w:val="28"/>
          <w:lang w:val="ru-RU"/>
        </w:rPr>
        <w:t>Агроөнеркәсіптік</w:t>
      </w:r>
      <w:r w:rsidRPr="00E37D7F">
        <w:rPr>
          <w:rFonts w:ascii="Times New Roman" w:hAnsi="Times New Roman"/>
          <w:b/>
          <w:sz w:val="28"/>
          <w:szCs w:val="28"/>
          <w:lang w:val="ru-RU"/>
        </w:rPr>
        <w:t xml:space="preserve"> </w:t>
      </w:r>
      <w:r w:rsidRPr="00E37D7F">
        <w:rPr>
          <w:rFonts w:ascii="Times New Roman" w:hAnsi="Times New Roman"/>
          <w:b/>
          <w:sz w:val="28"/>
          <w:szCs w:val="28"/>
          <w:lang w:val="ru-RU"/>
        </w:rPr>
        <w:t>кешенге</w:t>
      </w:r>
      <w:r w:rsidRPr="00E37D7F">
        <w:rPr>
          <w:rFonts w:ascii="Times New Roman" w:hAnsi="Times New Roman"/>
          <w:b/>
          <w:sz w:val="28"/>
          <w:szCs w:val="28"/>
          <w:lang w:val="ru-RU"/>
        </w:rPr>
        <w:t xml:space="preserve"> </w:t>
      </w:r>
      <w:r w:rsidRPr="00A46CE3" w:rsidR="006C069F">
        <w:rPr>
          <w:rFonts w:ascii="Times New Roman" w:hAnsi="Times New Roman"/>
          <w:b/>
          <w:sz w:val="28"/>
          <w:szCs w:val="28"/>
          <w:lang w:val="ru-RU"/>
        </w:rPr>
        <w:t>Қазақ</w:t>
      </w:r>
      <w:r w:rsidRPr="00A46CE3" w:rsidR="006C069F">
        <w:rPr>
          <w:rFonts w:ascii="Times New Roman" w:hAnsi="Times New Roman"/>
          <w:b/>
          <w:sz w:val="28"/>
          <w:szCs w:val="28"/>
          <w:lang w:val="ru-RU"/>
        </w:rPr>
        <w:t xml:space="preserve"> </w:t>
      </w:r>
      <w:r w:rsidRPr="00A46CE3" w:rsidR="006C069F">
        <w:rPr>
          <w:rFonts w:ascii="Times New Roman" w:hAnsi="Times New Roman"/>
          <w:b/>
          <w:sz w:val="28"/>
          <w:szCs w:val="28"/>
          <w:lang w:val="ru-RU"/>
        </w:rPr>
        <w:t>ұлттық</w:t>
      </w:r>
      <w:r w:rsidRPr="00A46CE3" w:rsidR="006C069F">
        <w:rPr>
          <w:rFonts w:ascii="Times New Roman" w:hAnsi="Times New Roman"/>
          <w:b/>
          <w:sz w:val="28"/>
          <w:szCs w:val="28"/>
          <w:lang w:val="ru-RU"/>
        </w:rPr>
        <w:t xml:space="preserve"> </w:t>
      </w:r>
      <w:r w:rsidRPr="00A46CE3" w:rsidR="006C069F">
        <w:rPr>
          <w:rFonts w:ascii="Times New Roman" w:hAnsi="Times New Roman"/>
          <w:b/>
          <w:sz w:val="28"/>
          <w:szCs w:val="28"/>
          <w:lang w:val="ru-RU"/>
        </w:rPr>
        <w:t>аграрлық</w:t>
      </w:r>
      <w:r w:rsidRPr="00A46CE3" w:rsidR="006C069F">
        <w:rPr>
          <w:rFonts w:ascii="Times New Roman" w:hAnsi="Times New Roman"/>
          <w:b/>
          <w:sz w:val="28"/>
          <w:szCs w:val="28"/>
          <w:lang w:val="ru-RU"/>
        </w:rPr>
        <w:t xml:space="preserve"> </w:t>
      </w:r>
      <w:r w:rsidRPr="00A46CE3" w:rsidR="006C069F">
        <w:rPr>
          <w:rFonts w:ascii="Times New Roman" w:hAnsi="Times New Roman"/>
          <w:b/>
          <w:sz w:val="28"/>
          <w:szCs w:val="28"/>
          <w:lang w:val="ru-RU"/>
        </w:rPr>
        <w:t>зерттеу</w:t>
      </w:r>
      <w:r w:rsidRPr="00A46CE3" w:rsidR="006C069F">
        <w:rPr>
          <w:rFonts w:ascii="Times New Roman" w:hAnsi="Times New Roman"/>
          <w:b/>
          <w:sz w:val="28"/>
          <w:szCs w:val="28"/>
          <w:lang w:val="ru-RU"/>
        </w:rPr>
        <w:t xml:space="preserve"> </w:t>
      </w:r>
      <w:r w:rsidRPr="00A46CE3" w:rsidR="006C069F">
        <w:rPr>
          <w:rFonts w:ascii="Times New Roman" w:hAnsi="Times New Roman"/>
          <w:b/>
          <w:sz w:val="28"/>
          <w:szCs w:val="28"/>
          <w:lang w:val="ru-RU"/>
        </w:rPr>
        <w:t>университетінде</w:t>
      </w:r>
      <w:r w:rsidR="006C069F">
        <w:rPr>
          <w:rFonts w:ascii="Times New Roman" w:hAnsi="Times New Roman"/>
          <w:b/>
          <w:sz w:val="28"/>
          <w:szCs w:val="28"/>
          <w:lang w:val="ru-RU"/>
        </w:rPr>
        <w:t xml:space="preserve"> </w:t>
      </w:r>
    </w:p>
    <w:p w:rsidR="00BE588A" w:rsidP="002A4109">
      <w:pPr>
        <w:spacing w:after="0" w:line="240" w:lineRule="auto"/>
        <w:jc w:val="center"/>
        <w:rPr>
          <w:rFonts w:ascii="Times New Roman" w:hAnsi="Times New Roman"/>
          <w:b/>
          <w:sz w:val="28"/>
          <w:szCs w:val="28"/>
          <w:lang w:val="ru-RU"/>
        </w:rPr>
      </w:pPr>
      <w:r>
        <w:rPr>
          <w:rFonts w:ascii="Times New Roman" w:hAnsi="Times New Roman"/>
          <w:b/>
          <w:sz w:val="28"/>
          <w:szCs w:val="28"/>
          <w:lang w:val="ru-RU"/>
        </w:rPr>
        <w:t>сұранысқа</w:t>
      </w:r>
      <w:r>
        <w:rPr>
          <w:rFonts w:ascii="Times New Roman" w:hAnsi="Times New Roman"/>
          <w:b/>
          <w:sz w:val="28"/>
          <w:szCs w:val="28"/>
          <w:lang w:val="ru-RU"/>
        </w:rPr>
        <w:t xml:space="preserve"> </w:t>
      </w:r>
      <w:r>
        <w:rPr>
          <w:rFonts w:ascii="Times New Roman" w:hAnsi="Times New Roman"/>
          <w:b/>
          <w:sz w:val="28"/>
          <w:szCs w:val="28"/>
          <w:lang w:val="ru-RU"/>
        </w:rPr>
        <w:t>ие</w:t>
      </w:r>
      <w:r>
        <w:rPr>
          <w:rFonts w:ascii="Times New Roman" w:hAnsi="Times New Roman"/>
          <w:b/>
          <w:sz w:val="28"/>
          <w:szCs w:val="28"/>
          <w:lang w:val="ru-RU"/>
        </w:rPr>
        <w:t xml:space="preserve"> </w:t>
      </w:r>
      <w:r>
        <w:rPr>
          <w:rFonts w:ascii="Times New Roman" w:hAnsi="Times New Roman"/>
          <w:b/>
          <w:sz w:val="28"/>
          <w:szCs w:val="28"/>
          <w:lang w:val="ru-RU"/>
        </w:rPr>
        <w:t>кадрларды</w:t>
      </w:r>
      <w:r>
        <w:rPr>
          <w:rFonts w:ascii="Times New Roman" w:hAnsi="Times New Roman"/>
          <w:b/>
          <w:sz w:val="28"/>
          <w:szCs w:val="28"/>
          <w:lang w:val="ru-RU"/>
        </w:rPr>
        <w:t xml:space="preserve"> </w:t>
      </w:r>
      <w:r w:rsidRPr="00E37D7F" w:rsidR="00E37D7F">
        <w:rPr>
          <w:rFonts w:ascii="Times New Roman" w:hAnsi="Times New Roman"/>
          <w:b/>
          <w:sz w:val="28"/>
          <w:szCs w:val="28"/>
          <w:lang w:val="ru-RU"/>
        </w:rPr>
        <w:t>даярлау</w:t>
      </w:r>
      <w:r w:rsidRPr="00E37D7F" w:rsidR="00E37D7F">
        <w:rPr>
          <w:rFonts w:ascii="Times New Roman" w:hAnsi="Times New Roman"/>
          <w:b/>
          <w:sz w:val="28"/>
          <w:szCs w:val="28"/>
          <w:lang w:val="ru-RU"/>
        </w:rPr>
        <w:t xml:space="preserve"> </w:t>
      </w:r>
      <w:r w:rsidRPr="00E37D7F" w:rsidR="00E37D7F">
        <w:rPr>
          <w:rFonts w:ascii="Times New Roman" w:hAnsi="Times New Roman"/>
          <w:b/>
          <w:sz w:val="28"/>
          <w:szCs w:val="28"/>
          <w:lang w:val="ru-RU"/>
        </w:rPr>
        <w:t>мәселелері</w:t>
      </w:r>
      <w:r w:rsidRPr="00E37D7F" w:rsidR="00E37D7F">
        <w:rPr>
          <w:rFonts w:ascii="Times New Roman" w:hAnsi="Times New Roman"/>
          <w:b/>
          <w:sz w:val="28"/>
          <w:szCs w:val="28"/>
          <w:lang w:val="ru-RU"/>
        </w:rPr>
        <w:t xml:space="preserve"> </w:t>
      </w:r>
      <w:r w:rsidRPr="00E37D7F" w:rsidR="00E37D7F">
        <w:rPr>
          <w:rFonts w:ascii="Times New Roman" w:hAnsi="Times New Roman"/>
          <w:b/>
          <w:sz w:val="28"/>
          <w:szCs w:val="28"/>
          <w:lang w:val="ru-RU"/>
        </w:rPr>
        <w:t>және</w:t>
      </w:r>
      <w:r w:rsidRPr="00E37D7F" w:rsidR="00E37D7F">
        <w:rPr>
          <w:rFonts w:ascii="Times New Roman" w:hAnsi="Times New Roman"/>
          <w:b/>
          <w:sz w:val="28"/>
          <w:szCs w:val="28"/>
          <w:lang w:val="ru-RU"/>
        </w:rPr>
        <w:t xml:space="preserve"> </w:t>
      </w:r>
      <w:r w:rsidRPr="00E37D7F" w:rsidR="00E37D7F">
        <w:rPr>
          <w:rFonts w:ascii="Times New Roman" w:hAnsi="Times New Roman"/>
          <w:b/>
          <w:sz w:val="28"/>
          <w:szCs w:val="28"/>
          <w:lang w:val="ru-RU"/>
        </w:rPr>
        <w:t>оларды</w:t>
      </w:r>
      <w:r w:rsidRPr="00E37D7F" w:rsidR="00E37D7F">
        <w:rPr>
          <w:rFonts w:ascii="Times New Roman" w:hAnsi="Times New Roman"/>
          <w:b/>
          <w:sz w:val="28"/>
          <w:szCs w:val="28"/>
          <w:lang w:val="ru-RU"/>
        </w:rPr>
        <w:t xml:space="preserve"> </w:t>
      </w:r>
      <w:r w:rsidRPr="00E37D7F" w:rsidR="00E37D7F">
        <w:rPr>
          <w:rFonts w:ascii="Times New Roman" w:hAnsi="Times New Roman"/>
          <w:b/>
          <w:sz w:val="28"/>
          <w:szCs w:val="28"/>
          <w:lang w:val="ru-RU"/>
        </w:rPr>
        <w:t>шешу</w:t>
      </w:r>
      <w:r w:rsidRPr="00E37D7F" w:rsidR="00E37D7F">
        <w:rPr>
          <w:rFonts w:ascii="Times New Roman" w:hAnsi="Times New Roman"/>
          <w:b/>
          <w:sz w:val="28"/>
          <w:szCs w:val="28"/>
          <w:lang w:val="ru-RU"/>
        </w:rPr>
        <w:t xml:space="preserve"> </w:t>
      </w:r>
      <w:r w:rsidRPr="00E37D7F" w:rsidR="00E37D7F">
        <w:rPr>
          <w:rFonts w:ascii="Times New Roman" w:hAnsi="Times New Roman"/>
          <w:b/>
          <w:sz w:val="28"/>
          <w:szCs w:val="28"/>
          <w:lang w:val="ru-RU"/>
        </w:rPr>
        <w:t>жолдары</w:t>
      </w:r>
      <w:r w:rsidR="00E3513A">
        <w:rPr>
          <w:rFonts w:ascii="Times New Roman" w:hAnsi="Times New Roman"/>
          <w:b/>
          <w:sz w:val="28"/>
          <w:szCs w:val="28"/>
          <w:lang w:val="ru-RU"/>
        </w:rPr>
        <w:t xml:space="preserve"> </w:t>
      </w:r>
    </w:p>
    <w:p w:rsidR="006C069F" w:rsidRPr="00BA39C2" w:rsidP="006C069F">
      <w:pPr>
        <w:spacing w:after="0" w:line="240" w:lineRule="auto"/>
        <w:jc w:val="center"/>
        <w:rPr>
          <w:rFonts w:ascii="Times New Roman" w:hAnsi="Times New Roman"/>
          <w:b/>
          <w:sz w:val="28"/>
          <w:szCs w:val="28"/>
          <w:lang w:val="ru-RU"/>
        </w:rPr>
      </w:pP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6"/>
        <w:gridCol w:w="3828"/>
        <w:gridCol w:w="8618"/>
      </w:tblGrid>
      <w:tr w:rsidTr="00A87934">
        <w:tblPrEx>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c>
          <w:tcPr>
            <w:tcW w:w="1696" w:type="dxa"/>
          </w:tcPr>
          <w:p w:rsidR="00BE588A" w:rsidRPr="00BA39C2" w:rsidP="004872F4">
            <w:pPr>
              <w:spacing w:after="0" w:line="240" w:lineRule="auto"/>
              <w:jc w:val="center"/>
              <w:rPr>
                <w:rFonts w:ascii="Times New Roman" w:hAnsi="Times New Roman"/>
                <w:b/>
                <w:bCs/>
                <w:sz w:val="24"/>
                <w:szCs w:val="24"/>
                <w:lang w:val="ru-RU"/>
              </w:rPr>
            </w:pPr>
            <w:r>
              <w:rPr>
                <w:rFonts w:ascii="Times New Roman" w:hAnsi="Times New Roman"/>
                <w:b/>
                <w:bCs/>
                <w:sz w:val="24"/>
                <w:szCs w:val="24"/>
                <w:lang w:val="ru-RU"/>
              </w:rPr>
              <w:t>Проблем</w:t>
            </w:r>
            <w:r w:rsidR="00E37D7F">
              <w:rPr>
                <w:rFonts w:ascii="Times New Roman" w:hAnsi="Times New Roman"/>
                <w:b/>
                <w:bCs/>
                <w:sz w:val="24"/>
                <w:szCs w:val="24"/>
                <w:lang w:val="ru-RU"/>
              </w:rPr>
              <w:t>алар</w:t>
            </w:r>
          </w:p>
          <w:p w:rsidR="00BE588A" w:rsidRPr="004C67A2" w:rsidP="004872F4">
            <w:pPr>
              <w:spacing w:after="0" w:line="240" w:lineRule="auto"/>
              <w:jc w:val="center"/>
              <w:rPr>
                <w:rFonts w:ascii="Times New Roman" w:hAnsi="Times New Roman"/>
                <w:b/>
                <w:bCs/>
                <w:sz w:val="24"/>
                <w:szCs w:val="24"/>
              </w:rPr>
            </w:pPr>
          </w:p>
        </w:tc>
        <w:tc>
          <w:tcPr>
            <w:tcW w:w="3828" w:type="dxa"/>
          </w:tcPr>
          <w:p w:rsidR="00BE588A" w:rsidRPr="004C67A2" w:rsidP="004872F4">
            <w:pPr>
              <w:spacing w:after="0" w:line="240" w:lineRule="auto"/>
              <w:jc w:val="center"/>
              <w:rPr>
                <w:rFonts w:ascii="Times New Roman" w:hAnsi="Times New Roman"/>
                <w:b/>
                <w:bCs/>
                <w:sz w:val="24"/>
                <w:szCs w:val="24"/>
              </w:rPr>
            </w:pPr>
            <w:r>
              <w:rPr>
                <w:rFonts w:ascii="Times New Roman" w:hAnsi="Times New Roman"/>
                <w:b/>
                <w:bCs/>
                <w:sz w:val="24"/>
                <w:szCs w:val="24"/>
                <w:lang w:val="ru-RU"/>
              </w:rPr>
              <w:t>Проблемалық</w:t>
            </w:r>
            <w:r>
              <w:rPr>
                <w:rFonts w:ascii="Times New Roman" w:hAnsi="Times New Roman"/>
                <w:b/>
                <w:bCs/>
                <w:sz w:val="24"/>
                <w:szCs w:val="24"/>
                <w:lang w:val="ru-RU"/>
              </w:rPr>
              <w:t xml:space="preserve"> </w:t>
            </w:r>
            <w:r>
              <w:rPr>
                <w:rFonts w:ascii="Times New Roman" w:hAnsi="Times New Roman"/>
                <w:b/>
                <w:bCs/>
                <w:sz w:val="24"/>
                <w:szCs w:val="24"/>
                <w:lang w:val="ru-RU"/>
              </w:rPr>
              <w:t>сұрақтар</w:t>
            </w:r>
            <w:r>
              <w:rPr>
                <w:rFonts w:ascii="Times New Roman" w:hAnsi="Times New Roman"/>
                <w:b/>
                <w:bCs/>
                <w:sz w:val="24"/>
                <w:szCs w:val="24"/>
              </w:rPr>
              <w:t xml:space="preserve"> </w:t>
            </w:r>
          </w:p>
        </w:tc>
        <w:tc>
          <w:tcPr>
            <w:tcW w:w="8618" w:type="dxa"/>
          </w:tcPr>
          <w:p w:rsidR="00BE588A" w:rsidRPr="00E37D7F" w:rsidP="00E37D7F">
            <w:pPr>
              <w:spacing w:after="0" w:line="240" w:lineRule="auto"/>
              <w:jc w:val="center"/>
              <w:rPr>
                <w:rFonts w:ascii="Times New Roman" w:hAnsi="Times New Roman"/>
                <w:b/>
                <w:bCs/>
                <w:sz w:val="24"/>
                <w:szCs w:val="24"/>
              </w:rPr>
            </w:pPr>
            <w:r w:rsidRPr="00E37D7F">
              <w:rPr>
                <w:rFonts w:ascii="Times New Roman" w:hAnsi="Times New Roman"/>
                <w:b/>
                <w:bCs/>
                <w:sz w:val="24"/>
                <w:szCs w:val="24"/>
              </w:rPr>
              <w:t xml:space="preserve">Шешу жолдары, ұсыныстар, қажетті шараларды қабылдау </w:t>
            </w:r>
          </w:p>
        </w:tc>
      </w:tr>
      <w:tr w:rsidTr="00A87934">
        <w:tblPrEx>
          <w:tblW w:w="14142" w:type="dxa"/>
          <w:tblLayout w:type="fixed"/>
          <w:tblLook w:val="04A0"/>
        </w:tblPrEx>
        <w:tc>
          <w:tcPr>
            <w:tcW w:w="1696" w:type="dxa"/>
          </w:tcPr>
          <w:p w:rsidR="00BE588A" w:rsidRPr="004C67A2" w:rsidP="004872F4">
            <w:pPr>
              <w:spacing w:after="0" w:line="240" w:lineRule="auto"/>
              <w:rPr>
                <w:rFonts w:ascii="Times New Roman" w:hAnsi="Times New Roman"/>
                <w:sz w:val="24"/>
                <w:szCs w:val="24"/>
              </w:rPr>
            </w:pPr>
            <w:r w:rsidRPr="00E37D7F">
              <w:rPr>
                <w:rFonts w:ascii="Times New Roman" w:hAnsi="Times New Roman"/>
                <w:sz w:val="24"/>
                <w:szCs w:val="24"/>
              </w:rPr>
              <w:t xml:space="preserve">Азық-түлік қауіпсіздігін қамтамасыз ету үшін - бәсекеге қабілетті әлемдік деңгейдегі кадрларды даярлау </w:t>
            </w:r>
          </w:p>
        </w:tc>
        <w:tc>
          <w:tcPr>
            <w:tcW w:w="3828" w:type="dxa"/>
          </w:tcPr>
          <w:p w:rsidR="00E37D7F" w:rsidRPr="00E37D7F" w:rsidP="00BA39C2">
            <w:pPr>
              <w:spacing w:after="0" w:line="240" w:lineRule="auto"/>
              <w:jc w:val="both"/>
              <w:rPr>
                <w:rFonts w:ascii="Times New Roman" w:hAnsi="Times New Roman"/>
                <w:sz w:val="24"/>
                <w:szCs w:val="24"/>
              </w:rPr>
            </w:pPr>
            <w:r w:rsidRPr="00E37D7F">
              <w:rPr>
                <w:rFonts w:ascii="Times New Roman" w:hAnsi="Times New Roman"/>
                <w:sz w:val="24"/>
                <w:szCs w:val="24"/>
              </w:rPr>
              <w:t xml:space="preserve">Агроөнеркәсіптік кешеннің жоғары технологиялық кәсіпорындарында жұмыс </w:t>
            </w:r>
            <w:r>
              <w:rPr>
                <w:rFonts w:ascii="Times New Roman" w:hAnsi="Times New Roman"/>
                <w:sz w:val="24"/>
                <w:szCs w:val="24"/>
              </w:rPr>
              <w:t>жасайтын</w:t>
            </w:r>
            <w:r w:rsidRPr="00E37D7F">
              <w:rPr>
                <w:rFonts w:ascii="Times New Roman" w:hAnsi="Times New Roman"/>
                <w:sz w:val="24"/>
                <w:szCs w:val="24"/>
              </w:rPr>
              <w:t xml:space="preserve"> жоғары білікті әлемдік деңгейдегі кадрлардың жетіспеушілігі</w:t>
            </w:r>
          </w:p>
          <w:p w:rsidR="00E37D7F" w:rsidRPr="00E37D7F" w:rsidP="00BA39C2">
            <w:pPr>
              <w:spacing w:after="0" w:line="240" w:lineRule="auto"/>
              <w:jc w:val="both"/>
              <w:rPr>
                <w:rFonts w:ascii="Times New Roman" w:hAnsi="Times New Roman"/>
                <w:sz w:val="24"/>
                <w:szCs w:val="24"/>
              </w:rPr>
            </w:pPr>
          </w:p>
          <w:p w:rsidR="00E37D7F" w:rsidRPr="00E37D7F" w:rsidP="00BA39C2">
            <w:pPr>
              <w:spacing w:after="0" w:line="240" w:lineRule="auto"/>
              <w:jc w:val="both"/>
              <w:rPr>
                <w:rFonts w:ascii="Times New Roman" w:hAnsi="Times New Roman"/>
                <w:sz w:val="24"/>
                <w:szCs w:val="24"/>
              </w:rPr>
            </w:pPr>
          </w:p>
          <w:p w:rsidR="00BE588A" w:rsidRPr="002C158B" w:rsidP="00BA39C2">
            <w:pPr>
              <w:spacing w:after="0" w:line="240" w:lineRule="auto"/>
              <w:jc w:val="both"/>
              <w:rPr>
                <w:rFonts w:ascii="Times New Roman" w:hAnsi="Times New Roman"/>
                <w:sz w:val="24"/>
                <w:szCs w:val="24"/>
              </w:rPr>
            </w:pPr>
          </w:p>
        </w:tc>
        <w:tc>
          <w:tcPr>
            <w:tcW w:w="8618" w:type="dxa"/>
          </w:tcPr>
          <w:p w:rsidR="00E37D7F" w:rsidRPr="009D5842" w:rsidP="00BA39C2">
            <w:pPr>
              <w:spacing w:after="0" w:line="240" w:lineRule="auto"/>
              <w:jc w:val="both"/>
              <w:rPr>
                <w:rFonts w:ascii="Times New Roman" w:hAnsi="Times New Roman"/>
                <w:sz w:val="24"/>
                <w:szCs w:val="24"/>
              </w:rPr>
            </w:pPr>
            <w:r w:rsidRPr="009D5842">
              <w:rPr>
                <w:rFonts w:ascii="Times New Roman" w:hAnsi="Times New Roman"/>
                <w:sz w:val="24"/>
                <w:szCs w:val="24"/>
              </w:rPr>
              <w:t>Осы мәселені шешу үшін университетте QS әлемдік рейтингісінде ауылшаруашылығы</w:t>
            </w:r>
            <w:r w:rsidRPr="009D5842" w:rsidR="009D5842">
              <w:rPr>
                <w:rFonts w:ascii="Times New Roman" w:hAnsi="Times New Roman"/>
                <w:sz w:val="24"/>
                <w:szCs w:val="24"/>
              </w:rPr>
              <w:t xml:space="preserve"> бағыты бойынша 1-ші орынға ие </w:t>
            </w:r>
            <w:r w:rsidRPr="009D5842">
              <w:rPr>
                <w:rFonts w:ascii="Times New Roman" w:hAnsi="Times New Roman"/>
                <w:sz w:val="24"/>
                <w:szCs w:val="24"/>
              </w:rPr>
              <w:t>Вагенинген университетімен (Нидерланд)</w:t>
            </w:r>
            <w:r w:rsidRPr="009D5842" w:rsidR="009D5842">
              <w:rPr>
                <w:rFonts w:ascii="Times New Roman" w:hAnsi="Times New Roman"/>
                <w:sz w:val="24"/>
                <w:szCs w:val="24"/>
              </w:rPr>
              <w:t xml:space="preserve"> жұмыс жасайтын институт ашылды</w:t>
            </w:r>
            <w:r w:rsidRPr="009D5842">
              <w:rPr>
                <w:rFonts w:ascii="Times New Roman" w:hAnsi="Times New Roman"/>
                <w:sz w:val="24"/>
                <w:szCs w:val="24"/>
              </w:rPr>
              <w:t xml:space="preserve">. Университет эксперимент режимінде Вагенинген университетінің екі білім беру бағдарламасы бойынша студенттерді оқыта бастады: «Ветеринарилық тағам қауіпсіздігі мен технология», «Өсімдік туралы ғылым және технологиялар». </w:t>
            </w:r>
          </w:p>
          <w:p w:rsidR="00E37D7F" w:rsidRPr="00202E13" w:rsidP="00BA39C2">
            <w:pPr>
              <w:spacing w:after="0" w:line="240" w:lineRule="auto"/>
              <w:jc w:val="both"/>
              <w:rPr>
                <w:rFonts w:ascii="Times New Roman" w:hAnsi="Times New Roman"/>
                <w:sz w:val="24"/>
                <w:szCs w:val="24"/>
              </w:rPr>
            </w:pPr>
            <w:r w:rsidRPr="009D5842">
              <w:rPr>
                <w:rFonts w:ascii="Times New Roman" w:hAnsi="Times New Roman"/>
                <w:sz w:val="24"/>
                <w:szCs w:val="24"/>
              </w:rPr>
              <w:t xml:space="preserve">Бұл институттың түлектері </w:t>
            </w:r>
            <w:r w:rsidRPr="009D5842" w:rsidR="009D5842">
              <w:rPr>
                <w:rFonts w:ascii="Times New Roman" w:hAnsi="Times New Roman"/>
                <w:sz w:val="24"/>
                <w:szCs w:val="24"/>
              </w:rPr>
              <w:t>басқа елге</w:t>
            </w:r>
            <w:r w:rsidRPr="009D5842">
              <w:rPr>
                <w:rFonts w:ascii="Times New Roman" w:hAnsi="Times New Roman"/>
                <w:sz w:val="24"/>
                <w:szCs w:val="24"/>
              </w:rPr>
              <w:t xml:space="preserve"> шықпай-ақ халықаралық стандарттарға сай білім алады. Осылайша, республика білім беру сапасын арттыру, аграрлық секторға заманауи технологияларды трансферттеу және Қазақстанның жоғары оқу орындарына алдыңғы қатарлы шетелдік тәжірибені тарату үрдісін жеделдету мәселелерін шешеді.</w:t>
            </w:r>
            <w:r w:rsidRPr="00202E13" w:rsidR="00202E13">
              <w:rPr>
                <w:rFonts w:ascii="Times New Roman" w:hAnsi="Times New Roman"/>
                <w:sz w:val="24"/>
                <w:szCs w:val="24"/>
              </w:rPr>
              <w:t xml:space="preserve"> </w:t>
            </w:r>
          </w:p>
          <w:p w:rsidR="00BA39C2" w:rsidRPr="009D5842" w:rsidP="00BA39C2">
            <w:pPr>
              <w:spacing w:after="0" w:line="240" w:lineRule="auto"/>
              <w:jc w:val="both"/>
              <w:rPr>
                <w:rFonts w:ascii="Times New Roman" w:hAnsi="Times New Roman"/>
                <w:sz w:val="24"/>
                <w:szCs w:val="24"/>
              </w:rPr>
            </w:pPr>
            <w:r w:rsidRPr="009D5842">
              <w:rPr>
                <w:rFonts w:ascii="Times New Roman" w:hAnsi="Times New Roman"/>
                <w:sz w:val="24"/>
                <w:szCs w:val="24"/>
              </w:rPr>
              <w:t xml:space="preserve">Сондықтан </w:t>
            </w:r>
            <w:r w:rsidRPr="009D5842" w:rsidR="00E37D7F">
              <w:rPr>
                <w:rFonts w:ascii="Times New Roman" w:hAnsi="Times New Roman"/>
                <w:sz w:val="24"/>
                <w:szCs w:val="24"/>
              </w:rPr>
              <w:t xml:space="preserve">2021-2022, 2022-2023 және 2023-2024 оқу жылдарына студенттер қабылдау үшін бір білімгерге 2,5 млн. теңге есебінен жыл сайын 100 орын көлемінде мақсатты мемлекеттік білім беру тапсырысын бөлу қажет. </w:t>
            </w:r>
          </w:p>
          <w:p w:rsidR="00BA39C2" w:rsidRPr="009D5842" w:rsidP="00BA39C2">
            <w:pPr>
              <w:spacing w:after="0" w:line="240" w:lineRule="auto"/>
              <w:jc w:val="both"/>
              <w:rPr>
                <w:rFonts w:ascii="Times New Roman" w:hAnsi="Times New Roman"/>
                <w:b/>
                <w:sz w:val="24"/>
                <w:szCs w:val="24"/>
              </w:rPr>
            </w:pPr>
            <w:r w:rsidRPr="009D5842">
              <w:rPr>
                <w:rFonts w:ascii="Times New Roman" w:hAnsi="Times New Roman"/>
                <w:b/>
                <w:sz w:val="24"/>
                <w:szCs w:val="24"/>
              </w:rPr>
              <w:t>Негіз</w:t>
            </w:r>
            <w:r w:rsidRPr="004F1FD4" w:rsidR="00DC187A">
              <w:rPr>
                <w:rFonts w:ascii="Times New Roman" w:hAnsi="Times New Roman"/>
                <w:b/>
                <w:sz w:val="24"/>
                <w:szCs w:val="24"/>
              </w:rPr>
              <w:t>деме</w:t>
            </w:r>
            <w:r w:rsidRPr="009D5842">
              <w:rPr>
                <w:rFonts w:ascii="Times New Roman" w:hAnsi="Times New Roman"/>
                <w:b/>
                <w:sz w:val="24"/>
                <w:szCs w:val="24"/>
              </w:rPr>
              <w:t>:</w:t>
            </w:r>
          </w:p>
          <w:p w:rsidR="00BE588A" w:rsidRPr="009D5842" w:rsidP="00E37D7F">
            <w:pPr>
              <w:spacing w:after="0" w:line="240" w:lineRule="auto"/>
              <w:jc w:val="both"/>
              <w:rPr>
                <w:rFonts w:ascii="Times New Roman" w:hAnsi="Times New Roman"/>
                <w:sz w:val="24"/>
                <w:szCs w:val="24"/>
              </w:rPr>
            </w:pPr>
            <w:r w:rsidRPr="009D5842">
              <w:rPr>
                <w:rFonts w:ascii="Times New Roman" w:hAnsi="Times New Roman"/>
                <w:sz w:val="24"/>
                <w:szCs w:val="24"/>
              </w:rPr>
              <w:t>2019 жылы 30 қазанда Гаага қаласында V қазақстандық-голландтық бизнес форумы аясында Вагенинген университетімен қол қойылған меморандум</w:t>
            </w:r>
            <w:r w:rsidR="004F1FD4">
              <w:rPr>
                <w:rFonts w:ascii="Times New Roman" w:hAnsi="Times New Roman"/>
                <w:sz w:val="24"/>
                <w:szCs w:val="24"/>
              </w:rPr>
              <w:t xml:space="preserve"> </w:t>
            </w:r>
          </w:p>
        </w:tc>
      </w:tr>
      <w:tr w:rsidTr="00A87934">
        <w:tblPrEx>
          <w:tblW w:w="14142" w:type="dxa"/>
          <w:tblLayout w:type="fixed"/>
          <w:tblLook w:val="04A0"/>
        </w:tblPrEx>
        <w:tc>
          <w:tcPr>
            <w:tcW w:w="1696" w:type="dxa"/>
          </w:tcPr>
          <w:p w:rsidR="00E37D7F" w:rsidP="00ED35DF">
            <w:pPr>
              <w:spacing w:after="0" w:line="240" w:lineRule="auto"/>
              <w:jc w:val="both"/>
              <w:rPr>
                <w:rFonts w:ascii="Times New Roman" w:hAnsi="Times New Roman"/>
                <w:sz w:val="24"/>
                <w:szCs w:val="24"/>
              </w:rPr>
            </w:pPr>
            <w:r w:rsidRPr="00E37D7F">
              <w:rPr>
                <w:rFonts w:ascii="Times New Roman" w:hAnsi="Times New Roman"/>
                <w:sz w:val="24"/>
                <w:szCs w:val="24"/>
              </w:rPr>
              <w:t xml:space="preserve">Есік мемлекеттік дендрологиялық саябағын елдің ұлттық қазынасы ретінде сақтау </w:t>
            </w:r>
          </w:p>
          <w:p w:rsidR="00E37D7F" w:rsidP="00ED35DF">
            <w:pPr>
              <w:spacing w:after="0" w:line="240" w:lineRule="auto"/>
              <w:jc w:val="both"/>
              <w:rPr>
                <w:rFonts w:ascii="Times New Roman" w:hAnsi="Times New Roman"/>
                <w:sz w:val="24"/>
                <w:szCs w:val="24"/>
              </w:rPr>
            </w:pPr>
          </w:p>
          <w:p w:rsidR="00E37D7F" w:rsidP="00ED35DF">
            <w:pPr>
              <w:spacing w:after="0" w:line="240" w:lineRule="auto"/>
              <w:jc w:val="both"/>
              <w:rPr>
                <w:rFonts w:ascii="Times New Roman" w:hAnsi="Times New Roman"/>
                <w:sz w:val="24"/>
                <w:szCs w:val="24"/>
              </w:rPr>
            </w:pPr>
          </w:p>
          <w:p w:rsidR="00A262E5" w:rsidP="00E37D7F">
            <w:pPr>
              <w:spacing w:after="0" w:line="240" w:lineRule="auto"/>
              <w:jc w:val="both"/>
              <w:rPr>
                <w:rFonts w:ascii="Times New Roman" w:hAnsi="Times New Roman"/>
                <w:sz w:val="24"/>
                <w:szCs w:val="24"/>
              </w:rPr>
            </w:pPr>
          </w:p>
        </w:tc>
        <w:tc>
          <w:tcPr>
            <w:tcW w:w="3828" w:type="dxa"/>
          </w:tcPr>
          <w:p w:rsidR="00E37D7F" w:rsidP="003342EE">
            <w:pPr>
              <w:spacing w:after="0" w:line="240" w:lineRule="auto"/>
              <w:jc w:val="both"/>
              <w:rPr>
                <w:rFonts w:ascii="Times New Roman" w:hAnsi="Times New Roman"/>
                <w:sz w:val="24"/>
                <w:szCs w:val="24"/>
              </w:rPr>
            </w:pPr>
            <w:r w:rsidRPr="00E37D7F">
              <w:rPr>
                <w:rFonts w:ascii="Times New Roman" w:hAnsi="Times New Roman"/>
                <w:sz w:val="24"/>
                <w:szCs w:val="24"/>
              </w:rPr>
              <w:t>Есік мемлекеттік дендрологиялық саябағы 1959 жылы университеттің көрнекті ғалымдарының қатысуымен құрылған.</w:t>
            </w:r>
          </w:p>
          <w:p w:rsidR="00E37D7F" w:rsidP="003342EE">
            <w:pPr>
              <w:spacing w:after="0" w:line="240" w:lineRule="auto"/>
              <w:jc w:val="both"/>
              <w:rPr>
                <w:rFonts w:ascii="Times New Roman" w:hAnsi="Times New Roman"/>
                <w:sz w:val="24"/>
                <w:szCs w:val="24"/>
              </w:rPr>
            </w:pPr>
            <w:r w:rsidRPr="00E37D7F">
              <w:rPr>
                <w:rFonts w:ascii="Times New Roman" w:hAnsi="Times New Roman"/>
                <w:sz w:val="24"/>
                <w:szCs w:val="24"/>
              </w:rPr>
              <w:t xml:space="preserve">Қазақстан Республикасы Үкіметінің 2018 жылғы 4 сәуірдегі № 161 қаулысына сәйкес, ҚР БҒМ-нің Ғылым комитетінің «Есік мемлекеттік дендрологиялық </w:t>
            </w:r>
            <w:r w:rsidRPr="00E37D7F">
              <w:rPr>
                <w:rFonts w:ascii="Times New Roman" w:hAnsi="Times New Roman"/>
                <w:sz w:val="24"/>
                <w:szCs w:val="24"/>
              </w:rPr>
              <w:t>саябағы» ҚР АШМ-нің Орман шаруашылығы және жануарлар дүниесі комитетіне, ал 2019 жылы ҚР Экология, геология және табиғи ресурстар министрлігіне берілді.</w:t>
            </w:r>
          </w:p>
          <w:p w:rsidR="00A262E5" w:rsidRPr="004C67A2" w:rsidP="003342EE">
            <w:pPr>
              <w:spacing w:after="0" w:line="240" w:lineRule="auto"/>
              <w:jc w:val="both"/>
              <w:rPr>
                <w:rFonts w:ascii="Times New Roman" w:hAnsi="Times New Roman"/>
                <w:sz w:val="24"/>
                <w:szCs w:val="24"/>
              </w:rPr>
            </w:pPr>
            <w:r w:rsidRPr="00E37D7F">
              <w:rPr>
                <w:rFonts w:ascii="Times New Roman" w:hAnsi="Times New Roman"/>
                <w:sz w:val="24"/>
                <w:szCs w:val="24"/>
              </w:rPr>
              <w:t>Осы уақыттан бастап кәсіпорын сәндік ағаштар мен бұталар а</w:t>
            </w:r>
            <w:r w:rsidR="009D5842">
              <w:rPr>
                <w:rFonts w:ascii="Times New Roman" w:hAnsi="Times New Roman"/>
                <w:sz w:val="24"/>
                <w:szCs w:val="24"/>
              </w:rPr>
              <w:t xml:space="preserve">ссортиментін кеңейту, раушан </w:t>
            </w:r>
            <w:r w:rsidRPr="009D5842" w:rsidR="009D5842">
              <w:rPr>
                <w:rFonts w:ascii="Times New Roman" w:hAnsi="Times New Roman"/>
                <w:sz w:val="24"/>
                <w:szCs w:val="24"/>
              </w:rPr>
              <w:t>гүлінің</w:t>
            </w:r>
            <w:r w:rsidR="009D5842">
              <w:rPr>
                <w:rFonts w:ascii="Times New Roman" w:hAnsi="Times New Roman"/>
                <w:sz w:val="24"/>
                <w:szCs w:val="24"/>
              </w:rPr>
              <w:t xml:space="preserve"> </w:t>
            </w:r>
            <w:r w:rsidRPr="00E37D7F">
              <w:rPr>
                <w:rFonts w:ascii="Times New Roman" w:hAnsi="Times New Roman"/>
                <w:sz w:val="24"/>
                <w:szCs w:val="24"/>
              </w:rPr>
              <w:t>коллекциясын толықтырумен және т.б. айналысуды тоқтатты, өйткені дендросаябақтың жер учаскелері ерекше қорғалатын табиғи аумақтар санатына жатқызылды.</w:t>
            </w:r>
          </w:p>
        </w:tc>
        <w:tc>
          <w:tcPr>
            <w:tcW w:w="8618" w:type="dxa"/>
          </w:tcPr>
          <w:p w:rsidR="003342EE" w:rsidRPr="00E37D7F" w:rsidP="00E37D7F">
            <w:pPr>
              <w:spacing w:after="0" w:line="240" w:lineRule="auto"/>
              <w:jc w:val="both"/>
              <w:rPr>
                <w:rFonts w:ascii="Times New Roman" w:hAnsi="Times New Roman"/>
                <w:sz w:val="24"/>
                <w:szCs w:val="24"/>
              </w:rPr>
            </w:pPr>
            <w:r>
              <w:rPr>
                <w:rFonts w:ascii="Times New Roman" w:hAnsi="Times New Roman"/>
                <w:sz w:val="24"/>
                <w:szCs w:val="24"/>
              </w:rPr>
              <w:t xml:space="preserve">Алматы облысындағы </w:t>
            </w:r>
            <w:r w:rsidRPr="00E37D7F" w:rsidR="00E37D7F">
              <w:rPr>
                <w:rFonts w:ascii="Times New Roman" w:hAnsi="Times New Roman"/>
                <w:sz w:val="24"/>
                <w:szCs w:val="24"/>
              </w:rPr>
              <w:t>Есік мемлекеттік дендрологиялық саябағын университетке бер</w:t>
            </w:r>
            <w:r>
              <w:rPr>
                <w:rFonts w:ascii="Times New Roman" w:hAnsi="Times New Roman"/>
                <w:sz w:val="24"/>
                <w:szCs w:val="24"/>
              </w:rPr>
              <w:t xml:space="preserve">іп, </w:t>
            </w:r>
            <w:r w:rsidRPr="00E37D7F" w:rsidR="00E37D7F">
              <w:rPr>
                <w:rFonts w:ascii="Times New Roman" w:hAnsi="Times New Roman"/>
                <w:sz w:val="24"/>
                <w:szCs w:val="24"/>
              </w:rPr>
              <w:t>бірегей генофондты сақтау және ғылыми-</w:t>
            </w:r>
            <w:r>
              <w:rPr>
                <w:rFonts w:ascii="Times New Roman" w:hAnsi="Times New Roman"/>
                <w:sz w:val="24"/>
                <w:szCs w:val="24"/>
              </w:rPr>
              <w:t>білім беру</w:t>
            </w:r>
            <w:r w:rsidRPr="00E37D7F" w:rsidR="00E37D7F">
              <w:rPr>
                <w:rFonts w:ascii="Times New Roman" w:hAnsi="Times New Roman"/>
                <w:sz w:val="24"/>
                <w:szCs w:val="24"/>
              </w:rPr>
              <w:t xml:space="preserve"> қызмет</w:t>
            </w:r>
            <w:r>
              <w:rPr>
                <w:rFonts w:ascii="Times New Roman" w:hAnsi="Times New Roman"/>
                <w:sz w:val="24"/>
                <w:szCs w:val="24"/>
              </w:rPr>
              <w:t>ін</w:t>
            </w:r>
            <w:r w:rsidRPr="00E37D7F" w:rsidR="00E37D7F">
              <w:rPr>
                <w:rFonts w:ascii="Times New Roman" w:hAnsi="Times New Roman"/>
                <w:sz w:val="24"/>
                <w:szCs w:val="24"/>
              </w:rPr>
              <w:t xml:space="preserve"> жүзеге асыру үшін </w:t>
            </w:r>
            <w:r>
              <w:rPr>
                <w:rFonts w:ascii="Times New Roman" w:hAnsi="Times New Roman"/>
                <w:sz w:val="24"/>
                <w:szCs w:val="24"/>
              </w:rPr>
              <w:t>Саябақты</w:t>
            </w:r>
            <w:r w:rsidRPr="00E37D7F" w:rsidR="00E37D7F">
              <w:rPr>
                <w:rFonts w:ascii="Times New Roman" w:hAnsi="Times New Roman"/>
                <w:sz w:val="24"/>
                <w:szCs w:val="24"/>
              </w:rPr>
              <w:t xml:space="preserve"> заңды тұлға құрусыз ерекше қорғалатын аймақ мәртебес</w:t>
            </w:r>
            <w:r>
              <w:rPr>
                <w:rFonts w:ascii="Times New Roman" w:hAnsi="Times New Roman"/>
                <w:sz w:val="24"/>
                <w:szCs w:val="24"/>
              </w:rPr>
              <w:t>і</w:t>
            </w:r>
            <w:r w:rsidRPr="00E37D7F" w:rsidR="00E37D7F">
              <w:rPr>
                <w:rFonts w:ascii="Times New Roman" w:hAnsi="Times New Roman"/>
                <w:sz w:val="24"/>
                <w:szCs w:val="24"/>
              </w:rPr>
              <w:t xml:space="preserve"> бер</w:t>
            </w:r>
            <w:r>
              <w:rPr>
                <w:rFonts w:ascii="Times New Roman" w:hAnsi="Times New Roman"/>
                <w:sz w:val="24"/>
                <w:szCs w:val="24"/>
              </w:rPr>
              <w:t>ілуі</w:t>
            </w:r>
            <w:r w:rsidRPr="00E37D7F" w:rsidR="00E37D7F">
              <w:rPr>
                <w:rFonts w:ascii="Times New Roman" w:hAnsi="Times New Roman"/>
                <w:sz w:val="24"/>
                <w:szCs w:val="24"/>
              </w:rPr>
              <w:t xml:space="preserve"> </w:t>
            </w:r>
            <w:r>
              <w:rPr>
                <w:rFonts w:ascii="Times New Roman" w:hAnsi="Times New Roman"/>
                <w:sz w:val="24"/>
                <w:szCs w:val="24"/>
              </w:rPr>
              <w:t>қажет</w:t>
            </w:r>
            <w:r w:rsidRPr="00E37D7F" w:rsidR="00E37D7F">
              <w:rPr>
                <w:rFonts w:ascii="Times New Roman" w:hAnsi="Times New Roman"/>
                <w:sz w:val="24"/>
                <w:szCs w:val="24"/>
              </w:rPr>
              <w:t xml:space="preserve"> деп санаймыз. Ол жерде Сиверс ұлттық алма орталығы құрылады. Өсімдіктердің микроклоналды көбею зертханасы осы саябақтың жеміс-жидек, сәндік, көкөніс және басқа да ауылшаруашылық дақылдарының сертификатталған көшетке деген қажеттілігін және Қазақстанды жылына 3,0 млн. данаға дейінгі көлемде көшеттермен қамтамасыз етеді.</w:t>
            </w:r>
          </w:p>
          <w:p w:rsidR="00EF69DE" w:rsidP="00E37D7F">
            <w:pPr>
              <w:spacing w:after="0" w:line="240" w:lineRule="auto"/>
              <w:jc w:val="both"/>
              <w:rPr>
                <w:rFonts w:ascii="Times New Roman" w:hAnsi="Times New Roman"/>
                <w:b/>
                <w:sz w:val="24"/>
                <w:szCs w:val="24"/>
              </w:rPr>
            </w:pPr>
            <w:bookmarkStart w:id="0" w:name="_GoBack"/>
            <w:bookmarkEnd w:id="0"/>
          </w:p>
          <w:p w:rsidR="00E37D7F" w:rsidRPr="002C158B" w:rsidP="00E37D7F">
            <w:pPr>
              <w:spacing w:after="0" w:line="240" w:lineRule="auto"/>
              <w:jc w:val="both"/>
              <w:rPr>
                <w:rFonts w:ascii="Times New Roman" w:hAnsi="Times New Roman"/>
                <w:b/>
                <w:sz w:val="24"/>
                <w:szCs w:val="24"/>
              </w:rPr>
            </w:pPr>
            <w:r w:rsidRPr="002C158B">
              <w:rPr>
                <w:rFonts w:ascii="Times New Roman" w:hAnsi="Times New Roman"/>
                <w:b/>
                <w:sz w:val="24"/>
                <w:szCs w:val="24"/>
              </w:rPr>
              <w:t>Негіз</w:t>
            </w:r>
            <w:r w:rsidRPr="00AF6B02" w:rsidR="00251319">
              <w:rPr>
                <w:rFonts w:ascii="Times New Roman" w:hAnsi="Times New Roman"/>
                <w:b/>
                <w:sz w:val="24"/>
                <w:szCs w:val="24"/>
              </w:rPr>
              <w:t>деме</w:t>
            </w:r>
            <w:r w:rsidRPr="002C158B">
              <w:rPr>
                <w:rFonts w:ascii="Times New Roman" w:hAnsi="Times New Roman"/>
                <w:b/>
                <w:sz w:val="24"/>
                <w:szCs w:val="24"/>
              </w:rPr>
              <w:t>:</w:t>
            </w:r>
          </w:p>
          <w:p w:rsidR="00E37D7F" w:rsidRPr="002C158B" w:rsidP="002C158B">
            <w:pPr>
              <w:spacing w:after="0" w:line="240" w:lineRule="auto"/>
              <w:jc w:val="both"/>
              <w:rPr>
                <w:rFonts w:ascii="Times New Roman" w:hAnsi="Times New Roman"/>
                <w:sz w:val="24"/>
                <w:szCs w:val="24"/>
              </w:rPr>
            </w:pPr>
            <w:r w:rsidRPr="002C158B">
              <w:rPr>
                <w:rFonts w:ascii="Times New Roman" w:hAnsi="Times New Roman"/>
                <w:sz w:val="24"/>
                <w:szCs w:val="24"/>
              </w:rPr>
              <w:t>Қазақстан Республикасының Тұңғыш Президенті-Елбасы Н.Ә.Назарбаевтың қолдауымен 2014 жылы дендросаябақ жекешелендірілген нысандар тізімінен шығарылды.</w:t>
            </w:r>
          </w:p>
          <w:p w:rsidR="00E37D7F" w:rsidRPr="002C158B" w:rsidP="002C158B">
            <w:pPr>
              <w:spacing w:after="0" w:line="240" w:lineRule="auto"/>
              <w:jc w:val="both"/>
              <w:rPr>
                <w:rFonts w:ascii="Times New Roman" w:hAnsi="Times New Roman"/>
                <w:sz w:val="24"/>
                <w:szCs w:val="24"/>
              </w:rPr>
            </w:pPr>
            <w:r w:rsidRPr="002C158B">
              <w:rPr>
                <w:rFonts w:ascii="Times New Roman" w:hAnsi="Times New Roman"/>
                <w:sz w:val="24"/>
                <w:szCs w:val="24"/>
              </w:rPr>
              <w:t xml:space="preserve">2017 жылғы 15 тамызда ҚР Премьер-Министрі Б.Сағынтаевқа тиісті </w:t>
            </w:r>
            <w:r w:rsidRPr="002C158B" w:rsidR="008424C5">
              <w:rPr>
                <w:rFonts w:ascii="Times New Roman" w:hAnsi="Times New Roman"/>
                <w:sz w:val="24"/>
                <w:szCs w:val="24"/>
              </w:rPr>
              <w:t xml:space="preserve">тапсырма </w:t>
            </w:r>
            <w:r w:rsidRPr="002C158B">
              <w:rPr>
                <w:rFonts w:ascii="Times New Roman" w:hAnsi="Times New Roman"/>
                <w:sz w:val="24"/>
                <w:szCs w:val="24"/>
              </w:rPr>
              <w:t>берілді (</w:t>
            </w:r>
            <w:r w:rsidRPr="002C158B" w:rsidR="008424C5">
              <w:rPr>
                <w:rFonts w:ascii="Times New Roman" w:hAnsi="Times New Roman"/>
                <w:sz w:val="24"/>
                <w:szCs w:val="24"/>
              </w:rPr>
              <w:t>15.08.</w:t>
            </w:r>
            <w:r w:rsidRPr="002C158B">
              <w:rPr>
                <w:rFonts w:ascii="Times New Roman" w:hAnsi="Times New Roman"/>
                <w:sz w:val="24"/>
                <w:szCs w:val="24"/>
              </w:rPr>
              <w:t>2017 ж</w:t>
            </w:r>
            <w:r w:rsidRPr="002C158B" w:rsidR="008424C5">
              <w:rPr>
                <w:rFonts w:ascii="Times New Roman" w:hAnsi="Times New Roman"/>
                <w:sz w:val="24"/>
                <w:szCs w:val="24"/>
              </w:rPr>
              <w:t>.</w:t>
            </w:r>
            <w:r w:rsidRPr="002C158B">
              <w:rPr>
                <w:rFonts w:ascii="Times New Roman" w:hAnsi="Times New Roman"/>
                <w:sz w:val="24"/>
                <w:szCs w:val="24"/>
              </w:rPr>
              <w:t xml:space="preserve"> </w:t>
            </w:r>
            <w:r w:rsidRPr="002C158B" w:rsidR="008424C5">
              <w:rPr>
                <w:rFonts w:ascii="Times New Roman" w:hAnsi="Times New Roman"/>
                <w:sz w:val="24"/>
                <w:szCs w:val="24"/>
              </w:rPr>
              <w:t>№</w:t>
            </w:r>
            <w:r w:rsidRPr="002C158B">
              <w:rPr>
                <w:rFonts w:ascii="Times New Roman" w:hAnsi="Times New Roman"/>
                <w:sz w:val="24"/>
                <w:szCs w:val="24"/>
              </w:rPr>
              <w:t xml:space="preserve"> ЗТ-Е-9338</w:t>
            </w:r>
            <w:r w:rsidRPr="002C158B" w:rsidR="008424C5">
              <w:rPr>
                <w:rFonts w:ascii="Times New Roman" w:hAnsi="Times New Roman"/>
                <w:sz w:val="24"/>
                <w:szCs w:val="24"/>
              </w:rPr>
              <w:t>,</w:t>
            </w:r>
            <w:r w:rsidRPr="002C158B">
              <w:rPr>
                <w:rFonts w:ascii="Times New Roman" w:hAnsi="Times New Roman"/>
                <w:sz w:val="24"/>
                <w:szCs w:val="24"/>
              </w:rPr>
              <w:t>1).</w:t>
            </w:r>
          </w:p>
          <w:p w:rsidR="008424C5" w:rsidRPr="009D5842" w:rsidP="002C158B">
            <w:pPr>
              <w:spacing w:after="0" w:line="240" w:lineRule="auto"/>
              <w:jc w:val="both"/>
              <w:rPr>
                <w:rFonts w:ascii="Times New Roman" w:hAnsi="Times New Roman"/>
                <w:sz w:val="24"/>
                <w:szCs w:val="24"/>
                <w:lang w:val="ru-RU"/>
              </w:rPr>
            </w:pPr>
            <w:r w:rsidRPr="002C158B">
              <w:rPr>
                <w:rFonts w:ascii="Times New Roman" w:hAnsi="Times New Roman"/>
                <w:sz w:val="24"/>
                <w:szCs w:val="24"/>
              </w:rPr>
              <w:t xml:space="preserve">Осы тапсырманы орындау мақсатында Үкімет 16.09.2017 ж. № 20-34 / ЗТ-Е406 // ЗТ-Е-9338,1 Н.Ә.Назарбаевтың атына хат жолдады, онда дендросаябағын ҚазҰАУ беру үшін ҚР Жер кодексіне, «Ерекше қорғалатын табиғи аумақтар» Заңына өзгертулер енгізу ұсынылды. </w:t>
            </w:r>
            <w:r w:rsidRPr="009D5842">
              <w:rPr>
                <w:rFonts w:ascii="Times New Roman" w:hAnsi="Times New Roman"/>
                <w:sz w:val="24"/>
                <w:szCs w:val="24"/>
                <w:lang w:val="ru-RU"/>
              </w:rPr>
              <w:t>Бұл</w:t>
            </w:r>
            <w:r w:rsidRPr="009D5842">
              <w:rPr>
                <w:rFonts w:ascii="Times New Roman" w:hAnsi="Times New Roman"/>
                <w:sz w:val="24"/>
                <w:szCs w:val="24"/>
                <w:lang w:val="ru-RU"/>
              </w:rPr>
              <w:t xml:space="preserve"> </w:t>
            </w:r>
            <w:r w:rsidRPr="009D5842">
              <w:rPr>
                <w:rFonts w:ascii="Times New Roman" w:hAnsi="Times New Roman"/>
                <w:sz w:val="24"/>
                <w:szCs w:val="24"/>
                <w:lang w:val="ru-RU"/>
              </w:rPr>
              <w:t>ұсыныс</w:t>
            </w:r>
            <w:r w:rsidRPr="009D5842" w:rsidR="009D5842">
              <w:rPr>
                <w:rFonts w:ascii="Times New Roman" w:hAnsi="Times New Roman"/>
                <w:sz w:val="24"/>
                <w:szCs w:val="24"/>
                <w:lang w:val="ru-RU"/>
              </w:rPr>
              <w:t xml:space="preserve"> </w:t>
            </w:r>
            <w:r w:rsidRPr="009D5842" w:rsidR="009D5842">
              <w:rPr>
                <w:rFonts w:ascii="Times New Roman" w:hAnsi="Times New Roman"/>
                <w:sz w:val="24"/>
                <w:szCs w:val="24"/>
                <w:lang w:val="ru-RU"/>
              </w:rPr>
              <w:t>Елбасы</w:t>
            </w:r>
            <w:r w:rsidRPr="009D5842" w:rsidR="009D5842">
              <w:rPr>
                <w:rFonts w:ascii="Times New Roman" w:hAnsi="Times New Roman"/>
                <w:sz w:val="24"/>
                <w:szCs w:val="24"/>
                <w:lang w:val="ru-RU"/>
              </w:rPr>
              <w:t xml:space="preserve"> </w:t>
            </w:r>
            <w:r w:rsidRPr="009D5842" w:rsidR="009D5842">
              <w:rPr>
                <w:rFonts w:ascii="Times New Roman" w:hAnsi="Times New Roman"/>
                <w:sz w:val="24"/>
                <w:szCs w:val="24"/>
                <w:lang w:val="ru-RU"/>
              </w:rPr>
              <w:t>тарапынан</w:t>
            </w:r>
            <w:r w:rsidRPr="009D5842" w:rsidR="009D5842">
              <w:rPr>
                <w:rFonts w:ascii="Times New Roman" w:hAnsi="Times New Roman"/>
                <w:sz w:val="24"/>
                <w:szCs w:val="24"/>
                <w:lang w:val="ru-RU"/>
              </w:rPr>
              <w:t xml:space="preserve"> </w:t>
            </w:r>
            <w:r w:rsidRPr="009D5842">
              <w:rPr>
                <w:rFonts w:ascii="Times New Roman" w:hAnsi="Times New Roman"/>
                <w:sz w:val="24"/>
                <w:szCs w:val="24"/>
                <w:lang w:val="ru-RU"/>
              </w:rPr>
              <w:t>қолдау</w:t>
            </w:r>
            <w:r w:rsidRPr="009D5842">
              <w:rPr>
                <w:rFonts w:ascii="Times New Roman" w:hAnsi="Times New Roman"/>
                <w:sz w:val="24"/>
                <w:szCs w:val="24"/>
                <w:lang w:val="ru-RU"/>
              </w:rPr>
              <w:t xml:space="preserve"> </w:t>
            </w:r>
            <w:r w:rsidRPr="009D5842">
              <w:rPr>
                <w:rFonts w:ascii="Times New Roman" w:hAnsi="Times New Roman"/>
                <w:sz w:val="24"/>
                <w:szCs w:val="24"/>
                <w:lang w:val="ru-RU"/>
              </w:rPr>
              <w:t>тапты</w:t>
            </w:r>
            <w:r w:rsidRPr="009D5842">
              <w:rPr>
                <w:rFonts w:ascii="Times New Roman" w:hAnsi="Times New Roman"/>
                <w:sz w:val="24"/>
                <w:szCs w:val="24"/>
                <w:lang w:val="ru-RU"/>
              </w:rPr>
              <w:t>.</w:t>
            </w:r>
          </w:p>
          <w:p w:rsidR="008424C5" w:rsidRPr="009D5842" w:rsidP="00427CBD">
            <w:pPr>
              <w:spacing w:after="0" w:line="240" w:lineRule="auto"/>
              <w:rPr>
                <w:rFonts w:ascii="Times New Roman" w:hAnsi="Times New Roman"/>
                <w:sz w:val="24"/>
                <w:szCs w:val="24"/>
                <w:lang w:val="ru-RU"/>
              </w:rPr>
            </w:pPr>
          </w:p>
          <w:p w:rsidR="008424C5" w:rsidP="00427CBD">
            <w:pPr>
              <w:spacing w:after="0" w:line="240" w:lineRule="auto"/>
              <w:rPr>
                <w:rFonts w:ascii="Times New Roman" w:hAnsi="Times New Roman"/>
                <w:sz w:val="24"/>
                <w:szCs w:val="24"/>
                <w:lang w:val="ru-RU"/>
              </w:rPr>
            </w:pPr>
          </w:p>
          <w:p w:rsidR="003342EE" w:rsidRPr="003342EE" w:rsidP="00427CBD">
            <w:pPr>
              <w:spacing w:after="0" w:line="240" w:lineRule="auto"/>
              <w:rPr>
                <w:rFonts w:ascii="Times New Roman" w:hAnsi="Times New Roman"/>
                <w:sz w:val="24"/>
                <w:szCs w:val="24"/>
                <w:lang w:val="ru-RU"/>
              </w:rPr>
            </w:pPr>
          </w:p>
        </w:tc>
      </w:tr>
      <w:tr w:rsidTr="00A87934">
        <w:tblPrEx>
          <w:tblW w:w="14142" w:type="dxa"/>
          <w:tblLayout w:type="fixed"/>
          <w:tblLook w:val="04A0"/>
        </w:tblPrEx>
        <w:tc>
          <w:tcPr>
            <w:tcW w:w="1696" w:type="dxa"/>
            <w:vMerge w:val="restart"/>
          </w:tcPr>
          <w:p w:rsidR="00427CBD" w:rsidRPr="003342EE" w:rsidP="00427CBD">
            <w:pPr>
              <w:spacing w:after="0" w:line="240" w:lineRule="auto"/>
              <w:jc w:val="both"/>
              <w:rPr>
                <w:rFonts w:ascii="Times New Roman" w:hAnsi="Times New Roman"/>
                <w:sz w:val="24"/>
                <w:szCs w:val="24"/>
              </w:rPr>
            </w:pPr>
            <w:r w:rsidRPr="008424C5">
              <w:rPr>
                <w:rFonts w:ascii="Times New Roman" w:hAnsi="Times New Roman"/>
                <w:sz w:val="24"/>
                <w:szCs w:val="24"/>
              </w:rPr>
              <w:t>Халықты сапалы сүт және сүт өнімдерімен қамтамасыз ету азаматтардың денсаулығын сақтаудың кепілі</w:t>
            </w:r>
          </w:p>
        </w:tc>
        <w:tc>
          <w:tcPr>
            <w:tcW w:w="3828" w:type="dxa"/>
          </w:tcPr>
          <w:p w:rsidR="008424C5" w:rsidP="00406A7C">
            <w:pPr>
              <w:spacing w:after="0" w:line="240" w:lineRule="auto"/>
              <w:jc w:val="both"/>
              <w:rPr>
                <w:rFonts w:ascii="Times New Roman" w:hAnsi="Times New Roman"/>
                <w:sz w:val="24"/>
                <w:szCs w:val="24"/>
              </w:rPr>
            </w:pPr>
            <w:r w:rsidRPr="008424C5">
              <w:rPr>
                <w:rFonts w:ascii="Times New Roman" w:hAnsi="Times New Roman"/>
                <w:sz w:val="24"/>
                <w:szCs w:val="24"/>
              </w:rPr>
              <w:t xml:space="preserve">Жыл сайын Қазақстанға шет елдерден шамамен 600-800 мың тонна сүт және сүт өнімдері </w:t>
            </w:r>
            <w:r w:rsidRPr="009D5842" w:rsidR="009D5842">
              <w:rPr>
                <w:rFonts w:ascii="Times New Roman" w:hAnsi="Times New Roman"/>
                <w:sz w:val="24"/>
                <w:szCs w:val="24"/>
              </w:rPr>
              <w:t>экспорталады</w:t>
            </w:r>
            <w:r w:rsidRPr="009D5842">
              <w:rPr>
                <w:rFonts w:ascii="Times New Roman" w:hAnsi="Times New Roman"/>
                <w:sz w:val="24"/>
                <w:szCs w:val="24"/>
              </w:rPr>
              <w:t>,</w:t>
            </w:r>
            <w:r w:rsidRPr="008424C5">
              <w:rPr>
                <w:rFonts w:ascii="Times New Roman" w:hAnsi="Times New Roman"/>
                <w:sz w:val="24"/>
                <w:szCs w:val="24"/>
              </w:rPr>
              <w:t xml:space="preserve"> соның ішінде 80% халық тұтынатын қоюландырылған тәтті және өңделген сүт пен сүт ө</w:t>
            </w:r>
            <w:r w:rsidR="002C158B">
              <w:rPr>
                <w:rFonts w:ascii="Times New Roman" w:hAnsi="Times New Roman"/>
                <w:sz w:val="24"/>
                <w:szCs w:val="24"/>
              </w:rPr>
              <w:t>німдері. Алайда, шикізаттың 20%</w:t>
            </w:r>
            <w:r w:rsidRPr="008424C5">
              <w:rPr>
                <w:rFonts w:ascii="Times New Roman" w:hAnsi="Times New Roman"/>
                <w:sz w:val="24"/>
                <w:szCs w:val="24"/>
              </w:rPr>
              <w:t>-ы ғана Еуразиялық Экономикалық одақтың техникалық регламенттерінің талаптарына сәйкес келеді.</w:t>
            </w:r>
          </w:p>
          <w:p w:rsidR="00427CBD" w:rsidRPr="006A6679" w:rsidP="009D5842">
            <w:pPr>
              <w:spacing w:after="0" w:line="240" w:lineRule="auto"/>
              <w:jc w:val="both"/>
              <w:rPr>
                <w:rFonts w:ascii="Times New Roman" w:hAnsi="Times New Roman"/>
                <w:sz w:val="24"/>
                <w:szCs w:val="24"/>
              </w:rPr>
            </w:pPr>
            <w:r w:rsidRPr="006A6679">
              <w:rPr>
                <w:rFonts w:ascii="Times New Roman" w:hAnsi="Times New Roman"/>
                <w:sz w:val="24"/>
                <w:szCs w:val="24"/>
              </w:rPr>
              <w:t xml:space="preserve">Сүт және сүт өнімдерінің сапалық көрсеткіштерін анықтайтын зертханалық базаның деңгейінің төмен болуына байланысты аграрлық нарыққа стандарттарға сәйкес келмейтін, </w:t>
            </w:r>
            <w:r w:rsidRPr="009D5842" w:rsidR="009D5842">
              <w:rPr>
                <w:rFonts w:ascii="Times New Roman" w:hAnsi="Times New Roman"/>
                <w:sz w:val="24"/>
                <w:szCs w:val="24"/>
              </w:rPr>
              <w:t>бұрмалау</w:t>
            </w:r>
            <w:r w:rsidR="002C158B">
              <w:rPr>
                <w:rFonts w:ascii="Times New Roman" w:hAnsi="Times New Roman"/>
                <w:sz w:val="24"/>
                <w:szCs w:val="24"/>
              </w:rPr>
              <w:t xml:space="preserve"> </w:t>
            </w:r>
            <w:r w:rsidRPr="006A6679">
              <w:rPr>
                <w:rFonts w:ascii="Times New Roman" w:hAnsi="Times New Roman"/>
                <w:sz w:val="24"/>
                <w:szCs w:val="24"/>
              </w:rPr>
              <w:t xml:space="preserve">дәрежесі </w:t>
            </w:r>
            <w:r w:rsidRPr="006A6679" w:rsidR="006A6679">
              <w:rPr>
                <w:rFonts w:ascii="Times New Roman" w:hAnsi="Times New Roman"/>
                <w:sz w:val="24"/>
                <w:szCs w:val="24"/>
              </w:rPr>
              <w:t xml:space="preserve">жоғары, </w:t>
            </w:r>
            <w:r w:rsidR="002C158B">
              <w:rPr>
                <w:rFonts w:ascii="Times New Roman" w:hAnsi="Times New Roman"/>
                <w:sz w:val="24"/>
                <w:szCs w:val="24"/>
              </w:rPr>
              <w:t xml:space="preserve">еліміздің </w:t>
            </w:r>
            <w:r w:rsidRPr="006A6679">
              <w:rPr>
                <w:rFonts w:ascii="Times New Roman" w:hAnsi="Times New Roman"/>
                <w:sz w:val="24"/>
                <w:szCs w:val="24"/>
              </w:rPr>
              <w:t>азаматтар</w:t>
            </w:r>
            <w:r w:rsidR="002C158B">
              <w:rPr>
                <w:rFonts w:ascii="Times New Roman" w:hAnsi="Times New Roman"/>
                <w:sz w:val="24"/>
                <w:szCs w:val="24"/>
              </w:rPr>
              <w:t>ын</w:t>
            </w:r>
            <w:r w:rsidRPr="006A6679">
              <w:rPr>
                <w:rFonts w:ascii="Times New Roman" w:hAnsi="Times New Roman"/>
                <w:sz w:val="24"/>
                <w:szCs w:val="24"/>
              </w:rPr>
              <w:t>ың денсаулығына қауіпті өнімдер келеді.</w:t>
            </w:r>
          </w:p>
        </w:tc>
        <w:tc>
          <w:tcPr>
            <w:tcW w:w="8618" w:type="dxa"/>
          </w:tcPr>
          <w:p w:rsidR="006A6679" w:rsidP="006A6679">
            <w:pPr>
              <w:spacing w:after="0" w:line="240" w:lineRule="auto"/>
              <w:jc w:val="both"/>
              <w:rPr>
                <w:rFonts w:ascii="Times New Roman" w:hAnsi="Times New Roman"/>
                <w:sz w:val="24"/>
                <w:szCs w:val="24"/>
              </w:rPr>
            </w:pPr>
            <w:r w:rsidRPr="006A6679">
              <w:rPr>
                <w:rFonts w:ascii="Times New Roman" w:hAnsi="Times New Roman"/>
                <w:sz w:val="24"/>
                <w:szCs w:val="24"/>
              </w:rPr>
              <w:t>Заңды</w:t>
            </w:r>
            <w:r>
              <w:rPr>
                <w:rFonts w:ascii="Times New Roman" w:hAnsi="Times New Roman"/>
                <w:sz w:val="24"/>
                <w:szCs w:val="24"/>
              </w:rPr>
              <w:t>қ базаға</w:t>
            </w:r>
            <w:r w:rsidRPr="006A6679">
              <w:rPr>
                <w:rFonts w:ascii="Times New Roman" w:hAnsi="Times New Roman"/>
                <w:sz w:val="24"/>
                <w:szCs w:val="24"/>
              </w:rPr>
              <w:t xml:space="preserve"> </w:t>
            </w:r>
            <w:r>
              <w:rPr>
                <w:rFonts w:ascii="Times New Roman" w:hAnsi="Times New Roman"/>
                <w:sz w:val="24"/>
                <w:szCs w:val="24"/>
              </w:rPr>
              <w:t>б</w:t>
            </w:r>
            <w:r w:rsidRPr="006A6679">
              <w:rPr>
                <w:rFonts w:ascii="Times New Roman" w:hAnsi="Times New Roman"/>
                <w:sz w:val="24"/>
                <w:szCs w:val="24"/>
              </w:rPr>
              <w:t xml:space="preserve">арлық </w:t>
            </w:r>
            <w:r w:rsidR="00C114B8">
              <w:rPr>
                <w:rFonts w:ascii="Times New Roman" w:hAnsi="Times New Roman"/>
                <w:sz w:val="24"/>
                <w:szCs w:val="24"/>
              </w:rPr>
              <w:t xml:space="preserve">отандық және ТМД елдерінің </w:t>
            </w:r>
            <w:r w:rsidRPr="006A6679">
              <w:rPr>
                <w:rFonts w:ascii="Times New Roman" w:hAnsi="Times New Roman"/>
                <w:sz w:val="24"/>
                <w:szCs w:val="24"/>
              </w:rPr>
              <w:t>тауарөндірушілер</w:t>
            </w:r>
            <w:r w:rsidR="009D5842">
              <w:rPr>
                <w:rFonts w:ascii="Times New Roman" w:hAnsi="Times New Roman"/>
                <w:sz w:val="24"/>
                <w:szCs w:val="24"/>
              </w:rPr>
              <w:t>ін</w:t>
            </w:r>
            <w:r>
              <w:rPr>
                <w:rFonts w:ascii="Times New Roman" w:hAnsi="Times New Roman"/>
                <w:sz w:val="24"/>
                <w:szCs w:val="24"/>
              </w:rPr>
              <w:t>ің</w:t>
            </w:r>
            <w:r w:rsidRPr="006A6679">
              <w:rPr>
                <w:rFonts w:ascii="Times New Roman" w:hAnsi="Times New Roman"/>
                <w:sz w:val="24"/>
                <w:szCs w:val="24"/>
              </w:rPr>
              <w:t xml:space="preserve"> сүт өнімдерін Еуразиялық Экономикалық одақтың техникалық регламенттерінің талаптарына сәйкес ке</w:t>
            </w:r>
            <w:r>
              <w:rPr>
                <w:rFonts w:ascii="Times New Roman" w:hAnsi="Times New Roman"/>
                <w:sz w:val="24"/>
                <w:szCs w:val="24"/>
              </w:rPr>
              <w:t>мінде 2 жылда бір рет таңбалаудан өткізуді талап ететін</w:t>
            </w:r>
            <w:r w:rsidRPr="006A6679">
              <w:rPr>
                <w:rFonts w:ascii="Times New Roman" w:hAnsi="Times New Roman"/>
                <w:sz w:val="24"/>
                <w:szCs w:val="24"/>
              </w:rPr>
              <w:t xml:space="preserve"> </w:t>
            </w:r>
            <w:r>
              <w:rPr>
                <w:rFonts w:ascii="Times New Roman" w:hAnsi="Times New Roman"/>
                <w:sz w:val="24"/>
                <w:szCs w:val="24"/>
              </w:rPr>
              <w:t>өзгерістер енгізу</w:t>
            </w:r>
            <w:r w:rsidRPr="006A6679">
              <w:rPr>
                <w:rFonts w:ascii="Times New Roman" w:hAnsi="Times New Roman"/>
                <w:sz w:val="24"/>
                <w:szCs w:val="24"/>
              </w:rPr>
              <w:t xml:space="preserve"> керек.</w:t>
            </w:r>
          </w:p>
          <w:p w:rsidR="006A6679" w:rsidP="004872F4">
            <w:pPr>
              <w:spacing w:after="0" w:line="240" w:lineRule="auto"/>
              <w:rPr>
                <w:rFonts w:ascii="Times New Roman" w:hAnsi="Times New Roman"/>
                <w:sz w:val="24"/>
                <w:szCs w:val="24"/>
              </w:rPr>
            </w:pPr>
          </w:p>
          <w:p w:rsidR="00427CBD" w:rsidP="004872F4">
            <w:pPr>
              <w:spacing w:after="0" w:line="240" w:lineRule="auto"/>
              <w:rPr>
                <w:rFonts w:ascii="Times New Roman" w:hAnsi="Times New Roman"/>
                <w:sz w:val="24"/>
                <w:szCs w:val="24"/>
              </w:rPr>
            </w:pPr>
          </w:p>
          <w:p w:rsidR="00427CBD" w:rsidP="004872F4">
            <w:pPr>
              <w:spacing w:after="0" w:line="240" w:lineRule="auto"/>
              <w:rPr>
                <w:rFonts w:ascii="Times New Roman" w:hAnsi="Times New Roman"/>
                <w:sz w:val="24"/>
                <w:szCs w:val="24"/>
              </w:rPr>
            </w:pPr>
          </w:p>
          <w:p w:rsidR="006A6679" w:rsidRPr="002C158B" w:rsidP="006A6679">
            <w:pPr>
              <w:spacing w:after="0" w:line="240" w:lineRule="auto"/>
              <w:jc w:val="both"/>
              <w:rPr>
                <w:rFonts w:ascii="Times New Roman" w:hAnsi="Times New Roman"/>
                <w:b/>
                <w:sz w:val="24"/>
                <w:szCs w:val="24"/>
              </w:rPr>
            </w:pPr>
          </w:p>
          <w:p w:rsidR="006A6679" w:rsidRPr="002C158B" w:rsidP="006A6679">
            <w:pPr>
              <w:spacing w:after="0" w:line="240" w:lineRule="auto"/>
              <w:jc w:val="both"/>
              <w:rPr>
                <w:rFonts w:ascii="Times New Roman" w:hAnsi="Times New Roman"/>
                <w:b/>
                <w:sz w:val="24"/>
                <w:szCs w:val="24"/>
              </w:rPr>
            </w:pPr>
          </w:p>
          <w:p w:rsidR="006A6679" w:rsidRPr="002C158B" w:rsidP="006A6679">
            <w:pPr>
              <w:spacing w:after="0" w:line="240" w:lineRule="auto"/>
              <w:jc w:val="both"/>
              <w:rPr>
                <w:rFonts w:ascii="Times New Roman" w:hAnsi="Times New Roman"/>
                <w:b/>
                <w:sz w:val="24"/>
                <w:szCs w:val="24"/>
              </w:rPr>
            </w:pPr>
          </w:p>
          <w:p w:rsidR="006A6679" w:rsidRPr="002C158B" w:rsidP="006A6679">
            <w:pPr>
              <w:spacing w:after="0" w:line="240" w:lineRule="auto"/>
              <w:jc w:val="both"/>
              <w:rPr>
                <w:rFonts w:ascii="Times New Roman" w:hAnsi="Times New Roman"/>
                <w:b/>
                <w:sz w:val="24"/>
                <w:szCs w:val="24"/>
              </w:rPr>
            </w:pPr>
          </w:p>
          <w:p w:rsidR="006A6679" w:rsidRPr="002C158B" w:rsidP="006A6679">
            <w:pPr>
              <w:spacing w:after="0" w:line="240" w:lineRule="auto"/>
              <w:jc w:val="both"/>
              <w:rPr>
                <w:rFonts w:ascii="Times New Roman" w:hAnsi="Times New Roman"/>
                <w:b/>
                <w:sz w:val="24"/>
                <w:szCs w:val="24"/>
              </w:rPr>
            </w:pPr>
            <w:r w:rsidRPr="002C158B">
              <w:rPr>
                <w:rFonts w:ascii="Times New Roman" w:hAnsi="Times New Roman"/>
                <w:b/>
                <w:sz w:val="24"/>
                <w:szCs w:val="24"/>
              </w:rPr>
              <w:t>Негіз</w:t>
            </w:r>
            <w:r w:rsidRPr="00AF6B02" w:rsidR="00251319">
              <w:rPr>
                <w:rFonts w:ascii="Times New Roman" w:hAnsi="Times New Roman"/>
                <w:b/>
                <w:sz w:val="24"/>
                <w:szCs w:val="24"/>
              </w:rPr>
              <w:t>деме</w:t>
            </w:r>
            <w:r w:rsidRPr="002C158B">
              <w:rPr>
                <w:rFonts w:ascii="Times New Roman" w:hAnsi="Times New Roman"/>
                <w:b/>
                <w:sz w:val="24"/>
                <w:szCs w:val="24"/>
              </w:rPr>
              <w:t>:</w:t>
            </w:r>
          </w:p>
          <w:p w:rsidR="00427CBD" w:rsidRPr="003342EE" w:rsidP="006A6679">
            <w:pPr>
              <w:spacing w:after="0" w:line="240" w:lineRule="auto"/>
              <w:jc w:val="both"/>
              <w:rPr>
                <w:rFonts w:ascii="Times New Roman" w:hAnsi="Times New Roman"/>
                <w:sz w:val="24"/>
                <w:szCs w:val="24"/>
              </w:rPr>
            </w:pPr>
            <w:r w:rsidRPr="006A6679">
              <w:rPr>
                <w:rFonts w:ascii="Times New Roman" w:hAnsi="Times New Roman"/>
                <w:sz w:val="24"/>
                <w:szCs w:val="24"/>
              </w:rPr>
              <w:t xml:space="preserve">Университетте сүт және сүт өнімдерінің референттік зертханасы ашылды, ол агроөнеркәсіптік кешен үшін сүт және сүт өнімдерінің сапасын анықтау мамандарын даярлауға және қайта даярлауға, ғылыми </w:t>
            </w:r>
            <w:r w:rsidR="00C114B8">
              <w:rPr>
                <w:rFonts w:ascii="Times New Roman" w:hAnsi="Times New Roman"/>
                <w:sz w:val="24"/>
                <w:szCs w:val="24"/>
              </w:rPr>
              <w:t xml:space="preserve">және сараптамалық </w:t>
            </w:r>
            <w:r w:rsidRPr="006A6679">
              <w:rPr>
                <w:rFonts w:ascii="Times New Roman" w:hAnsi="Times New Roman"/>
                <w:sz w:val="24"/>
                <w:szCs w:val="24"/>
              </w:rPr>
              <w:t>зерттеулердің нәтижелерін өндіріске енгізуге, сондай-ақ ауыл кәсіпкерлеріне және мемлекеттік органдарға сүтті сертификаттау бойынша консалтингтік және тәжірибелік қызмет көрсетуге мүмкіндік береді.</w:t>
            </w:r>
          </w:p>
        </w:tc>
      </w:tr>
      <w:tr w:rsidTr="00A87934">
        <w:tblPrEx>
          <w:tblW w:w="14142" w:type="dxa"/>
          <w:tblLayout w:type="fixed"/>
          <w:tblLook w:val="04A0"/>
        </w:tblPrEx>
        <w:tc>
          <w:tcPr>
            <w:tcW w:w="1696" w:type="dxa"/>
            <w:vMerge/>
          </w:tcPr>
          <w:p w:rsidR="00427CBD" w:rsidRPr="003342EE" w:rsidP="003342EE">
            <w:pPr>
              <w:spacing w:after="0" w:line="240" w:lineRule="auto"/>
              <w:jc w:val="center"/>
              <w:rPr>
                <w:rFonts w:ascii="Times New Roman" w:hAnsi="Times New Roman"/>
                <w:sz w:val="24"/>
                <w:szCs w:val="24"/>
              </w:rPr>
            </w:pPr>
          </w:p>
        </w:tc>
        <w:tc>
          <w:tcPr>
            <w:tcW w:w="3828" w:type="dxa"/>
          </w:tcPr>
          <w:p w:rsidR="00427CBD" w:rsidRPr="003342EE" w:rsidP="006A6679">
            <w:pPr>
              <w:spacing w:after="0" w:line="240" w:lineRule="auto"/>
              <w:jc w:val="both"/>
              <w:rPr>
                <w:rFonts w:ascii="Times New Roman" w:hAnsi="Times New Roman"/>
                <w:sz w:val="24"/>
                <w:szCs w:val="24"/>
              </w:rPr>
            </w:pPr>
            <w:r w:rsidRPr="006A6679">
              <w:rPr>
                <w:rFonts w:ascii="Times New Roman" w:hAnsi="Times New Roman"/>
                <w:sz w:val="24"/>
                <w:szCs w:val="24"/>
              </w:rPr>
              <w:t>Халықаралық</w:t>
            </w:r>
            <w:r>
              <w:rPr>
                <w:rFonts w:ascii="Times New Roman" w:hAnsi="Times New Roman"/>
                <w:sz w:val="24"/>
                <w:szCs w:val="24"/>
              </w:rPr>
              <w:t xml:space="preserve"> </w:t>
            </w:r>
            <w:r w:rsidRPr="006A6679">
              <w:rPr>
                <w:rFonts w:ascii="Times New Roman" w:hAnsi="Times New Roman"/>
                <w:sz w:val="24"/>
                <w:szCs w:val="24"/>
              </w:rPr>
              <w:t>білім стандарттарына сәйкес келетін мал шаруашылығы, ветеринария және басқа қосымша салаларда жоғары білікті, тәжірибеге бағдарланған және бәсекеге қабілетті мамандарды даярлау үшін  Қазақстанда баламасы жоқ сүт Smart–фермасы бар Асыл тұқымды малшаруашылығының инновация</w:t>
            </w:r>
            <w:r>
              <w:rPr>
                <w:rFonts w:ascii="Times New Roman" w:hAnsi="Times New Roman"/>
                <w:sz w:val="24"/>
                <w:szCs w:val="24"/>
              </w:rPr>
              <w:t>-</w:t>
            </w:r>
            <w:r w:rsidRPr="006A6679">
              <w:rPr>
                <w:rFonts w:ascii="Times New Roman" w:hAnsi="Times New Roman"/>
                <w:sz w:val="24"/>
                <w:szCs w:val="24"/>
              </w:rPr>
              <w:t>лық ғылыми-білім беру орталығын құру жоспарлануда.</w:t>
            </w:r>
          </w:p>
        </w:tc>
        <w:tc>
          <w:tcPr>
            <w:tcW w:w="8618" w:type="dxa"/>
          </w:tcPr>
          <w:p w:rsidR="006A6679" w:rsidP="00427CBD">
            <w:pPr>
              <w:spacing w:after="0" w:line="240" w:lineRule="auto"/>
              <w:rPr>
                <w:rFonts w:ascii="Times New Roman" w:hAnsi="Times New Roman"/>
                <w:sz w:val="24"/>
                <w:szCs w:val="24"/>
              </w:rPr>
            </w:pPr>
            <w:r w:rsidRPr="006A6679">
              <w:rPr>
                <w:rFonts w:ascii="Times New Roman" w:hAnsi="Times New Roman"/>
                <w:sz w:val="24"/>
                <w:szCs w:val="24"/>
              </w:rPr>
              <w:t>Оқу-тәжірибелік шаруашылықта Smart-ферма құруға мемлекеттік бюджеттен 3,0 млрд. теңге көлемінде қаражат бөлуде университетті қолдау ұсынылды.</w:t>
            </w:r>
          </w:p>
          <w:p w:rsidR="00427CBD" w:rsidP="00427CBD">
            <w:pPr>
              <w:spacing w:after="0" w:line="240" w:lineRule="auto"/>
              <w:rPr>
                <w:rFonts w:ascii="Times New Roman" w:hAnsi="Times New Roman"/>
                <w:sz w:val="24"/>
                <w:szCs w:val="24"/>
              </w:rPr>
            </w:pPr>
          </w:p>
          <w:p w:rsidR="00253B6F" w:rsidP="00427CBD">
            <w:pPr>
              <w:spacing w:after="0" w:line="240" w:lineRule="auto"/>
              <w:rPr>
                <w:rFonts w:ascii="Times New Roman" w:hAnsi="Times New Roman"/>
                <w:sz w:val="24"/>
                <w:szCs w:val="24"/>
              </w:rPr>
            </w:pPr>
          </w:p>
          <w:p w:rsidR="006A6679" w:rsidRPr="002C158B" w:rsidP="006A6679">
            <w:pPr>
              <w:spacing w:after="0" w:line="240" w:lineRule="auto"/>
              <w:jc w:val="both"/>
              <w:rPr>
                <w:rFonts w:ascii="Times New Roman" w:hAnsi="Times New Roman"/>
                <w:b/>
                <w:sz w:val="24"/>
                <w:szCs w:val="24"/>
              </w:rPr>
            </w:pPr>
            <w:r w:rsidRPr="002C158B">
              <w:rPr>
                <w:rFonts w:ascii="Times New Roman" w:hAnsi="Times New Roman"/>
                <w:b/>
                <w:sz w:val="24"/>
                <w:szCs w:val="24"/>
              </w:rPr>
              <w:t>Негіз</w:t>
            </w:r>
            <w:r w:rsidRPr="00AF6B02" w:rsidR="00251319">
              <w:rPr>
                <w:rFonts w:ascii="Times New Roman" w:hAnsi="Times New Roman"/>
                <w:b/>
                <w:sz w:val="24"/>
                <w:szCs w:val="24"/>
              </w:rPr>
              <w:t>деме</w:t>
            </w:r>
            <w:r w:rsidRPr="002C158B">
              <w:rPr>
                <w:rFonts w:ascii="Times New Roman" w:hAnsi="Times New Roman"/>
                <w:b/>
                <w:sz w:val="24"/>
                <w:szCs w:val="24"/>
              </w:rPr>
              <w:t>:</w:t>
            </w:r>
          </w:p>
          <w:p w:rsidR="006A6679" w:rsidP="002C158B">
            <w:pPr>
              <w:spacing w:after="0" w:line="240" w:lineRule="auto"/>
              <w:jc w:val="both"/>
              <w:rPr>
                <w:rFonts w:ascii="Times New Roman" w:hAnsi="Times New Roman"/>
                <w:sz w:val="24"/>
                <w:szCs w:val="24"/>
              </w:rPr>
            </w:pPr>
            <w:r w:rsidRPr="006A6679">
              <w:rPr>
                <w:rFonts w:ascii="Times New Roman" w:hAnsi="Times New Roman"/>
                <w:sz w:val="24"/>
                <w:szCs w:val="24"/>
              </w:rPr>
              <w:t xml:space="preserve">Университет осы жобаға инвестициялық ұсыныс және қаржылық-экономикалық негіздеме дайындады </w:t>
            </w:r>
          </w:p>
          <w:p w:rsidR="00427CBD" w:rsidRPr="003342EE" w:rsidP="00E853E1">
            <w:pPr>
              <w:spacing w:after="0" w:line="240" w:lineRule="auto"/>
              <w:jc w:val="both"/>
              <w:rPr>
                <w:rFonts w:ascii="Times New Roman" w:hAnsi="Times New Roman"/>
                <w:sz w:val="24"/>
                <w:szCs w:val="24"/>
              </w:rPr>
            </w:pPr>
            <w:r w:rsidRPr="006A6679">
              <w:rPr>
                <w:rFonts w:ascii="Times New Roman" w:hAnsi="Times New Roman"/>
                <w:sz w:val="24"/>
                <w:szCs w:val="24"/>
              </w:rPr>
              <w:t xml:space="preserve">Smart–ферманың барлық технологиялық </w:t>
            </w:r>
            <w:r w:rsidR="00E853E1">
              <w:rPr>
                <w:rFonts w:ascii="Times New Roman" w:hAnsi="Times New Roman"/>
                <w:sz w:val="24"/>
                <w:szCs w:val="24"/>
              </w:rPr>
              <w:t>үрдістері</w:t>
            </w:r>
            <w:r w:rsidRPr="006A6679">
              <w:rPr>
                <w:rFonts w:ascii="Times New Roman" w:hAnsi="Times New Roman"/>
                <w:sz w:val="24"/>
                <w:szCs w:val="24"/>
              </w:rPr>
              <w:t xml:space="preserve"> (мал басын сәйкестендіру, азықтандыру мен көбейтуді есепке алу, сауу үрдісі, сүтті есепке алу, төлдің өсуі мен дамуын есепке алу және т.б.) цифрлық технологияларды қолдана отырып автоматтандырылатын және роботтандырылатын болады.</w:t>
            </w:r>
          </w:p>
        </w:tc>
      </w:tr>
      <w:tr w:rsidTr="00A87934">
        <w:tblPrEx>
          <w:tblW w:w="14142" w:type="dxa"/>
          <w:tblLayout w:type="fixed"/>
          <w:tblLook w:val="04A0"/>
        </w:tblPrEx>
        <w:tc>
          <w:tcPr>
            <w:tcW w:w="1696" w:type="dxa"/>
          </w:tcPr>
          <w:p w:rsidR="00427CBD" w:rsidRPr="00F841FF" w:rsidP="00827312">
            <w:pPr>
              <w:spacing w:after="0" w:line="240" w:lineRule="auto"/>
              <w:jc w:val="both"/>
              <w:rPr>
                <w:rFonts w:ascii="Times New Roman" w:hAnsi="Times New Roman"/>
                <w:sz w:val="24"/>
                <w:szCs w:val="24"/>
              </w:rPr>
            </w:pPr>
            <w:r w:rsidRPr="00F841FF">
              <w:rPr>
                <w:rFonts w:ascii="Times New Roman" w:hAnsi="Times New Roman"/>
                <w:sz w:val="24"/>
                <w:szCs w:val="24"/>
              </w:rPr>
              <w:t>Жануарлар мен өсімдіктердің генофондын сақтау</w:t>
            </w:r>
          </w:p>
        </w:tc>
        <w:tc>
          <w:tcPr>
            <w:tcW w:w="3828" w:type="dxa"/>
          </w:tcPr>
          <w:p w:rsidR="00F841FF" w:rsidP="00427CBD">
            <w:pPr>
              <w:spacing w:after="0" w:line="240" w:lineRule="auto"/>
              <w:jc w:val="both"/>
              <w:rPr>
                <w:rFonts w:ascii="Times New Roman" w:hAnsi="Times New Roman"/>
                <w:sz w:val="24"/>
                <w:szCs w:val="24"/>
              </w:rPr>
            </w:pPr>
            <w:r w:rsidRPr="00F841FF">
              <w:rPr>
                <w:rFonts w:ascii="Times New Roman" w:hAnsi="Times New Roman"/>
                <w:sz w:val="24"/>
                <w:szCs w:val="24"/>
              </w:rPr>
              <w:t>Республикада генетикалық деректерді, жануарлар мен өсімдіктер геномдарын сақтау және өңдеу орталығы жоқ. Қол</w:t>
            </w:r>
            <w:r>
              <w:rPr>
                <w:rFonts w:ascii="Times New Roman" w:hAnsi="Times New Roman"/>
                <w:sz w:val="24"/>
                <w:szCs w:val="24"/>
              </w:rPr>
              <w:t>даныстағы бар</w:t>
            </w:r>
            <w:r w:rsidRPr="00F841FF">
              <w:rPr>
                <w:rFonts w:ascii="Times New Roman" w:hAnsi="Times New Roman"/>
                <w:sz w:val="24"/>
                <w:szCs w:val="24"/>
              </w:rPr>
              <w:t xml:space="preserve"> база мен ақпарат</w:t>
            </w:r>
            <w:r>
              <w:rPr>
                <w:rFonts w:ascii="Times New Roman" w:hAnsi="Times New Roman"/>
                <w:sz w:val="24"/>
                <w:szCs w:val="24"/>
              </w:rPr>
              <w:t>тар</w:t>
            </w:r>
            <w:r w:rsidRPr="00F841FF">
              <w:rPr>
                <w:rFonts w:ascii="Times New Roman" w:hAnsi="Times New Roman"/>
                <w:sz w:val="24"/>
                <w:szCs w:val="24"/>
              </w:rPr>
              <w:t xml:space="preserve"> жүйеленбеген, шашыраңқы және әртүрлі ғылыми ұйымдарда орналасқан.</w:t>
            </w:r>
          </w:p>
          <w:p w:rsidR="00F841FF" w:rsidP="00427CBD">
            <w:pPr>
              <w:spacing w:after="0" w:line="240" w:lineRule="auto"/>
              <w:jc w:val="both"/>
              <w:rPr>
                <w:rFonts w:ascii="Times New Roman" w:hAnsi="Times New Roman"/>
                <w:sz w:val="24"/>
                <w:szCs w:val="24"/>
              </w:rPr>
            </w:pPr>
          </w:p>
          <w:p w:rsidR="00427CBD" w:rsidRPr="00427CBD" w:rsidP="00427CBD">
            <w:pPr>
              <w:spacing w:after="0" w:line="240" w:lineRule="auto"/>
              <w:jc w:val="both"/>
              <w:rPr>
                <w:rFonts w:ascii="Times New Roman" w:hAnsi="Times New Roman"/>
                <w:sz w:val="24"/>
                <w:szCs w:val="24"/>
              </w:rPr>
            </w:pPr>
          </w:p>
        </w:tc>
        <w:tc>
          <w:tcPr>
            <w:tcW w:w="8618" w:type="dxa"/>
          </w:tcPr>
          <w:p w:rsidR="00F841FF" w:rsidRPr="00460C30" w:rsidP="00922225">
            <w:pPr>
              <w:spacing w:after="0" w:line="240" w:lineRule="auto"/>
              <w:jc w:val="both"/>
              <w:rPr>
                <w:rFonts w:ascii="Times New Roman" w:hAnsi="Times New Roman"/>
                <w:sz w:val="24"/>
                <w:szCs w:val="24"/>
              </w:rPr>
            </w:pPr>
            <w:r w:rsidRPr="00460C30">
              <w:rPr>
                <w:rFonts w:ascii="Times New Roman" w:hAnsi="Times New Roman"/>
                <w:sz w:val="24"/>
                <w:szCs w:val="24"/>
              </w:rPr>
              <w:t xml:space="preserve">ҚазҰАЗУ-нің базасында Өсімдіктер мен жануарлар тұқымдарының құнды сорттарының генофондтын және генетикалық ақпаратты сақтау жөніндегі ұлттық орталық құру. </w:t>
            </w:r>
          </w:p>
          <w:p w:rsidR="00F841FF" w:rsidRPr="002C158B" w:rsidP="00922225">
            <w:pPr>
              <w:spacing w:after="0" w:line="240" w:lineRule="auto"/>
              <w:jc w:val="both"/>
              <w:rPr>
                <w:rFonts w:ascii="Times New Roman" w:hAnsi="Times New Roman"/>
                <w:b/>
                <w:sz w:val="24"/>
                <w:szCs w:val="24"/>
              </w:rPr>
            </w:pPr>
            <w:r w:rsidRPr="002C158B">
              <w:rPr>
                <w:rFonts w:ascii="Times New Roman" w:hAnsi="Times New Roman"/>
                <w:b/>
                <w:sz w:val="24"/>
                <w:szCs w:val="24"/>
              </w:rPr>
              <w:t>Негіз</w:t>
            </w:r>
            <w:r w:rsidRPr="00AF6B02" w:rsidR="00251319">
              <w:rPr>
                <w:rFonts w:ascii="Times New Roman" w:hAnsi="Times New Roman"/>
                <w:b/>
                <w:sz w:val="24"/>
                <w:szCs w:val="24"/>
              </w:rPr>
              <w:t>деме</w:t>
            </w:r>
            <w:r w:rsidRPr="002C158B">
              <w:rPr>
                <w:rFonts w:ascii="Times New Roman" w:hAnsi="Times New Roman"/>
                <w:b/>
                <w:sz w:val="24"/>
                <w:szCs w:val="24"/>
              </w:rPr>
              <w:t>:</w:t>
            </w:r>
          </w:p>
          <w:p w:rsidR="00427CBD" w:rsidRPr="00427CBD" w:rsidP="00922225">
            <w:pPr>
              <w:spacing w:after="0" w:line="240" w:lineRule="auto"/>
              <w:jc w:val="both"/>
              <w:rPr>
                <w:rFonts w:ascii="Times New Roman" w:hAnsi="Times New Roman"/>
                <w:sz w:val="24"/>
                <w:szCs w:val="24"/>
              </w:rPr>
            </w:pPr>
            <w:r w:rsidRPr="00F841FF">
              <w:rPr>
                <w:rFonts w:ascii="Times New Roman" w:hAnsi="Times New Roman"/>
                <w:sz w:val="24"/>
                <w:szCs w:val="24"/>
              </w:rPr>
              <w:t>Университеттің «Жасыл биотехнология және жасушалық инженерия» зертханасы жануарлар геномының молекул</w:t>
            </w:r>
            <w:r w:rsidR="00E853E1">
              <w:rPr>
                <w:rFonts w:ascii="Times New Roman" w:hAnsi="Times New Roman"/>
                <w:sz w:val="24"/>
                <w:szCs w:val="24"/>
              </w:rPr>
              <w:t>яр</w:t>
            </w:r>
            <w:r>
              <w:rPr>
                <w:rFonts w:ascii="Times New Roman" w:hAnsi="Times New Roman"/>
                <w:sz w:val="24"/>
                <w:szCs w:val="24"/>
              </w:rPr>
              <w:t>лық</w:t>
            </w:r>
            <w:r w:rsidRPr="00F841FF">
              <w:rPr>
                <w:rFonts w:ascii="Times New Roman" w:hAnsi="Times New Roman"/>
                <w:sz w:val="24"/>
                <w:szCs w:val="24"/>
              </w:rPr>
              <w:t xml:space="preserve"> генотипт</w:t>
            </w:r>
            <w:r>
              <w:rPr>
                <w:rFonts w:ascii="Times New Roman" w:hAnsi="Times New Roman"/>
                <w:sz w:val="24"/>
                <w:szCs w:val="24"/>
              </w:rPr>
              <w:t>еу</w:t>
            </w:r>
            <w:r w:rsidRPr="00F841FF">
              <w:rPr>
                <w:rFonts w:ascii="Times New Roman" w:hAnsi="Times New Roman"/>
                <w:sz w:val="24"/>
                <w:szCs w:val="24"/>
              </w:rPr>
              <w:t xml:space="preserve"> мен </w:t>
            </w:r>
            <w:r>
              <w:rPr>
                <w:rFonts w:ascii="Times New Roman" w:hAnsi="Times New Roman"/>
                <w:sz w:val="24"/>
                <w:szCs w:val="24"/>
              </w:rPr>
              <w:t>тізбектілігі</w:t>
            </w:r>
            <w:r w:rsidRPr="00F841FF">
              <w:rPr>
                <w:rFonts w:ascii="Times New Roman" w:hAnsi="Times New Roman"/>
                <w:sz w:val="24"/>
                <w:szCs w:val="24"/>
              </w:rPr>
              <w:t xml:space="preserve"> бойынша ғылыми зерттеулер жүргізеді. Зертхана аккредитациядан өтіп, жануарлардың шығу тегін раста</w:t>
            </w:r>
            <w:r>
              <w:rPr>
                <w:rFonts w:ascii="Times New Roman" w:hAnsi="Times New Roman"/>
                <w:sz w:val="24"/>
                <w:szCs w:val="24"/>
              </w:rPr>
              <w:t>у бойынша</w:t>
            </w:r>
            <w:r w:rsidRPr="00F841FF">
              <w:rPr>
                <w:rFonts w:ascii="Times New Roman" w:hAnsi="Times New Roman"/>
                <w:sz w:val="24"/>
                <w:szCs w:val="24"/>
              </w:rPr>
              <w:t xml:space="preserve"> </w:t>
            </w:r>
            <w:r w:rsidRPr="00460C30" w:rsidR="00460C30">
              <w:rPr>
                <w:rFonts w:ascii="Times New Roman" w:hAnsi="Times New Roman"/>
                <w:sz w:val="24"/>
                <w:szCs w:val="24"/>
              </w:rPr>
              <w:t>Республикалық Асыл тұқымдар палаталарына жануарлардың шығу тегін растау бойынша жылына 1000-нан астам қызмет көрсетеді.</w:t>
            </w:r>
          </w:p>
        </w:tc>
      </w:tr>
      <w:tr w:rsidTr="00A87934">
        <w:tblPrEx>
          <w:tblW w:w="14142" w:type="dxa"/>
          <w:tblLayout w:type="fixed"/>
          <w:tblLook w:val="04A0"/>
        </w:tblPrEx>
        <w:tc>
          <w:tcPr>
            <w:tcW w:w="1696" w:type="dxa"/>
          </w:tcPr>
          <w:p w:rsidR="00F841FF" w:rsidP="00ED35DF">
            <w:pPr>
              <w:spacing w:after="0" w:line="240" w:lineRule="auto"/>
              <w:jc w:val="both"/>
              <w:rPr>
                <w:rFonts w:ascii="Times New Roman" w:hAnsi="Times New Roman"/>
                <w:sz w:val="24"/>
                <w:szCs w:val="24"/>
                <w:lang w:val="ru-RU"/>
              </w:rPr>
            </w:pPr>
            <w:r w:rsidRPr="00F841FF">
              <w:rPr>
                <w:rFonts w:ascii="Times New Roman" w:hAnsi="Times New Roman"/>
                <w:sz w:val="24"/>
                <w:szCs w:val="24"/>
                <w:lang w:val="ru-RU"/>
              </w:rPr>
              <w:t>Жаңа</w:t>
            </w:r>
            <w:r w:rsidRPr="00F841FF">
              <w:rPr>
                <w:rFonts w:ascii="Times New Roman" w:hAnsi="Times New Roman"/>
                <w:sz w:val="24"/>
                <w:szCs w:val="24"/>
                <w:lang w:val="ru-RU"/>
              </w:rPr>
              <w:t xml:space="preserve"> </w:t>
            </w:r>
            <w:r w:rsidRPr="00F841FF">
              <w:rPr>
                <w:rFonts w:ascii="Times New Roman" w:hAnsi="Times New Roman"/>
                <w:sz w:val="24"/>
                <w:szCs w:val="24"/>
                <w:lang w:val="ru-RU"/>
              </w:rPr>
              <w:t>формациядағы</w:t>
            </w:r>
            <w:r w:rsidRPr="00F841FF">
              <w:rPr>
                <w:rFonts w:ascii="Times New Roman" w:hAnsi="Times New Roman"/>
                <w:sz w:val="24"/>
                <w:szCs w:val="24"/>
                <w:lang w:val="ru-RU"/>
              </w:rPr>
              <w:t xml:space="preserve"> </w:t>
            </w:r>
            <w:r w:rsidRPr="00F841FF">
              <w:rPr>
                <w:rFonts w:ascii="Times New Roman" w:hAnsi="Times New Roman"/>
                <w:sz w:val="24"/>
                <w:szCs w:val="24"/>
                <w:lang w:val="ru-RU"/>
              </w:rPr>
              <w:t>білікті</w:t>
            </w:r>
            <w:r w:rsidRPr="00F841FF">
              <w:rPr>
                <w:rFonts w:ascii="Times New Roman" w:hAnsi="Times New Roman"/>
                <w:sz w:val="24"/>
                <w:szCs w:val="24"/>
                <w:lang w:val="ru-RU"/>
              </w:rPr>
              <w:t xml:space="preserve"> инженер </w:t>
            </w:r>
            <w:r w:rsidRPr="00F841FF">
              <w:rPr>
                <w:rFonts w:ascii="Times New Roman" w:hAnsi="Times New Roman"/>
                <w:sz w:val="24"/>
                <w:szCs w:val="24"/>
                <w:lang w:val="ru-RU"/>
              </w:rPr>
              <w:t>кадрларын</w:t>
            </w:r>
            <w:r w:rsidRPr="00F841FF">
              <w:rPr>
                <w:rFonts w:ascii="Times New Roman" w:hAnsi="Times New Roman"/>
                <w:sz w:val="24"/>
                <w:szCs w:val="24"/>
                <w:lang w:val="ru-RU"/>
              </w:rPr>
              <w:t xml:space="preserve"> </w:t>
            </w:r>
            <w:r w:rsidRPr="00F841FF">
              <w:rPr>
                <w:rFonts w:ascii="Times New Roman" w:hAnsi="Times New Roman"/>
                <w:sz w:val="24"/>
                <w:szCs w:val="24"/>
                <w:lang w:val="ru-RU"/>
              </w:rPr>
              <w:t>даярлау</w:t>
            </w:r>
          </w:p>
          <w:p w:rsidR="00F841FF" w:rsidP="00ED35DF">
            <w:pPr>
              <w:spacing w:after="0" w:line="240" w:lineRule="auto"/>
              <w:jc w:val="both"/>
              <w:rPr>
                <w:rFonts w:ascii="Times New Roman" w:hAnsi="Times New Roman"/>
                <w:sz w:val="24"/>
                <w:szCs w:val="24"/>
                <w:lang w:val="ru-RU"/>
              </w:rPr>
            </w:pPr>
          </w:p>
          <w:p w:rsidR="00ED35DF" w:rsidP="00ED35DF">
            <w:pPr>
              <w:spacing w:after="0" w:line="240" w:lineRule="auto"/>
              <w:jc w:val="both"/>
              <w:rPr>
                <w:rFonts w:ascii="Times New Roman" w:hAnsi="Times New Roman"/>
                <w:sz w:val="24"/>
                <w:szCs w:val="24"/>
                <w:lang w:val="ru-RU"/>
              </w:rPr>
            </w:pPr>
          </w:p>
        </w:tc>
        <w:tc>
          <w:tcPr>
            <w:tcW w:w="3828" w:type="dxa"/>
          </w:tcPr>
          <w:p w:rsidR="00F841FF" w:rsidRPr="00F841FF" w:rsidP="00ED35DF">
            <w:pPr>
              <w:spacing w:after="0" w:line="240" w:lineRule="auto"/>
              <w:jc w:val="both"/>
              <w:rPr>
                <w:rFonts w:ascii="Times New Roman" w:hAnsi="Times New Roman"/>
                <w:sz w:val="24"/>
                <w:szCs w:val="24"/>
                <w:lang w:val="ru-RU"/>
              </w:rPr>
            </w:pPr>
            <w:r>
              <w:rPr>
                <w:rFonts w:ascii="Times New Roman" w:hAnsi="Times New Roman"/>
                <w:sz w:val="24"/>
                <w:szCs w:val="24"/>
                <w:lang w:val="ru-RU"/>
              </w:rPr>
              <w:t>Саланы</w:t>
            </w:r>
            <w:r>
              <w:rPr>
                <w:rFonts w:ascii="Times New Roman" w:hAnsi="Times New Roman"/>
                <w:sz w:val="24"/>
                <w:szCs w:val="24"/>
                <w:lang w:val="ru-RU"/>
              </w:rPr>
              <w:t xml:space="preserve"> </w:t>
            </w:r>
            <w:r w:rsidRPr="00F841FF">
              <w:rPr>
                <w:rFonts w:ascii="Times New Roman" w:hAnsi="Times New Roman"/>
                <w:sz w:val="24"/>
                <w:szCs w:val="24"/>
                <w:lang w:val="ru-RU"/>
              </w:rPr>
              <w:t>техникалық</w:t>
            </w:r>
            <w:r w:rsidRPr="00F841FF">
              <w:rPr>
                <w:rFonts w:ascii="Times New Roman" w:hAnsi="Times New Roman"/>
                <w:sz w:val="24"/>
                <w:szCs w:val="24"/>
                <w:lang w:val="ru-RU"/>
              </w:rPr>
              <w:t xml:space="preserve"> </w:t>
            </w:r>
            <w:r w:rsidRPr="00F841FF">
              <w:rPr>
                <w:rFonts w:ascii="Times New Roman" w:hAnsi="Times New Roman"/>
                <w:sz w:val="24"/>
                <w:szCs w:val="24"/>
                <w:lang w:val="ru-RU"/>
              </w:rPr>
              <w:t>жабдықта</w:t>
            </w:r>
            <w:r>
              <w:rPr>
                <w:rFonts w:ascii="Times New Roman" w:hAnsi="Times New Roman"/>
                <w:sz w:val="24"/>
                <w:szCs w:val="24"/>
                <w:lang w:val="ru-RU"/>
              </w:rPr>
              <w:t>л</w:t>
            </w:r>
            <w:r w:rsidRPr="00F841FF">
              <w:rPr>
                <w:rFonts w:ascii="Times New Roman" w:hAnsi="Times New Roman"/>
                <w:sz w:val="24"/>
                <w:szCs w:val="24"/>
                <w:lang w:val="ru-RU"/>
              </w:rPr>
              <w:t>у</w:t>
            </w:r>
            <w:r>
              <w:rPr>
                <w:rFonts w:ascii="Times New Roman" w:hAnsi="Times New Roman"/>
                <w:sz w:val="24"/>
                <w:szCs w:val="24"/>
                <w:lang w:val="ru-RU"/>
              </w:rPr>
              <w:t>ы</w:t>
            </w:r>
            <w:r w:rsidRPr="00F841FF">
              <w:rPr>
                <w:rFonts w:ascii="Times New Roman" w:hAnsi="Times New Roman"/>
                <w:sz w:val="24"/>
                <w:szCs w:val="24"/>
                <w:lang w:val="ru-RU"/>
              </w:rPr>
              <w:t xml:space="preserve"> </w:t>
            </w:r>
            <w:r>
              <w:rPr>
                <w:rFonts w:ascii="Times New Roman" w:hAnsi="Times New Roman"/>
                <w:sz w:val="24"/>
                <w:szCs w:val="24"/>
                <w:lang w:val="ru-RU"/>
              </w:rPr>
              <w:t>мен</w:t>
            </w:r>
            <w:r w:rsidRPr="00F841FF">
              <w:rPr>
                <w:rFonts w:ascii="Times New Roman" w:hAnsi="Times New Roman"/>
                <w:sz w:val="24"/>
                <w:szCs w:val="24"/>
                <w:lang w:val="ru-RU"/>
              </w:rPr>
              <w:t xml:space="preserve"> </w:t>
            </w:r>
            <w:r w:rsidRPr="00F841FF">
              <w:rPr>
                <w:rFonts w:ascii="Times New Roman" w:hAnsi="Times New Roman"/>
                <w:sz w:val="24"/>
                <w:szCs w:val="24"/>
                <w:lang w:val="ru-RU"/>
              </w:rPr>
              <w:t>ауылшаруашылық</w:t>
            </w:r>
            <w:r w:rsidRPr="00F841FF">
              <w:rPr>
                <w:rFonts w:ascii="Times New Roman" w:hAnsi="Times New Roman"/>
                <w:sz w:val="24"/>
                <w:szCs w:val="24"/>
                <w:lang w:val="ru-RU"/>
              </w:rPr>
              <w:t xml:space="preserve"> машина</w:t>
            </w:r>
            <w:r w:rsidR="006071DB">
              <w:rPr>
                <w:rFonts w:ascii="Times New Roman" w:hAnsi="Times New Roman"/>
                <w:sz w:val="24"/>
                <w:szCs w:val="24"/>
                <w:lang w:val="ru-RU"/>
              </w:rPr>
              <w:t xml:space="preserve"> </w:t>
            </w:r>
            <w:r w:rsidRPr="00F841FF">
              <w:rPr>
                <w:rFonts w:ascii="Times New Roman" w:hAnsi="Times New Roman"/>
                <w:sz w:val="24"/>
                <w:szCs w:val="24"/>
                <w:lang w:val="ru-RU"/>
              </w:rPr>
              <w:t>жасау</w:t>
            </w:r>
            <w:r w:rsidRPr="00F841FF">
              <w:rPr>
                <w:rFonts w:ascii="Times New Roman" w:hAnsi="Times New Roman"/>
                <w:sz w:val="24"/>
                <w:szCs w:val="24"/>
                <w:lang w:val="ru-RU"/>
              </w:rPr>
              <w:t xml:space="preserve"> </w:t>
            </w:r>
            <w:r w:rsidRPr="00F841FF">
              <w:rPr>
                <w:rFonts w:ascii="Times New Roman" w:hAnsi="Times New Roman"/>
                <w:sz w:val="24"/>
                <w:szCs w:val="24"/>
                <w:lang w:val="ru-RU"/>
              </w:rPr>
              <w:t>саласында</w:t>
            </w:r>
            <w:r w:rsidRPr="00F841FF">
              <w:rPr>
                <w:rFonts w:ascii="Times New Roman" w:hAnsi="Times New Roman"/>
                <w:sz w:val="24"/>
                <w:szCs w:val="24"/>
                <w:lang w:val="ru-RU"/>
              </w:rPr>
              <w:t xml:space="preserve"> </w:t>
            </w:r>
            <w:r w:rsidRPr="00F841FF">
              <w:rPr>
                <w:rFonts w:ascii="Times New Roman" w:hAnsi="Times New Roman"/>
                <w:sz w:val="24"/>
                <w:szCs w:val="24"/>
                <w:lang w:val="ru-RU"/>
              </w:rPr>
              <w:t>келесі</w:t>
            </w:r>
            <w:r w:rsidRPr="00F841FF">
              <w:rPr>
                <w:rFonts w:ascii="Times New Roman" w:hAnsi="Times New Roman"/>
                <w:sz w:val="24"/>
                <w:szCs w:val="24"/>
                <w:lang w:val="ru-RU"/>
              </w:rPr>
              <w:t xml:space="preserve"> </w:t>
            </w:r>
            <w:r w:rsidRPr="00F841FF">
              <w:rPr>
                <w:rFonts w:ascii="Times New Roman" w:hAnsi="Times New Roman"/>
                <w:sz w:val="24"/>
                <w:szCs w:val="24"/>
                <w:lang w:val="ru-RU"/>
              </w:rPr>
              <w:t>мәселелер</w:t>
            </w:r>
            <w:r w:rsidRPr="00F841FF">
              <w:rPr>
                <w:rFonts w:ascii="Times New Roman" w:hAnsi="Times New Roman"/>
                <w:sz w:val="24"/>
                <w:szCs w:val="24"/>
                <w:lang w:val="ru-RU"/>
              </w:rPr>
              <w:t xml:space="preserve"> бар:</w:t>
            </w:r>
          </w:p>
          <w:p w:rsidR="00F841FF" w:rsidRPr="00F841FF" w:rsidP="00922225">
            <w:pPr>
              <w:pStyle w:val="ListParagraph"/>
              <w:numPr>
                <w:ilvl w:val="0"/>
                <w:numId w:val="1"/>
              </w:numPr>
              <w:tabs>
                <w:tab w:val="left" w:pos="440"/>
              </w:tabs>
              <w:spacing w:after="0" w:line="240" w:lineRule="auto"/>
              <w:ind w:left="-77" w:firstLine="141"/>
              <w:jc w:val="both"/>
              <w:rPr>
                <w:rFonts w:ascii="Times New Roman" w:hAnsi="Times New Roman"/>
                <w:sz w:val="24"/>
                <w:szCs w:val="24"/>
              </w:rPr>
            </w:pPr>
            <w:r w:rsidRPr="00F841FF">
              <w:rPr>
                <w:rFonts w:ascii="Times New Roman" w:hAnsi="Times New Roman"/>
                <w:sz w:val="24"/>
                <w:szCs w:val="24"/>
              </w:rPr>
              <w:t>Ауыл</w:t>
            </w:r>
            <w:r w:rsidR="00922225">
              <w:rPr>
                <w:rFonts w:ascii="Times New Roman" w:hAnsi="Times New Roman"/>
                <w:sz w:val="24"/>
                <w:szCs w:val="24"/>
              </w:rPr>
              <w:t xml:space="preserve"> </w:t>
            </w:r>
            <w:r w:rsidRPr="00F841FF">
              <w:rPr>
                <w:rFonts w:ascii="Times New Roman" w:hAnsi="Times New Roman"/>
                <w:sz w:val="24"/>
                <w:szCs w:val="24"/>
              </w:rPr>
              <w:t xml:space="preserve">шаруашылық техникасының </w:t>
            </w:r>
            <w:r>
              <w:rPr>
                <w:rFonts w:ascii="Times New Roman" w:hAnsi="Times New Roman"/>
                <w:sz w:val="24"/>
                <w:szCs w:val="24"/>
              </w:rPr>
              <w:t>н</w:t>
            </w:r>
            <w:r w:rsidRPr="00F841FF">
              <w:rPr>
                <w:rFonts w:ascii="Times New Roman" w:hAnsi="Times New Roman"/>
                <w:sz w:val="24"/>
                <w:szCs w:val="24"/>
              </w:rPr>
              <w:t>егізгі</w:t>
            </w:r>
            <w:r>
              <w:rPr>
                <w:rFonts w:ascii="Times New Roman" w:hAnsi="Times New Roman"/>
                <w:sz w:val="24"/>
                <w:szCs w:val="24"/>
              </w:rPr>
              <w:t xml:space="preserve"> түрлерінің</w:t>
            </w:r>
            <w:r w:rsidRPr="00F841FF">
              <w:rPr>
                <w:rFonts w:ascii="Times New Roman" w:hAnsi="Times New Roman"/>
                <w:sz w:val="24"/>
                <w:szCs w:val="24"/>
              </w:rPr>
              <w:t xml:space="preserve"> тозу деңгейі</w:t>
            </w:r>
            <w:r>
              <w:rPr>
                <w:rFonts w:ascii="Times New Roman" w:hAnsi="Times New Roman"/>
                <w:sz w:val="24"/>
                <w:szCs w:val="24"/>
              </w:rPr>
              <w:t>нің</w:t>
            </w:r>
            <w:r w:rsidRPr="00F841FF">
              <w:rPr>
                <w:rFonts w:ascii="Times New Roman" w:hAnsi="Times New Roman"/>
                <w:sz w:val="24"/>
                <w:szCs w:val="24"/>
              </w:rPr>
              <w:t xml:space="preserve"> жоғары </w:t>
            </w:r>
            <w:r>
              <w:rPr>
                <w:rFonts w:ascii="Times New Roman" w:hAnsi="Times New Roman"/>
                <w:sz w:val="24"/>
                <w:szCs w:val="24"/>
              </w:rPr>
              <w:t>болуы.</w:t>
            </w:r>
          </w:p>
          <w:p w:rsidR="00F841FF" w:rsidP="00922225">
            <w:pPr>
              <w:pStyle w:val="ListParagraph"/>
              <w:numPr>
                <w:ilvl w:val="0"/>
                <w:numId w:val="1"/>
              </w:numPr>
              <w:tabs>
                <w:tab w:val="left" w:pos="440"/>
              </w:tabs>
              <w:spacing w:after="0" w:line="240" w:lineRule="auto"/>
              <w:ind w:left="-77" w:firstLine="141"/>
              <w:jc w:val="both"/>
              <w:rPr>
                <w:rFonts w:ascii="Times New Roman" w:hAnsi="Times New Roman"/>
                <w:sz w:val="24"/>
                <w:szCs w:val="24"/>
              </w:rPr>
            </w:pPr>
            <w:r w:rsidRPr="00F841FF">
              <w:rPr>
                <w:rFonts w:ascii="Times New Roman" w:hAnsi="Times New Roman"/>
                <w:sz w:val="24"/>
                <w:szCs w:val="24"/>
              </w:rPr>
              <w:t>Ауыл</w:t>
            </w:r>
            <w:r w:rsidR="00922225">
              <w:rPr>
                <w:rFonts w:ascii="Times New Roman" w:hAnsi="Times New Roman"/>
                <w:sz w:val="24"/>
                <w:szCs w:val="24"/>
              </w:rPr>
              <w:t xml:space="preserve"> </w:t>
            </w:r>
            <w:r w:rsidRPr="00F841FF">
              <w:rPr>
                <w:rFonts w:ascii="Times New Roman" w:hAnsi="Times New Roman"/>
                <w:sz w:val="24"/>
                <w:szCs w:val="24"/>
              </w:rPr>
              <w:t>шаруашылық техникасының</w:t>
            </w:r>
            <w:r>
              <w:rPr>
                <w:rFonts w:ascii="Times New Roman" w:hAnsi="Times New Roman"/>
                <w:sz w:val="24"/>
                <w:szCs w:val="24"/>
              </w:rPr>
              <w:t xml:space="preserve"> жаңалану қарқынының жеткіліксіздігі. </w:t>
            </w:r>
          </w:p>
          <w:p w:rsidR="00ED35DF" w:rsidRPr="00ED35DF" w:rsidP="00922225">
            <w:pPr>
              <w:tabs>
                <w:tab w:val="left" w:pos="440"/>
              </w:tabs>
              <w:spacing w:after="0" w:line="240" w:lineRule="auto"/>
              <w:jc w:val="both"/>
              <w:rPr>
                <w:rFonts w:ascii="Times New Roman" w:hAnsi="Times New Roman"/>
                <w:sz w:val="24"/>
                <w:szCs w:val="24"/>
              </w:rPr>
            </w:pPr>
            <w:r w:rsidRPr="00ED35DF">
              <w:rPr>
                <w:rFonts w:ascii="Times New Roman" w:hAnsi="Times New Roman"/>
                <w:sz w:val="24"/>
                <w:szCs w:val="24"/>
              </w:rPr>
              <w:t xml:space="preserve">3. </w:t>
            </w:r>
            <w:r w:rsidR="00460C30">
              <w:rPr>
                <w:rFonts w:ascii="Times New Roman" w:hAnsi="Times New Roman"/>
                <w:sz w:val="24"/>
                <w:szCs w:val="24"/>
              </w:rPr>
              <w:t xml:space="preserve">Қосалқы бөлшектердің өндірісі мен шоғырлануының төмен дәрежесі. </w:t>
            </w:r>
          </w:p>
          <w:p w:rsidR="00ED35DF" w:rsidRPr="00ED35DF" w:rsidP="00922225">
            <w:pPr>
              <w:tabs>
                <w:tab w:val="left" w:pos="440"/>
              </w:tabs>
              <w:spacing w:after="0" w:line="240" w:lineRule="auto"/>
              <w:jc w:val="both"/>
              <w:rPr>
                <w:rFonts w:ascii="Times New Roman" w:hAnsi="Times New Roman"/>
                <w:sz w:val="24"/>
                <w:szCs w:val="24"/>
              </w:rPr>
            </w:pPr>
            <w:r w:rsidRPr="00ED35DF">
              <w:rPr>
                <w:rFonts w:ascii="Times New Roman" w:hAnsi="Times New Roman"/>
                <w:sz w:val="24"/>
                <w:szCs w:val="24"/>
              </w:rPr>
              <w:t xml:space="preserve">4. </w:t>
            </w:r>
            <w:r w:rsidR="00460C30">
              <w:rPr>
                <w:rFonts w:ascii="Times New Roman" w:hAnsi="Times New Roman"/>
                <w:sz w:val="24"/>
                <w:szCs w:val="24"/>
              </w:rPr>
              <w:t>Сервистік қызмет көрсету жүйесінің дамуының артта қалуы</w:t>
            </w:r>
            <w:r w:rsidRPr="00ED35DF">
              <w:rPr>
                <w:rFonts w:ascii="Times New Roman" w:hAnsi="Times New Roman"/>
                <w:sz w:val="24"/>
                <w:szCs w:val="24"/>
              </w:rPr>
              <w:t>.</w:t>
            </w:r>
          </w:p>
          <w:p w:rsidR="00ED35DF" w:rsidRPr="00427CBD" w:rsidP="00922225">
            <w:pPr>
              <w:tabs>
                <w:tab w:val="left" w:pos="64"/>
                <w:tab w:val="left" w:pos="440"/>
              </w:tabs>
              <w:spacing w:after="0" w:line="240" w:lineRule="auto"/>
              <w:jc w:val="both"/>
              <w:rPr>
                <w:rFonts w:ascii="Times New Roman" w:hAnsi="Times New Roman"/>
                <w:sz w:val="24"/>
                <w:szCs w:val="24"/>
              </w:rPr>
            </w:pPr>
            <w:r>
              <w:rPr>
                <w:rFonts w:ascii="Times New Roman" w:hAnsi="Times New Roman"/>
                <w:sz w:val="24"/>
                <w:szCs w:val="24"/>
              </w:rPr>
              <w:t xml:space="preserve">5.Малшаруашылығы фермаларының механизациялану дәрежесінің төмендігі. </w:t>
            </w:r>
          </w:p>
        </w:tc>
        <w:tc>
          <w:tcPr>
            <w:tcW w:w="8618" w:type="dxa"/>
          </w:tcPr>
          <w:p w:rsidR="00460C30" w:rsidRPr="00460C30" w:rsidP="00B75F0A">
            <w:pPr>
              <w:spacing w:after="0" w:line="240" w:lineRule="auto"/>
              <w:jc w:val="both"/>
              <w:rPr>
                <w:rFonts w:ascii="Times New Roman" w:hAnsi="Times New Roman"/>
                <w:sz w:val="24"/>
                <w:szCs w:val="24"/>
              </w:rPr>
            </w:pPr>
            <w:r w:rsidRPr="00460C30">
              <w:rPr>
                <w:rFonts w:ascii="Times New Roman" w:hAnsi="Times New Roman"/>
                <w:sz w:val="24"/>
                <w:szCs w:val="24"/>
              </w:rPr>
              <w:t>Бұл мәселені шешу үшін агра</w:t>
            </w:r>
            <w:r>
              <w:rPr>
                <w:rFonts w:ascii="Times New Roman" w:hAnsi="Times New Roman"/>
                <w:sz w:val="24"/>
                <w:szCs w:val="24"/>
              </w:rPr>
              <w:t xml:space="preserve">инженерия </w:t>
            </w:r>
            <w:r w:rsidRPr="00460C30">
              <w:rPr>
                <w:rFonts w:ascii="Times New Roman" w:hAnsi="Times New Roman"/>
                <w:sz w:val="24"/>
                <w:szCs w:val="24"/>
              </w:rPr>
              <w:t xml:space="preserve">саласында жоғары білікті мамандар даярлау қажет. Университетке 10 инженерлік </w:t>
            </w:r>
            <w:r w:rsidR="00B75F0A">
              <w:rPr>
                <w:rFonts w:ascii="Times New Roman" w:hAnsi="Times New Roman"/>
                <w:sz w:val="24"/>
                <w:szCs w:val="24"/>
              </w:rPr>
              <w:t xml:space="preserve">бейімдегі </w:t>
            </w:r>
            <w:r w:rsidRPr="00460C30">
              <w:rPr>
                <w:rFonts w:ascii="Times New Roman" w:hAnsi="Times New Roman"/>
                <w:sz w:val="24"/>
                <w:szCs w:val="24"/>
              </w:rPr>
              <w:t xml:space="preserve">оқу зертханаларын </w:t>
            </w:r>
            <w:r w:rsidRPr="00460C30" w:rsidR="00B75F0A">
              <w:rPr>
                <w:rFonts w:ascii="Times New Roman" w:hAnsi="Times New Roman"/>
                <w:sz w:val="24"/>
                <w:szCs w:val="24"/>
              </w:rPr>
              <w:t>3D виртуалды шындық технологиясын қолдан</w:t>
            </w:r>
            <w:r w:rsidR="00B75F0A">
              <w:rPr>
                <w:rFonts w:ascii="Times New Roman" w:hAnsi="Times New Roman"/>
                <w:sz w:val="24"/>
                <w:szCs w:val="24"/>
              </w:rPr>
              <w:t xml:space="preserve">ып </w:t>
            </w:r>
            <w:r w:rsidRPr="00460C30">
              <w:rPr>
                <w:rFonts w:ascii="Times New Roman" w:hAnsi="Times New Roman"/>
                <w:sz w:val="24"/>
                <w:szCs w:val="24"/>
              </w:rPr>
              <w:t>жаңарту</w:t>
            </w:r>
            <w:r w:rsidR="00B75F0A">
              <w:rPr>
                <w:rFonts w:ascii="Times New Roman" w:hAnsi="Times New Roman"/>
                <w:sz w:val="24"/>
                <w:szCs w:val="24"/>
              </w:rPr>
              <w:t>ды</w:t>
            </w:r>
            <w:r w:rsidRPr="00460C30">
              <w:rPr>
                <w:rFonts w:ascii="Times New Roman" w:hAnsi="Times New Roman"/>
                <w:sz w:val="24"/>
                <w:szCs w:val="24"/>
              </w:rPr>
              <w:t xml:space="preserve"> қолдау керек</w:t>
            </w:r>
            <w:r w:rsidR="00B75F0A">
              <w:rPr>
                <w:rFonts w:ascii="Times New Roman" w:hAnsi="Times New Roman"/>
                <w:sz w:val="24"/>
                <w:szCs w:val="24"/>
              </w:rPr>
              <w:t>.</w:t>
            </w:r>
          </w:p>
          <w:p w:rsidR="00ED35DF" w:rsidP="00ED35DF">
            <w:pPr>
              <w:spacing w:after="0" w:line="240" w:lineRule="auto"/>
              <w:rPr>
                <w:rFonts w:ascii="Times New Roman" w:hAnsi="Times New Roman"/>
                <w:sz w:val="24"/>
                <w:szCs w:val="24"/>
              </w:rPr>
            </w:pPr>
          </w:p>
          <w:p w:rsidR="00253B6F" w:rsidP="00ED35DF">
            <w:pPr>
              <w:spacing w:after="0" w:line="240" w:lineRule="auto"/>
              <w:rPr>
                <w:rFonts w:ascii="Times New Roman" w:hAnsi="Times New Roman"/>
                <w:sz w:val="24"/>
                <w:szCs w:val="24"/>
              </w:rPr>
            </w:pPr>
          </w:p>
          <w:p w:rsidR="00B75F0A" w:rsidRPr="002C158B" w:rsidP="00B75F0A">
            <w:pPr>
              <w:spacing w:after="0" w:line="240" w:lineRule="auto"/>
              <w:jc w:val="both"/>
              <w:rPr>
                <w:rFonts w:ascii="Times New Roman" w:hAnsi="Times New Roman"/>
                <w:b/>
                <w:sz w:val="24"/>
                <w:szCs w:val="24"/>
              </w:rPr>
            </w:pPr>
            <w:r w:rsidRPr="002C158B">
              <w:rPr>
                <w:rFonts w:ascii="Times New Roman" w:hAnsi="Times New Roman"/>
                <w:b/>
                <w:sz w:val="24"/>
                <w:szCs w:val="24"/>
              </w:rPr>
              <w:t>Негіз</w:t>
            </w:r>
            <w:r w:rsidRPr="00AF6B02" w:rsidR="00251319">
              <w:rPr>
                <w:rFonts w:ascii="Times New Roman" w:hAnsi="Times New Roman"/>
                <w:b/>
                <w:sz w:val="24"/>
                <w:szCs w:val="24"/>
              </w:rPr>
              <w:t>деме</w:t>
            </w:r>
            <w:r w:rsidRPr="002C158B">
              <w:rPr>
                <w:rFonts w:ascii="Times New Roman" w:hAnsi="Times New Roman"/>
                <w:b/>
                <w:sz w:val="24"/>
                <w:szCs w:val="24"/>
              </w:rPr>
              <w:t>:</w:t>
            </w:r>
          </w:p>
          <w:p w:rsidR="00ED35DF" w:rsidRPr="00ED35DF" w:rsidP="00B75F0A">
            <w:pPr>
              <w:spacing w:after="0" w:line="240" w:lineRule="auto"/>
              <w:rPr>
                <w:rFonts w:ascii="Times New Roman" w:hAnsi="Times New Roman"/>
                <w:b/>
                <w:sz w:val="24"/>
                <w:szCs w:val="24"/>
              </w:rPr>
            </w:pPr>
            <w:r>
              <w:rPr>
                <w:rFonts w:ascii="Times New Roman" w:hAnsi="Times New Roman"/>
                <w:sz w:val="24"/>
                <w:szCs w:val="24"/>
              </w:rPr>
              <w:t>Университетте құрылған Қ</w:t>
            </w:r>
            <w:r w:rsidRPr="00ED35DF">
              <w:rPr>
                <w:rFonts w:ascii="Times New Roman" w:hAnsi="Times New Roman"/>
                <w:sz w:val="24"/>
                <w:szCs w:val="24"/>
              </w:rPr>
              <w:t>аза</w:t>
            </w:r>
            <w:r>
              <w:rPr>
                <w:rFonts w:ascii="Times New Roman" w:hAnsi="Times New Roman"/>
                <w:sz w:val="24"/>
                <w:szCs w:val="24"/>
              </w:rPr>
              <w:t>қ</w:t>
            </w:r>
            <w:r w:rsidR="00AF6B02">
              <w:rPr>
                <w:rFonts w:ascii="Times New Roman" w:hAnsi="Times New Roman"/>
                <w:sz w:val="24"/>
                <w:szCs w:val="24"/>
              </w:rPr>
              <w:t>стан</w:t>
            </w:r>
            <w:r w:rsidRPr="00AF6B02" w:rsidR="00AF6B02">
              <w:rPr>
                <w:rFonts w:ascii="Times New Roman" w:hAnsi="Times New Roman"/>
                <w:sz w:val="24"/>
                <w:szCs w:val="24"/>
              </w:rPr>
              <w:t xml:space="preserve"> </w:t>
            </w:r>
            <w:r w:rsidR="00AF6B02">
              <w:rPr>
                <w:rFonts w:ascii="Times New Roman" w:hAnsi="Times New Roman"/>
                <w:sz w:val="24"/>
                <w:szCs w:val="24"/>
              </w:rPr>
              <w:t>-</w:t>
            </w:r>
            <w:r w:rsidRPr="00AF6B02" w:rsidR="00AF6B02">
              <w:rPr>
                <w:rFonts w:ascii="Times New Roman" w:hAnsi="Times New Roman"/>
                <w:sz w:val="24"/>
                <w:szCs w:val="24"/>
              </w:rPr>
              <w:t xml:space="preserve"> </w:t>
            </w:r>
            <w:r w:rsidR="00AF6B02">
              <w:rPr>
                <w:rFonts w:ascii="Times New Roman" w:hAnsi="Times New Roman"/>
                <w:sz w:val="24"/>
                <w:szCs w:val="24"/>
              </w:rPr>
              <w:t>Бел</w:t>
            </w:r>
            <w:r w:rsidRPr="00AF6B02" w:rsidR="00AF6B02">
              <w:rPr>
                <w:rFonts w:ascii="Times New Roman" w:hAnsi="Times New Roman"/>
                <w:sz w:val="24"/>
                <w:szCs w:val="24"/>
              </w:rPr>
              <w:t>а</w:t>
            </w:r>
            <w:r w:rsidRPr="00ED35DF">
              <w:rPr>
                <w:rFonts w:ascii="Times New Roman" w:hAnsi="Times New Roman"/>
                <w:sz w:val="24"/>
                <w:szCs w:val="24"/>
              </w:rPr>
              <w:t>рус</w:t>
            </w:r>
            <w:r w:rsidRPr="00AF6B02" w:rsidR="00AF6B02">
              <w:rPr>
                <w:rFonts w:ascii="Times New Roman" w:hAnsi="Times New Roman"/>
                <w:sz w:val="24"/>
                <w:szCs w:val="24"/>
              </w:rPr>
              <w:t>ь</w:t>
            </w:r>
            <w:r w:rsidRPr="00ED35DF">
              <w:rPr>
                <w:rFonts w:ascii="Times New Roman" w:hAnsi="Times New Roman"/>
                <w:sz w:val="24"/>
                <w:szCs w:val="24"/>
              </w:rPr>
              <w:t xml:space="preserve"> агроинженер</w:t>
            </w:r>
            <w:r>
              <w:rPr>
                <w:rFonts w:ascii="Times New Roman" w:hAnsi="Times New Roman"/>
                <w:sz w:val="24"/>
                <w:szCs w:val="24"/>
              </w:rPr>
              <w:t>лік</w:t>
            </w:r>
            <w:r w:rsidRPr="00ED35DF">
              <w:rPr>
                <w:rFonts w:ascii="Times New Roman" w:hAnsi="Times New Roman"/>
                <w:sz w:val="24"/>
                <w:szCs w:val="24"/>
              </w:rPr>
              <w:t xml:space="preserve"> инноваци</w:t>
            </w:r>
            <w:r>
              <w:rPr>
                <w:rFonts w:ascii="Times New Roman" w:hAnsi="Times New Roman"/>
                <w:sz w:val="24"/>
                <w:szCs w:val="24"/>
              </w:rPr>
              <w:t>лық</w:t>
            </w:r>
            <w:r w:rsidRPr="00ED35DF">
              <w:rPr>
                <w:rFonts w:ascii="Times New Roman" w:hAnsi="Times New Roman"/>
                <w:sz w:val="24"/>
                <w:szCs w:val="24"/>
              </w:rPr>
              <w:t xml:space="preserve"> </w:t>
            </w:r>
            <w:r>
              <w:rPr>
                <w:rFonts w:ascii="Times New Roman" w:hAnsi="Times New Roman"/>
                <w:sz w:val="24"/>
                <w:szCs w:val="24"/>
              </w:rPr>
              <w:t>орталығы</w:t>
            </w:r>
          </w:p>
        </w:tc>
      </w:tr>
      <w:tr w:rsidTr="00A87934">
        <w:tblPrEx>
          <w:tblW w:w="14142" w:type="dxa"/>
          <w:tblLayout w:type="fixed"/>
          <w:tblLook w:val="04A0"/>
        </w:tblPrEx>
        <w:tc>
          <w:tcPr>
            <w:tcW w:w="1696" w:type="dxa"/>
          </w:tcPr>
          <w:p w:rsidR="00B75F0A" w:rsidRPr="00B75F0A" w:rsidP="00ED35DF">
            <w:pPr>
              <w:spacing w:after="0" w:line="240" w:lineRule="auto"/>
              <w:jc w:val="both"/>
              <w:rPr>
                <w:rFonts w:ascii="Times New Roman" w:hAnsi="Times New Roman"/>
                <w:sz w:val="24"/>
                <w:szCs w:val="24"/>
              </w:rPr>
            </w:pPr>
            <w:r w:rsidRPr="00B75F0A">
              <w:rPr>
                <w:rFonts w:ascii="Times New Roman" w:hAnsi="Times New Roman"/>
                <w:sz w:val="24"/>
                <w:szCs w:val="24"/>
              </w:rPr>
              <w:t>ҚР</w:t>
            </w:r>
            <w:r>
              <w:rPr>
                <w:rFonts w:ascii="Times New Roman" w:hAnsi="Times New Roman"/>
                <w:sz w:val="24"/>
                <w:szCs w:val="24"/>
              </w:rPr>
              <w:t xml:space="preserve"> АӨК-де сұранысқа ие </w:t>
            </w:r>
            <w:r w:rsidRPr="00B75F0A">
              <w:rPr>
                <w:rFonts w:ascii="Times New Roman" w:hAnsi="Times New Roman"/>
                <w:sz w:val="24"/>
                <w:szCs w:val="24"/>
              </w:rPr>
              <w:t xml:space="preserve"> ғылыми зерттеулер</w:t>
            </w:r>
            <w:r>
              <w:rPr>
                <w:rFonts w:ascii="Times New Roman" w:hAnsi="Times New Roman"/>
                <w:sz w:val="24"/>
                <w:szCs w:val="24"/>
              </w:rPr>
              <w:t>ді</w:t>
            </w:r>
            <w:r w:rsidRPr="00B75F0A">
              <w:rPr>
                <w:rFonts w:ascii="Times New Roman" w:hAnsi="Times New Roman"/>
                <w:sz w:val="24"/>
                <w:szCs w:val="24"/>
              </w:rPr>
              <w:t xml:space="preserve"> жүргізу және олардың нәтижелерін өндіріске енгізу</w:t>
            </w:r>
          </w:p>
          <w:p w:rsidR="00B75F0A" w:rsidRPr="00B75F0A" w:rsidP="00ED35DF">
            <w:pPr>
              <w:spacing w:after="0" w:line="240" w:lineRule="auto"/>
              <w:jc w:val="both"/>
              <w:rPr>
                <w:rFonts w:ascii="Times New Roman" w:hAnsi="Times New Roman"/>
                <w:sz w:val="24"/>
                <w:szCs w:val="24"/>
              </w:rPr>
            </w:pPr>
          </w:p>
          <w:p w:rsidR="00B75F0A" w:rsidRPr="00B75F0A" w:rsidP="00ED35DF">
            <w:pPr>
              <w:spacing w:after="0" w:line="240" w:lineRule="auto"/>
              <w:jc w:val="both"/>
              <w:rPr>
                <w:rFonts w:ascii="Times New Roman" w:hAnsi="Times New Roman"/>
                <w:sz w:val="24"/>
                <w:szCs w:val="24"/>
              </w:rPr>
            </w:pPr>
          </w:p>
          <w:p w:rsidR="00827312" w:rsidRPr="00B75F0A" w:rsidP="00ED35DF">
            <w:pPr>
              <w:spacing w:after="0" w:line="240" w:lineRule="auto"/>
              <w:jc w:val="both"/>
              <w:rPr>
                <w:rFonts w:ascii="Times New Roman" w:hAnsi="Times New Roman"/>
                <w:sz w:val="24"/>
                <w:szCs w:val="24"/>
              </w:rPr>
            </w:pPr>
          </w:p>
        </w:tc>
        <w:tc>
          <w:tcPr>
            <w:tcW w:w="3828" w:type="dxa"/>
          </w:tcPr>
          <w:p w:rsidR="00B75F0A" w:rsidRPr="00B75F0A" w:rsidP="00827312">
            <w:pPr>
              <w:spacing w:after="0" w:line="240" w:lineRule="auto"/>
              <w:rPr>
                <w:rFonts w:ascii="Times New Roman" w:hAnsi="Times New Roman"/>
                <w:sz w:val="24"/>
                <w:szCs w:val="24"/>
              </w:rPr>
            </w:pPr>
            <w:r>
              <w:rPr>
                <w:rFonts w:ascii="Times New Roman" w:hAnsi="Times New Roman"/>
                <w:sz w:val="24"/>
                <w:szCs w:val="24"/>
              </w:rPr>
              <w:t>Ғылыми зерттеулердің орындалу сапасының төмен болуы және б</w:t>
            </w:r>
            <w:r w:rsidRPr="00B75F0A">
              <w:rPr>
                <w:rFonts w:ascii="Times New Roman" w:hAnsi="Times New Roman"/>
                <w:sz w:val="24"/>
                <w:szCs w:val="24"/>
              </w:rPr>
              <w:t>ағдарламалық</w:t>
            </w:r>
            <w:r>
              <w:rPr>
                <w:rFonts w:ascii="Times New Roman" w:hAnsi="Times New Roman"/>
                <w:sz w:val="24"/>
                <w:szCs w:val="24"/>
              </w:rPr>
              <w:t xml:space="preserve">-мақсаттық </w:t>
            </w:r>
            <w:r w:rsidRPr="00B75F0A">
              <w:rPr>
                <w:rFonts w:ascii="Times New Roman" w:hAnsi="Times New Roman"/>
                <w:sz w:val="24"/>
                <w:szCs w:val="24"/>
              </w:rPr>
              <w:t xml:space="preserve">қаржыландыру шеңберінде бюджеттік қаражаттарды </w:t>
            </w:r>
            <w:r>
              <w:rPr>
                <w:rFonts w:ascii="Times New Roman" w:hAnsi="Times New Roman"/>
                <w:sz w:val="24"/>
                <w:szCs w:val="24"/>
              </w:rPr>
              <w:t xml:space="preserve">уақытлы игермеу </w:t>
            </w:r>
          </w:p>
          <w:p w:rsidR="00B75F0A" w:rsidRPr="00B75F0A" w:rsidP="00827312">
            <w:pPr>
              <w:spacing w:after="0" w:line="240" w:lineRule="auto"/>
              <w:rPr>
                <w:rFonts w:ascii="Times New Roman" w:hAnsi="Times New Roman"/>
                <w:sz w:val="24"/>
                <w:szCs w:val="24"/>
              </w:rPr>
            </w:pPr>
          </w:p>
          <w:p w:rsidR="00B75F0A" w:rsidRPr="00B75F0A" w:rsidP="00827312">
            <w:pPr>
              <w:spacing w:after="0" w:line="240" w:lineRule="auto"/>
              <w:rPr>
                <w:rFonts w:ascii="Times New Roman" w:hAnsi="Times New Roman"/>
                <w:sz w:val="24"/>
                <w:szCs w:val="24"/>
              </w:rPr>
            </w:pPr>
          </w:p>
          <w:p w:rsidR="00827312" w:rsidRPr="00ED35DF" w:rsidP="00B75F0A">
            <w:pPr>
              <w:spacing w:after="0" w:line="240" w:lineRule="auto"/>
              <w:rPr>
                <w:rFonts w:ascii="Times New Roman" w:hAnsi="Times New Roman"/>
                <w:sz w:val="24"/>
                <w:szCs w:val="24"/>
              </w:rPr>
            </w:pPr>
          </w:p>
        </w:tc>
        <w:tc>
          <w:tcPr>
            <w:tcW w:w="8618" w:type="dxa"/>
          </w:tcPr>
          <w:p w:rsidR="00B75F0A" w:rsidP="008009D3">
            <w:pPr>
              <w:spacing w:after="0" w:line="240" w:lineRule="auto"/>
              <w:jc w:val="both"/>
              <w:rPr>
                <w:rFonts w:ascii="Times New Roman" w:hAnsi="Times New Roman"/>
                <w:sz w:val="24"/>
                <w:szCs w:val="24"/>
              </w:rPr>
            </w:pPr>
            <w:r w:rsidRPr="00B75F0A">
              <w:rPr>
                <w:rFonts w:ascii="Times New Roman" w:hAnsi="Times New Roman"/>
                <w:sz w:val="24"/>
                <w:szCs w:val="24"/>
              </w:rPr>
              <w:t>КЕАҚ «Ұлттық аграрлық ғылыми-білім беру орталығы» жүйесіне кіретін мамандандырылған ғылыми ұйымдардың, ауылшаруашылық зерттеу университеттерінің әлеуетін қолдана отырып, мемлекеттік тапсырма ретінде конкурссыз жүзеге асырылатын осындай бағдарламаларды бағдарламалық-мақсатты қаржыландыру</w:t>
            </w:r>
            <w:r>
              <w:rPr>
                <w:rFonts w:ascii="Times New Roman" w:hAnsi="Times New Roman"/>
                <w:sz w:val="24"/>
                <w:szCs w:val="24"/>
              </w:rPr>
              <w:t>ды</w:t>
            </w:r>
            <w:r w:rsidRPr="00B75F0A">
              <w:rPr>
                <w:rFonts w:ascii="Times New Roman" w:hAnsi="Times New Roman"/>
                <w:sz w:val="24"/>
                <w:szCs w:val="24"/>
              </w:rPr>
              <w:t xml:space="preserve"> </w:t>
            </w:r>
            <w:r>
              <w:rPr>
                <w:rFonts w:ascii="Times New Roman" w:hAnsi="Times New Roman"/>
                <w:sz w:val="24"/>
                <w:szCs w:val="24"/>
              </w:rPr>
              <w:t>конкурссыз өткізу ұсынылады</w:t>
            </w:r>
            <w:r w:rsidRPr="00B75F0A">
              <w:rPr>
                <w:rFonts w:ascii="Times New Roman" w:hAnsi="Times New Roman"/>
                <w:sz w:val="24"/>
                <w:szCs w:val="24"/>
              </w:rPr>
              <w:t>. Бұл ҚР «Ғылым туралы» Заңының 27-бабының нормаларына сәйкес келеді.</w:t>
            </w:r>
            <w:r>
              <w:rPr>
                <w:rFonts w:ascii="Times New Roman" w:hAnsi="Times New Roman"/>
                <w:sz w:val="24"/>
                <w:szCs w:val="24"/>
              </w:rPr>
              <w:t xml:space="preserve"> </w:t>
            </w:r>
          </w:p>
          <w:p w:rsidR="00B75F0A" w:rsidRPr="0098764E" w:rsidP="008009D3">
            <w:pPr>
              <w:spacing w:after="0" w:line="240" w:lineRule="auto"/>
              <w:jc w:val="both"/>
              <w:rPr>
                <w:rFonts w:ascii="Times New Roman" w:hAnsi="Times New Roman"/>
                <w:sz w:val="24"/>
                <w:szCs w:val="24"/>
              </w:rPr>
            </w:pPr>
          </w:p>
          <w:p w:rsidR="00827312" w:rsidRPr="0098764E" w:rsidP="008009D3">
            <w:pPr>
              <w:spacing w:after="0" w:line="240" w:lineRule="auto"/>
              <w:jc w:val="both"/>
              <w:rPr>
                <w:rFonts w:ascii="Times New Roman" w:hAnsi="Times New Roman"/>
                <w:sz w:val="24"/>
                <w:szCs w:val="24"/>
              </w:rPr>
            </w:pPr>
            <w:r w:rsidRPr="0098764E">
              <w:rPr>
                <w:rFonts w:ascii="Times New Roman" w:hAnsi="Times New Roman"/>
                <w:b/>
                <w:sz w:val="24"/>
                <w:szCs w:val="24"/>
              </w:rPr>
              <w:t>Негіз</w:t>
            </w:r>
            <w:r w:rsidRPr="00AF6B02" w:rsidR="00251319">
              <w:rPr>
                <w:rFonts w:ascii="Times New Roman" w:hAnsi="Times New Roman"/>
                <w:b/>
                <w:sz w:val="24"/>
                <w:szCs w:val="24"/>
              </w:rPr>
              <w:t>деме</w:t>
            </w:r>
            <w:r w:rsidRPr="0098764E">
              <w:rPr>
                <w:rFonts w:ascii="Times New Roman" w:hAnsi="Times New Roman"/>
                <w:b/>
                <w:sz w:val="24"/>
                <w:szCs w:val="24"/>
              </w:rPr>
              <w:t>:</w:t>
            </w:r>
            <w:r w:rsidRPr="0098764E">
              <w:rPr>
                <w:rFonts w:ascii="Times New Roman" w:hAnsi="Times New Roman"/>
                <w:sz w:val="24"/>
                <w:szCs w:val="24"/>
              </w:rPr>
              <w:t xml:space="preserve"> </w:t>
            </w:r>
          </w:p>
          <w:p w:rsidR="00827312" w:rsidRPr="002C158B" w:rsidP="008009D3">
            <w:pPr>
              <w:spacing w:after="0" w:line="240" w:lineRule="auto"/>
              <w:jc w:val="both"/>
              <w:rPr>
                <w:rFonts w:ascii="Times New Roman" w:hAnsi="Times New Roman"/>
                <w:b/>
                <w:sz w:val="24"/>
                <w:szCs w:val="24"/>
              </w:rPr>
            </w:pPr>
            <w:r w:rsidRPr="0098764E">
              <w:rPr>
                <w:rFonts w:ascii="Times New Roman" w:hAnsi="Times New Roman"/>
                <w:sz w:val="24"/>
                <w:szCs w:val="24"/>
              </w:rPr>
              <w:t>ауылшаруашылық өндірісінің маусымдылығы мен ерекшеліктерін ескере отырып, оларды қаржыландыру мерзімдерін қайта қарау, сондай-ақ  агроөнеркәсіптік кешенде ғылыми-зерттеу және тәжірибелік-конструкторлық жұмыстар жүргізуге мемлекеттік тапсырысты қаржыландыру мерзімін 5 жылға дейін ұзарту қажет.</w:t>
            </w:r>
          </w:p>
        </w:tc>
      </w:tr>
      <w:tr w:rsidTr="00A87934">
        <w:tblPrEx>
          <w:tblW w:w="14142" w:type="dxa"/>
          <w:tblLayout w:type="fixed"/>
          <w:tblLook w:val="04A0"/>
        </w:tblPrEx>
        <w:tc>
          <w:tcPr>
            <w:tcW w:w="1696" w:type="dxa"/>
          </w:tcPr>
          <w:p w:rsidR="00ED0741" w:rsidRPr="00A46CE3" w:rsidP="005E48DF">
            <w:pPr>
              <w:spacing w:after="0" w:line="240" w:lineRule="auto"/>
              <w:jc w:val="both"/>
              <w:rPr>
                <w:rFonts w:ascii="Times New Roman" w:hAnsi="Times New Roman"/>
                <w:sz w:val="24"/>
                <w:szCs w:val="24"/>
              </w:rPr>
            </w:pPr>
            <w:r w:rsidRPr="00A46CE3">
              <w:rPr>
                <w:rFonts w:ascii="Times New Roman" w:hAnsi="Times New Roman"/>
                <w:sz w:val="24"/>
                <w:szCs w:val="24"/>
              </w:rPr>
              <w:t>Биологиялық қауіпсіздікті қамтамасыз ету</w:t>
            </w:r>
          </w:p>
          <w:p w:rsidR="005E48DF" w:rsidRPr="006D3346" w:rsidP="005E48DF">
            <w:pPr>
              <w:spacing w:after="0" w:line="240" w:lineRule="auto"/>
              <w:jc w:val="both"/>
              <w:rPr>
                <w:rFonts w:ascii="Times New Roman" w:hAnsi="Times New Roman"/>
                <w:sz w:val="24"/>
                <w:szCs w:val="24"/>
                <w:highlight w:val="yellow"/>
                <w:lang w:val="ru-RU"/>
              </w:rPr>
            </w:pPr>
          </w:p>
        </w:tc>
        <w:tc>
          <w:tcPr>
            <w:tcW w:w="3828" w:type="dxa"/>
          </w:tcPr>
          <w:p w:rsidR="00A46CE3" w:rsidP="00E01334">
            <w:pPr>
              <w:spacing w:after="240" w:line="240" w:lineRule="auto"/>
              <w:ind w:left="-114" w:right="-74"/>
              <w:jc w:val="both"/>
              <w:rPr>
                <w:rFonts w:ascii="Times New Roman" w:hAnsi="Times New Roman"/>
                <w:sz w:val="24"/>
                <w:szCs w:val="24"/>
                <w:highlight w:val="yellow"/>
              </w:rPr>
            </w:pPr>
            <w:r w:rsidRPr="00A46CE3">
              <w:rPr>
                <w:rFonts w:ascii="Times New Roman" w:hAnsi="Times New Roman"/>
                <w:sz w:val="24"/>
                <w:szCs w:val="24"/>
              </w:rPr>
              <w:t xml:space="preserve">Биологиялық қауіпсіздік саласындағы, яғни жануарлардың, құстардың және </w:t>
            </w:r>
            <w:r w:rsidRPr="006071DB">
              <w:rPr>
                <w:rFonts w:ascii="Times New Roman" w:hAnsi="Times New Roman"/>
                <w:sz w:val="24"/>
                <w:szCs w:val="24"/>
              </w:rPr>
              <w:t xml:space="preserve">адамдардың аса қауіпті инфекцияларының қоздырғыштарына қарсы бағытталған </w:t>
            </w:r>
            <w:r w:rsidRPr="00A46CE3">
              <w:rPr>
                <w:rFonts w:ascii="Times New Roman" w:hAnsi="Times New Roman"/>
                <w:sz w:val="24"/>
                <w:szCs w:val="24"/>
              </w:rPr>
              <w:t>іргелі және қолданбалы маңызы бар ғылыми-зерттеу жұмыстарын жүргізу</w:t>
            </w:r>
            <w:r>
              <w:rPr>
                <w:rFonts w:ascii="Times New Roman" w:hAnsi="Times New Roman"/>
                <w:sz w:val="24"/>
                <w:szCs w:val="24"/>
              </w:rPr>
              <w:t>ге</w:t>
            </w:r>
            <w:r>
              <w:rPr>
                <w:rFonts w:ascii="Times New Roman" w:hAnsi="Times New Roman"/>
                <w:sz w:val="24"/>
                <w:szCs w:val="24"/>
                <w:lang w:val="ru-RU"/>
              </w:rPr>
              <w:t xml:space="preserve"> </w:t>
            </w:r>
            <w:r w:rsidRPr="00A46CE3">
              <w:rPr>
                <w:rFonts w:ascii="Times New Roman" w:hAnsi="Times New Roman"/>
                <w:sz w:val="24"/>
                <w:szCs w:val="24"/>
              </w:rPr>
              <w:t>қаржыландырудың жетімсіздігі</w:t>
            </w:r>
          </w:p>
          <w:p w:rsidR="00A46CE3" w:rsidP="00ED0741">
            <w:pPr>
              <w:spacing w:after="240" w:line="240" w:lineRule="auto"/>
              <w:ind w:firstLine="708"/>
              <w:jc w:val="both"/>
              <w:rPr>
                <w:rFonts w:ascii="Times New Roman" w:hAnsi="Times New Roman"/>
                <w:sz w:val="24"/>
                <w:szCs w:val="24"/>
                <w:highlight w:val="yellow"/>
              </w:rPr>
            </w:pPr>
          </w:p>
          <w:p w:rsidR="00ED0741" w:rsidRPr="006D3346" w:rsidP="00ED0741">
            <w:pPr>
              <w:spacing w:after="240" w:line="240" w:lineRule="auto"/>
              <w:ind w:firstLine="708"/>
              <w:jc w:val="both"/>
              <w:rPr>
                <w:rFonts w:ascii="Times New Roman" w:hAnsi="Times New Roman"/>
                <w:sz w:val="24"/>
                <w:szCs w:val="24"/>
                <w:highlight w:val="yellow"/>
              </w:rPr>
            </w:pPr>
          </w:p>
          <w:p w:rsidR="005E48DF" w:rsidRPr="006D3346" w:rsidP="005E48DF">
            <w:pPr>
              <w:spacing w:after="0" w:line="240" w:lineRule="auto"/>
              <w:rPr>
                <w:rFonts w:ascii="Times New Roman" w:hAnsi="Times New Roman"/>
                <w:sz w:val="24"/>
                <w:szCs w:val="24"/>
                <w:highlight w:val="yellow"/>
              </w:rPr>
            </w:pPr>
          </w:p>
        </w:tc>
        <w:tc>
          <w:tcPr>
            <w:tcW w:w="8618" w:type="dxa"/>
          </w:tcPr>
          <w:p w:rsidR="001239BB" w:rsidP="008009D3">
            <w:pPr>
              <w:spacing w:after="0" w:line="240" w:lineRule="auto"/>
              <w:jc w:val="both"/>
              <w:rPr>
                <w:rFonts w:ascii="Times New Roman" w:hAnsi="Times New Roman"/>
                <w:sz w:val="24"/>
                <w:szCs w:val="24"/>
              </w:rPr>
            </w:pPr>
            <w:r w:rsidRPr="00A46CE3">
              <w:rPr>
                <w:rFonts w:ascii="Times New Roman" w:hAnsi="Times New Roman"/>
                <w:sz w:val="24"/>
                <w:szCs w:val="24"/>
              </w:rPr>
              <w:t>Биологиялық қауіпсіздік саласындағы, яғни жоғары білікті мамандарды даярлаудағы, сондай-ақ жануарлардың, құстардың және адамдардың аса қауіпті инфекцияларының қоздырғыштарына қарсы бағытталған іргелі және қолданбалы маңызы бар ғылыми-зерттеу жұмыстарын жүргізудегі мемлекеттің стратегиялық міндеттерін орындау үшін төмендегілер ұсынылады:</w:t>
            </w:r>
          </w:p>
          <w:p w:rsidR="001239BB"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 BSL-2, BSL-3 және ABSL-3 зертханаларының жартысын (қолданыстағы жабдықтарымен), сондай-ақ ҚР АШМ-нің Ветеринария бойынша ұлттық референттік орталығына қарасты Орталық референттік зертхананың (ОРЗ) кеңсе бөлігін қоса ҚР Ауыл шаруашылығы министрлігінің КЕАҚ «Қазақ ұлттық аграрлық зерттеу университетінің» (ҚазҰАЗУ) қарамағына беру;</w:t>
            </w:r>
          </w:p>
          <w:p w:rsid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 зертханалардың берілген бөлігінде инфрақұрылымды қолдау үшін (коммуналдық қызметтердің төлемдеріне, жабдықтарға техникалық қызмет көрсету және метрологиялық қамтамасыз ету және т.б.) мемлекеттік бюджеттен тұрақты қаржыландыруды қамтамасыз ету.</w:t>
            </w:r>
          </w:p>
          <w:p w:rsidR="001239BB" w:rsidP="008009D3">
            <w:pPr>
              <w:spacing w:after="0" w:line="240" w:lineRule="auto"/>
              <w:jc w:val="both"/>
              <w:rPr>
                <w:rFonts w:ascii="Times New Roman" w:hAnsi="Times New Roman"/>
                <w:sz w:val="24"/>
                <w:szCs w:val="24"/>
              </w:rPr>
            </w:pPr>
          </w:p>
          <w:p w:rsidR="00ED0741" w:rsidRPr="001239BB" w:rsidP="008009D3">
            <w:pPr>
              <w:spacing w:after="0" w:line="240" w:lineRule="auto"/>
              <w:jc w:val="both"/>
              <w:rPr>
                <w:rFonts w:ascii="Times New Roman" w:hAnsi="Times New Roman"/>
                <w:sz w:val="24"/>
                <w:szCs w:val="24"/>
              </w:rPr>
            </w:pPr>
            <w:r w:rsidRPr="001239BB">
              <w:rPr>
                <w:rFonts w:ascii="Times New Roman" w:hAnsi="Times New Roman"/>
                <w:b/>
                <w:sz w:val="24"/>
                <w:szCs w:val="24"/>
              </w:rPr>
              <w:t>Негіз</w:t>
            </w:r>
            <w:r w:rsidRPr="00AF6B02" w:rsidR="00251319">
              <w:rPr>
                <w:rFonts w:ascii="Times New Roman" w:hAnsi="Times New Roman"/>
                <w:b/>
                <w:sz w:val="24"/>
                <w:szCs w:val="24"/>
              </w:rPr>
              <w:t>деме</w:t>
            </w:r>
            <w:r w:rsidRPr="001239BB">
              <w:rPr>
                <w:rFonts w:ascii="Times New Roman" w:hAnsi="Times New Roman"/>
                <w:b/>
                <w:sz w:val="24"/>
                <w:szCs w:val="24"/>
              </w:rPr>
              <w:t>:</w:t>
            </w:r>
            <w:r w:rsidRPr="001239BB">
              <w:rPr>
                <w:rFonts w:ascii="Times New Roman" w:hAnsi="Times New Roman"/>
                <w:sz w:val="24"/>
                <w:szCs w:val="24"/>
              </w:rPr>
              <w:t xml:space="preserve"> </w:t>
            </w:r>
          </w:p>
          <w:p w:rsidR="00ED0741"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Университетте вакцинология, вирусология, микробиология, иммунология, молекулалық биология және гендік инженерия саласында мамандандырылған қызметкерлер еңбек ететін Халықаралық вакциналогия орталығы жұмыс жасайды.</w:t>
            </w:r>
          </w:p>
          <w:p w:rsidR="00ED0741"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 xml:space="preserve">Соңғы 15 жыл ішінде орталық қыметкерлері ветеринарияға арналған 8 вакцина (құс тұмауы, жылқы тұмауы, шошқаның респираторлы-репродуктивті синдромы, ірі қара мен ұсақ малдың бруцеллезі) және денсаулық сақтау саласына арналған 3 вакцина (A/H1N1pdm09 пандемиялық шошқа тұмауы, A/H5N1пандемия алды құс тұмауы, маусымдық тұмау) дайындалды. Оның 50% -ы </w:t>
            </w:r>
            <w:r w:rsidR="006071DB">
              <w:rPr>
                <w:rFonts w:ascii="Times New Roman" w:hAnsi="Times New Roman"/>
                <w:sz w:val="24"/>
                <w:szCs w:val="24"/>
              </w:rPr>
              <w:t xml:space="preserve">өндіріске </w:t>
            </w:r>
            <w:r w:rsidRPr="001239BB">
              <w:rPr>
                <w:rFonts w:ascii="Times New Roman" w:hAnsi="Times New Roman"/>
                <w:sz w:val="24"/>
                <w:szCs w:val="24"/>
              </w:rPr>
              <w:t>енгізілген, ал 20% -ы өндіріске енгізу сатысында.</w:t>
            </w:r>
          </w:p>
          <w:p w:rsidR="00ED0741"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 xml:space="preserve">Қазіргі кезде Орталықтың ғалымдары екі жаһандық мәселені шешуде: 1) аллергиялық ринит пен бронха демікпесінің арнайы иммунотерапиясына арналған вакцина жасау; 2) COVID-19-ға қарсы 2 вакцина жасау (вакцинаның перспективалы үміткерлері ретінде Дүниежүзілік денсаулық сақтау ұйымының тізіміне енгізілген). COVID-19 қоздырғышымен тікелей зерттеу жүргізу шектеулі, өйткені жұмыс істеу үшін арнайы жағдай жоқ. </w:t>
            </w:r>
          </w:p>
          <w:p w:rsidR="00ED0741"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 xml:space="preserve">Қазіргі уақытта бұл мәселе зерттеу жұмыстарының ҚР Денсаулық сақтау министрлігі М. Айқымбаев атындағы Аса қауіпті инфекциялар ұлттық ғылыми орталыққа қарасты зерттеудің 3-сыныпты биологиялық қауіпсіздік деңгейіндегі зертханада (BSL-3) және зертханалық жануарларға арналған осындай зертханада (ABSL-3) жүргізілуімен уақытша шешілді. </w:t>
            </w:r>
          </w:p>
          <w:p w:rsidR="005E48DF" w:rsidRPr="006D3346" w:rsidP="008009D3">
            <w:pPr>
              <w:spacing w:after="0" w:line="240" w:lineRule="auto"/>
              <w:jc w:val="both"/>
              <w:rPr>
                <w:rFonts w:ascii="Times New Roman" w:hAnsi="Times New Roman"/>
                <w:sz w:val="24"/>
                <w:szCs w:val="24"/>
                <w:highlight w:val="yellow"/>
              </w:rPr>
            </w:pPr>
            <w:r w:rsidRPr="001239BB">
              <w:rPr>
                <w:rFonts w:ascii="Times New Roman" w:hAnsi="Times New Roman"/>
                <w:sz w:val="24"/>
                <w:szCs w:val="24"/>
              </w:rPr>
              <w:t>Сонымен қатар, Орталық референттік зертханада орналасқан ҚР Ауыл шаруашылығы министрлігі Ветеринарлық ұлттық референттік орталықтың - BSL-3 және ABSL-3-ке ұқсас зертханалары (анықтама үшін: АҚШ-тың қорғаныс министрлігімен салынған, және ҚР Денсаулық сақтау министрлігінің, ҚР БҒМ мен Ауыл шаруашылығы министрлігінің толықтай қарамағына берілген) ешқандай ғылыми және білім беру процестеріне қатыспайды.</w:t>
            </w:r>
          </w:p>
        </w:tc>
      </w:tr>
      <w:tr w:rsidTr="00A87934">
        <w:tblPrEx>
          <w:tblW w:w="14142" w:type="dxa"/>
          <w:tblLayout w:type="fixed"/>
          <w:tblLook w:val="04A0"/>
        </w:tblPrEx>
        <w:tc>
          <w:tcPr>
            <w:tcW w:w="1696" w:type="dxa"/>
          </w:tcPr>
          <w:p w:rsidR="005E48DF" w:rsidRPr="006D3346" w:rsidP="008D4C86">
            <w:pPr>
              <w:spacing w:after="0" w:line="240" w:lineRule="auto"/>
              <w:jc w:val="both"/>
              <w:rPr>
                <w:rFonts w:ascii="Times New Roman" w:hAnsi="Times New Roman"/>
                <w:sz w:val="24"/>
                <w:szCs w:val="24"/>
                <w:highlight w:val="yellow"/>
              </w:rPr>
            </w:pPr>
            <w:r w:rsidRPr="001239BB">
              <w:rPr>
                <w:rFonts w:ascii="Times New Roman" w:hAnsi="Times New Roman"/>
                <w:sz w:val="24"/>
                <w:szCs w:val="24"/>
              </w:rPr>
              <w:t xml:space="preserve">Отандық жануарлар мен өсімдіктер </w:t>
            </w:r>
            <w:r w:rsidRPr="001239BB">
              <w:rPr>
                <w:rFonts w:ascii="Times New Roman" w:hAnsi="Times New Roman"/>
                <w:sz w:val="24"/>
                <w:szCs w:val="24"/>
              </w:rPr>
              <w:t>геномын сақтау</w:t>
            </w:r>
          </w:p>
        </w:tc>
        <w:tc>
          <w:tcPr>
            <w:tcW w:w="3828" w:type="dxa"/>
          </w:tcPr>
          <w:p w:rsidR="005E48DF" w:rsidRPr="006D3346" w:rsidP="008D4C86">
            <w:pPr>
              <w:spacing w:after="0" w:line="240" w:lineRule="auto"/>
              <w:rPr>
                <w:rFonts w:ascii="Times New Roman" w:hAnsi="Times New Roman"/>
                <w:sz w:val="24"/>
                <w:szCs w:val="24"/>
                <w:highlight w:val="yellow"/>
              </w:rPr>
            </w:pPr>
            <w:r w:rsidRPr="001239BB">
              <w:rPr>
                <w:rFonts w:ascii="Times New Roman" w:hAnsi="Times New Roman"/>
                <w:sz w:val="24"/>
                <w:szCs w:val="24"/>
              </w:rPr>
              <w:t xml:space="preserve">Бүгінгі таңда Қазақстанда генетикалық деректерді, жануарлар мен өсімдіктер геномдарын сақтау мен өңдеудің бірыңғай республикалық </w:t>
            </w:r>
            <w:r w:rsidRPr="001239BB">
              <w:rPr>
                <w:rFonts w:ascii="Times New Roman" w:hAnsi="Times New Roman"/>
                <w:sz w:val="24"/>
                <w:szCs w:val="24"/>
              </w:rPr>
              <w:t>орталығы жоқ. Барлық қол жетімді ақпарат жүйеленбеген, шашыраңқы және әртүрлі ғылыми ұйымдарда орналасқан.</w:t>
            </w:r>
          </w:p>
        </w:tc>
        <w:tc>
          <w:tcPr>
            <w:tcW w:w="8618" w:type="dxa"/>
          </w:tcPr>
          <w:p w:rsidR="00BE25A3" w:rsidRPr="001239BB" w:rsidP="008009D3">
            <w:pPr>
              <w:spacing w:after="0" w:line="240" w:lineRule="auto"/>
              <w:jc w:val="both"/>
              <w:rPr>
                <w:rFonts w:ascii="Times New Roman" w:hAnsi="Times New Roman"/>
                <w:sz w:val="24"/>
                <w:szCs w:val="24"/>
              </w:rPr>
            </w:pPr>
            <w:r w:rsidRPr="001239BB">
              <w:rPr>
                <w:rFonts w:ascii="Times New Roman" w:hAnsi="Times New Roman"/>
                <w:sz w:val="24"/>
                <w:szCs w:val="24"/>
              </w:rPr>
              <w:t>Осыған байланысты ҚазҰАЗУ-нің негізінде Қазақстандық бағалы жануарлар тұқымдары мен өсімдік сорттарының Ұлттық жануарлар мен өсімдіктердің генетикалық ақпарат орталығын құру ұсынылды (ҰГАО).</w:t>
            </w:r>
          </w:p>
          <w:p w:rsidR="00BE25A3" w:rsidRPr="001239BB" w:rsidP="001239BB">
            <w:pPr>
              <w:spacing w:after="0" w:line="240" w:lineRule="auto"/>
              <w:ind w:firstLine="709"/>
              <w:jc w:val="both"/>
              <w:rPr>
                <w:rFonts w:ascii="Times New Roman" w:hAnsi="Times New Roman"/>
                <w:sz w:val="24"/>
                <w:szCs w:val="24"/>
              </w:rPr>
            </w:pPr>
            <w:r w:rsidRPr="001239BB">
              <w:rPr>
                <w:rFonts w:ascii="Times New Roman" w:hAnsi="Times New Roman"/>
                <w:sz w:val="24"/>
                <w:szCs w:val="24"/>
              </w:rPr>
              <w:t>ҰГАО-ғы үш бөлімнен тұратын құрылым болады:</w:t>
            </w:r>
          </w:p>
          <w:p w:rsidR="00BE25A3" w:rsidRPr="001239BB" w:rsidP="001239BB">
            <w:pPr>
              <w:spacing w:after="0" w:line="240" w:lineRule="auto"/>
              <w:ind w:firstLine="709"/>
              <w:jc w:val="both"/>
              <w:rPr>
                <w:rFonts w:ascii="Times New Roman" w:hAnsi="Times New Roman"/>
                <w:sz w:val="24"/>
                <w:szCs w:val="24"/>
              </w:rPr>
            </w:pPr>
            <w:r w:rsidRPr="001239BB">
              <w:rPr>
                <w:rFonts w:ascii="Times New Roman" w:hAnsi="Times New Roman"/>
                <w:sz w:val="24"/>
                <w:szCs w:val="24"/>
              </w:rPr>
              <w:t>- жаңа буын секвенаторлары орналастырылатын толық геномды тізбектеу;</w:t>
            </w:r>
          </w:p>
          <w:p w:rsidR="00BE25A3" w:rsidRPr="001239BB" w:rsidP="001239BB">
            <w:pPr>
              <w:spacing w:after="0" w:line="240" w:lineRule="auto"/>
              <w:ind w:firstLine="709"/>
              <w:jc w:val="both"/>
              <w:rPr>
                <w:rFonts w:ascii="Times New Roman" w:hAnsi="Times New Roman"/>
                <w:sz w:val="24"/>
                <w:szCs w:val="24"/>
              </w:rPr>
            </w:pPr>
            <w:r w:rsidRPr="001239BB">
              <w:rPr>
                <w:rFonts w:ascii="Times New Roman" w:hAnsi="Times New Roman"/>
                <w:sz w:val="24"/>
                <w:szCs w:val="24"/>
              </w:rPr>
              <w:t>- мәліметтерді сақтау;</w:t>
            </w:r>
          </w:p>
          <w:p w:rsidR="00BE25A3" w:rsidRPr="006D3346" w:rsidP="001239BB">
            <w:pPr>
              <w:spacing w:after="0" w:line="240" w:lineRule="auto"/>
              <w:ind w:firstLine="709"/>
              <w:jc w:val="both"/>
              <w:rPr>
                <w:rFonts w:ascii="Times New Roman" w:hAnsi="Times New Roman"/>
                <w:sz w:val="24"/>
                <w:szCs w:val="24"/>
                <w:highlight w:val="yellow"/>
              </w:rPr>
            </w:pPr>
            <w:r w:rsidRPr="001239BB">
              <w:rPr>
                <w:rFonts w:ascii="Times New Roman" w:hAnsi="Times New Roman"/>
                <w:sz w:val="24"/>
                <w:szCs w:val="24"/>
              </w:rPr>
              <w:t>- мәліметтерді талдау үшін биоинформатика.</w:t>
            </w:r>
          </w:p>
          <w:p w:rsidR="0064685B" w:rsidRPr="001239BB" w:rsidP="008D4C86">
            <w:pPr>
              <w:spacing w:after="0" w:line="240" w:lineRule="auto"/>
              <w:rPr>
                <w:rFonts w:ascii="Times New Roman" w:hAnsi="Times New Roman"/>
                <w:sz w:val="24"/>
                <w:szCs w:val="24"/>
              </w:rPr>
            </w:pPr>
            <w:r w:rsidRPr="001239BB">
              <w:rPr>
                <w:rFonts w:ascii="Times New Roman" w:hAnsi="Times New Roman"/>
                <w:b/>
                <w:sz w:val="24"/>
                <w:szCs w:val="24"/>
              </w:rPr>
              <w:t>Негіз</w:t>
            </w:r>
            <w:r w:rsidRPr="00FE4436" w:rsidR="00251319">
              <w:rPr>
                <w:rFonts w:ascii="Times New Roman" w:hAnsi="Times New Roman"/>
                <w:b/>
                <w:sz w:val="24"/>
                <w:szCs w:val="24"/>
              </w:rPr>
              <w:t>деме</w:t>
            </w:r>
            <w:r w:rsidRPr="001239BB">
              <w:rPr>
                <w:rFonts w:ascii="Times New Roman" w:hAnsi="Times New Roman"/>
                <w:b/>
                <w:sz w:val="24"/>
                <w:szCs w:val="24"/>
              </w:rPr>
              <w:t>:</w:t>
            </w:r>
            <w:r w:rsidRPr="001239BB">
              <w:rPr>
                <w:rFonts w:ascii="Times New Roman" w:hAnsi="Times New Roman"/>
                <w:sz w:val="24"/>
                <w:szCs w:val="24"/>
              </w:rPr>
              <w:t xml:space="preserve"> </w:t>
            </w:r>
          </w:p>
          <w:p w:rsidR="00BE25A3" w:rsidRPr="001239BB" w:rsidP="008009D3">
            <w:pPr>
              <w:spacing w:after="240" w:line="240" w:lineRule="auto"/>
              <w:jc w:val="both"/>
              <w:rPr>
                <w:rFonts w:ascii="Times New Roman" w:hAnsi="Times New Roman"/>
                <w:sz w:val="24"/>
                <w:szCs w:val="24"/>
              </w:rPr>
            </w:pPr>
            <w:r w:rsidRPr="001239BB">
              <w:rPr>
                <w:rFonts w:ascii="Times New Roman" w:hAnsi="Times New Roman"/>
                <w:sz w:val="24"/>
                <w:szCs w:val="24"/>
              </w:rPr>
              <w:t xml:space="preserve">Жануарлар мен өсімдіктер геномы туралы ақпарат қазір бүкіл әлемде тәжірибелік және іргелі мәселелерді шешу үшін кеңінен қолданылады, оның ішінде: диагностикалық, алдын-алу, селекция, таргетті емдеу және өнімділік сапаларын ерте болжау бойынша болашақ зерттеулер үшін ұзақ мерзімді сақтау </w:t>
            </w:r>
            <w:r w:rsidRPr="001239BB" w:rsidR="0064685B">
              <w:rPr>
                <w:rFonts w:ascii="Times New Roman" w:hAnsi="Times New Roman"/>
                <w:sz w:val="24"/>
                <w:szCs w:val="24"/>
              </w:rPr>
              <w:t>орталықтары бар</w:t>
            </w:r>
            <w:r w:rsidR="00FE4436">
              <w:rPr>
                <w:rFonts w:ascii="Times New Roman" w:hAnsi="Times New Roman"/>
                <w:sz w:val="24"/>
                <w:szCs w:val="24"/>
              </w:rPr>
              <w:t xml:space="preserve">. </w:t>
            </w:r>
          </w:p>
          <w:p w:rsidR="005E48DF" w:rsidRPr="006D3346" w:rsidP="008009D3">
            <w:pPr>
              <w:spacing w:after="240" w:line="240" w:lineRule="auto"/>
              <w:jc w:val="both"/>
              <w:rPr>
                <w:rFonts w:ascii="Times New Roman" w:hAnsi="Times New Roman"/>
                <w:sz w:val="24"/>
                <w:szCs w:val="24"/>
                <w:highlight w:val="yellow"/>
              </w:rPr>
            </w:pPr>
            <w:r w:rsidRPr="001239BB">
              <w:rPr>
                <w:rFonts w:ascii="Times New Roman" w:hAnsi="Times New Roman"/>
                <w:sz w:val="24"/>
                <w:szCs w:val="24"/>
              </w:rPr>
              <w:t xml:space="preserve">ҰГАО-ғын құру үшін </w:t>
            </w:r>
            <w:r w:rsidRPr="001239BB" w:rsidR="0064685B">
              <w:rPr>
                <w:rFonts w:ascii="Times New Roman" w:hAnsi="Times New Roman"/>
                <w:sz w:val="24"/>
                <w:szCs w:val="24"/>
              </w:rPr>
              <w:t xml:space="preserve">тиісті қаржыландыру және </w:t>
            </w:r>
            <w:r w:rsidRPr="001239BB">
              <w:rPr>
                <w:rFonts w:ascii="Times New Roman" w:hAnsi="Times New Roman"/>
                <w:sz w:val="24"/>
                <w:szCs w:val="24"/>
              </w:rPr>
              <w:t>білікті кадрларды даярлау, материалдық-техникалық база</w:t>
            </w:r>
            <w:r w:rsidRPr="001239BB" w:rsidR="0064685B">
              <w:rPr>
                <w:rFonts w:ascii="Times New Roman" w:hAnsi="Times New Roman"/>
                <w:sz w:val="24"/>
                <w:szCs w:val="24"/>
              </w:rPr>
              <w:t>сын</w:t>
            </w:r>
            <w:r w:rsidRPr="001239BB">
              <w:rPr>
                <w:rFonts w:ascii="Times New Roman" w:hAnsi="Times New Roman"/>
                <w:sz w:val="24"/>
                <w:szCs w:val="24"/>
              </w:rPr>
              <w:t xml:space="preserve"> (үй-жайлар, жабдықтар мен реагенттер) құру қажет. Ақпарат алмасу үшін деректерді Қазақстан Республикасының жетекші ҒЗИ-мен және ғылыми орталықтарымен интеграциялау </w:t>
            </w:r>
            <w:r w:rsidRPr="001239BB" w:rsidR="0064685B">
              <w:rPr>
                <w:rFonts w:ascii="Times New Roman" w:hAnsi="Times New Roman"/>
                <w:sz w:val="24"/>
                <w:szCs w:val="24"/>
              </w:rPr>
              <w:t>арқылы бір орталықта шоғырлануы қ</w:t>
            </w:r>
            <w:r w:rsidRPr="001239BB">
              <w:rPr>
                <w:rFonts w:ascii="Times New Roman" w:hAnsi="Times New Roman"/>
                <w:sz w:val="24"/>
                <w:szCs w:val="24"/>
              </w:rPr>
              <w:t>ажет</w:t>
            </w:r>
            <w:r w:rsidRPr="001239BB" w:rsidR="0064685B">
              <w:rPr>
                <w:rFonts w:ascii="Times New Roman" w:hAnsi="Times New Roman"/>
                <w:sz w:val="24"/>
                <w:szCs w:val="24"/>
              </w:rPr>
              <w:t>, бұл орталыққа Ұлттық қор статусы берілуі қажет</w:t>
            </w:r>
            <w:r w:rsidRPr="001239BB">
              <w:rPr>
                <w:rFonts w:ascii="Times New Roman" w:hAnsi="Times New Roman"/>
                <w:sz w:val="24"/>
                <w:szCs w:val="24"/>
              </w:rPr>
              <w:t xml:space="preserve">. </w:t>
            </w:r>
          </w:p>
        </w:tc>
      </w:tr>
      <w:tr w:rsidTr="00A87934">
        <w:tblPrEx>
          <w:tblW w:w="14142" w:type="dxa"/>
          <w:tblLayout w:type="fixed"/>
          <w:tblLook w:val="04A0"/>
        </w:tblPrEx>
        <w:tc>
          <w:tcPr>
            <w:tcW w:w="1696" w:type="dxa"/>
          </w:tcPr>
          <w:p w:rsidR="005E48DF" w:rsidRPr="006D3346" w:rsidP="00ED35DF">
            <w:pPr>
              <w:spacing w:after="0" w:line="240" w:lineRule="auto"/>
              <w:jc w:val="both"/>
              <w:rPr>
                <w:rFonts w:ascii="Times New Roman" w:hAnsi="Times New Roman"/>
                <w:sz w:val="24"/>
                <w:szCs w:val="24"/>
                <w:highlight w:val="yellow"/>
              </w:rPr>
            </w:pPr>
            <w:r w:rsidRPr="001239BB">
              <w:rPr>
                <w:rFonts w:ascii="Times New Roman" w:hAnsi="Times New Roman"/>
                <w:sz w:val="24"/>
                <w:szCs w:val="24"/>
              </w:rPr>
              <w:t>Су ресурстары және суды пайдалану проблематикасы</w:t>
            </w:r>
          </w:p>
        </w:tc>
        <w:tc>
          <w:tcPr>
            <w:tcW w:w="3828" w:type="dxa"/>
          </w:tcPr>
          <w:p w:rsidR="00802DFE" w:rsidRPr="00C00B0D" w:rsidP="00C00B0D">
            <w:pPr>
              <w:spacing w:after="240" w:line="240" w:lineRule="auto"/>
              <w:ind w:firstLine="28"/>
              <w:jc w:val="both"/>
              <w:rPr>
                <w:rFonts w:ascii="Times New Roman" w:hAnsi="Times New Roman"/>
                <w:sz w:val="24"/>
                <w:szCs w:val="24"/>
              </w:rPr>
            </w:pPr>
            <w:r w:rsidRPr="00C00B0D">
              <w:rPr>
                <w:rFonts w:ascii="Times New Roman" w:hAnsi="Times New Roman"/>
                <w:sz w:val="24"/>
                <w:szCs w:val="24"/>
              </w:rPr>
              <w:t>2003 жылы қабылданған «Су кодексіне» 50-ден астам өзгертулер мен толықтырулар енгізілді. Қазақстан Республикасының «Су кодексін» жаңа редакцияда қабылдау және бекіту қажет.</w:t>
            </w:r>
          </w:p>
          <w:p w:rsidR="005E48DF" w:rsidRPr="006D3346" w:rsidP="00827312">
            <w:pPr>
              <w:spacing w:after="0" w:line="240" w:lineRule="auto"/>
              <w:rPr>
                <w:rFonts w:ascii="Times New Roman" w:hAnsi="Times New Roman"/>
                <w:sz w:val="24"/>
                <w:szCs w:val="24"/>
                <w:highlight w:val="yellow"/>
              </w:rPr>
            </w:pPr>
          </w:p>
        </w:tc>
        <w:tc>
          <w:tcPr>
            <w:tcW w:w="8618" w:type="dxa"/>
          </w:tcPr>
          <w:p w:rsidR="00802DFE" w:rsidRPr="00C00B0D" w:rsidP="008009D3">
            <w:pPr>
              <w:spacing w:after="240" w:line="240" w:lineRule="auto"/>
              <w:jc w:val="both"/>
              <w:rPr>
                <w:rFonts w:ascii="Times New Roman" w:hAnsi="Times New Roman"/>
                <w:sz w:val="24"/>
                <w:szCs w:val="24"/>
              </w:rPr>
            </w:pPr>
            <w:r w:rsidRPr="00C00B0D">
              <w:rPr>
                <w:rFonts w:ascii="Times New Roman" w:hAnsi="Times New Roman"/>
                <w:sz w:val="24"/>
                <w:szCs w:val="24"/>
              </w:rPr>
              <w:t>2020 жылы маусымда жасалған Су ресурстарын басқарудың бірыңғай Мемлекеттік Бағдарламасын бекіту қажет.</w:t>
            </w:r>
          </w:p>
          <w:p w:rsidR="008D4C86" w:rsidRPr="00C00B0D" w:rsidP="008D4C86">
            <w:pPr>
              <w:spacing w:after="0" w:line="240" w:lineRule="auto"/>
              <w:rPr>
                <w:rFonts w:ascii="Times New Roman" w:hAnsi="Times New Roman"/>
                <w:sz w:val="24"/>
                <w:szCs w:val="24"/>
              </w:rPr>
            </w:pPr>
            <w:r w:rsidRPr="00C00B0D">
              <w:rPr>
                <w:rFonts w:ascii="Times New Roman" w:hAnsi="Times New Roman"/>
                <w:b/>
                <w:sz w:val="24"/>
                <w:szCs w:val="24"/>
              </w:rPr>
              <w:t>Негіз</w:t>
            </w:r>
            <w:r w:rsidRPr="00AF6B02" w:rsidR="00251319">
              <w:rPr>
                <w:rFonts w:ascii="Times New Roman" w:hAnsi="Times New Roman"/>
                <w:b/>
                <w:sz w:val="24"/>
                <w:szCs w:val="24"/>
              </w:rPr>
              <w:t>деме</w:t>
            </w:r>
            <w:r w:rsidRPr="00C00B0D">
              <w:rPr>
                <w:rFonts w:ascii="Times New Roman" w:hAnsi="Times New Roman"/>
                <w:b/>
                <w:sz w:val="24"/>
                <w:szCs w:val="24"/>
              </w:rPr>
              <w:t>:</w:t>
            </w:r>
            <w:r w:rsidRPr="00C00B0D">
              <w:rPr>
                <w:rFonts w:ascii="Times New Roman" w:hAnsi="Times New Roman"/>
                <w:sz w:val="24"/>
                <w:szCs w:val="24"/>
              </w:rPr>
              <w:t xml:space="preserve"> </w:t>
            </w:r>
          </w:p>
          <w:p w:rsidR="005E48DF" w:rsidRPr="006D3346" w:rsidP="008009D3">
            <w:pPr>
              <w:spacing w:after="240" w:line="240" w:lineRule="auto"/>
              <w:jc w:val="both"/>
              <w:rPr>
                <w:rFonts w:ascii="Times New Roman" w:hAnsi="Times New Roman"/>
                <w:sz w:val="24"/>
                <w:szCs w:val="24"/>
                <w:highlight w:val="yellow"/>
              </w:rPr>
            </w:pPr>
            <w:r w:rsidRPr="00C00B0D">
              <w:rPr>
                <w:rFonts w:ascii="Times New Roman" w:hAnsi="Times New Roman"/>
                <w:sz w:val="24"/>
                <w:szCs w:val="24"/>
              </w:rPr>
              <w:t>ҚР ЭГТРМ-нің Су ресурстары комитеті бесінші рет бір министрліктен екінші министрлікке берілуде, бұл ұлттық ауқымда оның қызметіне кері әсер етеді (су тасқыны, су алып кету және суға байланысты басқа да табиғи апаттар). Кадрлар ротациясын азайту мақсатында су ресурстары бойынша тәуелсіз министрлік құруды дұрыс деп санаймыз.</w:t>
            </w:r>
            <w:r w:rsidR="00253B6F">
              <w:rPr>
                <w:rFonts w:ascii="Times New Roman" w:hAnsi="Times New Roman"/>
                <w:sz w:val="24"/>
                <w:szCs w:val="24"/>
              </w:rPr>
              <w:t xml:space="preserve"> </w:t>
            </w:r>
          </w:p>
        </w:tc>
      </w:tr>
      <w:tr w:rsidTr="00A87934">
        <w:tblPrEx>
          <w:tblW w:w="14142" w:type="dxa"/>
          <w:tblLayout w:type="fixed"/>
          <w:tblLook w:val="04A0"/>
        </w:tblPrEx>
        <w:tc>
          <w:tcPr>
            <w:tcW w:w="1696" w:type="dxa"/>
          </w:tcPr>
          <w:p w:rsidR="005E48DF" w:rsidRPr="006D3346" w:rsidP="00C00B0D">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 xml:space="preserve">Аграрлық сала </w:t>
            </w:r>
            <w:r w:rsidRPr="00C00B0D" w:rsidR="008D4C86">
              <w:rPr>
                <w:rFonts w:ascii="Times New Roman" w:hAnsi="Times New Roman"/>
                <w:sz w:val="24"/>
                <w:szCs w:val="24"/>
              </w:rPr>
              <w:t>мамандықтар</w:t>
            </w:r>
            <w:r w:rsidRPr="00C00B0D">
              <w:rPr>
                <w:rFonts w:ascii="Times New Roman" w:hAnsi="Times New Roman"/>
                <w:sz w:val="24"/>
                <w:szCs w:val="24"/>
              </w:rPr>
              <w:t xml:space="preserve">ын бітірген </w:t>
            </w:r>
            <w:r w:rsidRPr="00C00B0D" w:rsidR="008D4C86">
              <w:rPr>
                <w:rFonts w:ascii="Times New Roman" w:hAnsi="Times New Roman"/>
                <w:sz w:val="24"/>
                <w:szCs w:val="24"/>
              </w:rPr>
              <w:t>түлектер</w:t>
            </w:r>
            <w:r w:rsidRPr="00C00B0D">
              <w:rPr>
                <w:rFonts w:ascii="Times New Roman" w:hAnsi="Times New Roman"/>
                <w:sz w:val="24"/>
                <w:szCs w:val="24"/>
              </w:rPr>
              <w:t>дің</w:t>
            </w:r>
            <w:r w:rsidRPr="00C00B0D" w:rsidR="008D4C86">
              <w:rPr>
                <w:rFonts w:ascii="Times New Roman" w:hAnsi="Times New Roman"/>
                <w:sz w:val="24"/>
                <w:szCs w:val="24"/>
              </w:rPr>
              <w:t xml:space="preserve"> ауылда жұмысқа орналасу проблемасы</w:t>
            </w:r>
          </w:p>
        </w:tc>
        <w:tc>
          <w:tcPr>
            <w:tcW w:w="3828" w:type="dxa"/>
          </w:tcPr>
          <w:p w:rsidR="008D4C86" w:rsidRPr="00C00B0D" w:rsidP="00C00B0D">
            <w:pPr>
              <w:spacing w:after="0" w:line="240" w:lineRule="auto"/>
              <w:jc w:val="both"/>
              <w:rPr>
                <w:rFonts w:ascii="Times New Roman" w:hAnsi="Times New Roman"/>
                <w:sz w:val="24"/>
                <w:szCs w:val="24"/>
              </w:rPr>
            </w:pPr>
            <w:r w:rsidRPr="00C00B0D">
              <w:rPr>
                <w:rFonts w:ascii="Times New Roman" w:hAnsi="Times New Roman"/>
                <w:sz w:val="24"/>
                <w:szCs w:val="24"/>
              </w:rPr>
              <w:t>Ауыл</w:t>
            </w:r>
            <w:r w:rsidR="00C00B0D">
              <w:rPr>
                <w:rFonts w:ascii="Times New Roman" w:hAnsi="Times New Roman"/>
                <w:sz w:val="24"/>
                <w:szCs w:val="24"/>
              </w:rPr>
              <w:t xml:space="preserve">ды жерлерде </w:t>
            </w:r>
            <w:r w:rsidRPr="00C00B0D">
              <w:rPr>
                <w:rFonts w:ascii="Times New Roman" w:hAnsi="Times New Roman"/>
                <w:sz w:val="24"/>
                <w:szCs w:val="24"/>
              </w:rPr>
              <w:t xml:space="preserve"> </w:t>
            </w:r>
            <w:r w:rsidR="00C00B0D">
              <w:rPr>
                <w:rFonts w:ascii="Times New Roman" w:hAnsi="Times New Roman"/>
                <w:sz w:val="24"/>
                <w:szCs w:val="24"/>
              </w:rPr>
              <w:t xml:space="preserve">аграрлық сала мамандарының жетіспеушілігі проблемасы </w:t>
            </w:r>
          </w:p>
          <w:p w:rsidR="005E48DF" w:rsidRPr="006D3346" w:rsidP="00D04D59">
            <w:pPr>
              <w:spacing w:after="0" w:line="240" w:lineRule="auto"/>
              <w:rPr>
                <w:rFonts w:ascii="Times New Roman" w:hAnsi="Times New Roman"/>
                <w:sz w:val="24"/>
                <w:szCs w:val="24"/>
                <w:highlight w:val="yellow"/>
              </w:rPr>
            </w:pPr>
          </w:p>
        </w:tc>
        <w:tc>
          <w:tcPr>
            <w:tcW w:w="8618" w:type="dxa"/>
          </w:tcPr>
          <w:p w:rsidR="008D4C86" w:rsidRPr="00C00B0D" w:rsidP="008009D3">
            <w:pPr>
              <w:spacing w:after="0" w:line="240" w:lineRule="auto"/>
              <w:jc w:val="both"/>
              <w:rPr>
                <w:rFonts w:ascii="Times New Roman" w:hAnsi="Times New Roman"/>
                <w:sz w:val="24"/>
                <w:szCs w:val="24"/>
              </w:rPr>
            </w:pPr>
            <w:r w:rsidRPr="00C00B0D">
              <w:rPr>
                <w:rFonts w:ascii="Times New Roman" w:hAnsi="Times New Roman"/>
                <w:sz w:val="24"/>
                <w:szCs w:val="24"/>
              </w:rPr>
              <w:t>Оның себептері мен шешу жолдары:</w:t>
            </w:r>
          </w:p>
          <w:p w:rsidR="008D4C86" w:rsidRPr="00C00B0D" w:rsidP="00D04D59">
            <w:pPr>
              <w:spacing w:after="0" w:line="240" w:lineRule="auto"/>
              <w:ind w:firstLine="708"/>
              <w:jc w:val="both"/>
              <w:rPr>
                <w:rFonts w:ascii="Times New Roman" w:hAnsi="Times New Roman"/>
                <w:sz w:val="24"/>
                <w:szCs w:val="24"/>
              </w:rPr>
            </w:pPr>
            <w:r w:rsidRPr="00C00B0D">
              <w:rPr>
                <w:rFonts w:ascii="Times New Roman" w:hAnsi="Times New Roman"/>
                <w:sz w:val="24"/>
                <w:szCs w:val="24"/>
              </w:rPr>
              <w:t>- Ауылшаруашылық жұмысшыларының еңбек ақысы (</w:t>
            </w:r>
            <w:r w:rsidRPr="00202E13">
              <w:rPr>
                <w:rFonts w:ascii="Times New Roman" w:hAnsi="Times New Roman"/>
                <w:color w:val="000000" w:themeColor="text1"/>
                <w:sz w:val="24"/>
                <w:szCs w:val="24"/>
              </w:rPr>
              <w:t>93</w:t>
            </w:r>
            <w:r w:rsidRPr="00C00B0D">
              <w:rPr>
                <w:rFonts w:ascii="Times New Roman" w:hAnsi="Times New Roman"/>
                <w:sz w:val="24"/>
                <w:szCs w:val="24"/>
              </w:rPr>
              <w:t xml:space="preserve"> мың теңге - бұл Қазақстан экономикасының барлық салалары арасындағы ең төменгі көрсеткіш), ал тәжірибесі жоқ жас мамандар үшін бұл одан да төмен. Мәселені шешу үшін ауылдық аймақтардың инфрақұрылымын дамытуға, ауылдық жерлерде өмір сүру деңгейін және жас мамандардың еңбек ақысын жоғарлатуға бағытталған бағдарламасын қабылдау қажет.</w:t>
            </w:r>
          </w:p>
          <w:p w:rsidR="008D4C86" w:rsidRPr="00251319" w:rsidP="00D04D59">
            <w:pPr>
              <w:spacing w:after="0" w:line="240" w:lineRule="auto"/>
              <w:ind w:firstLine="708"/>
              <w:jc w:val="both"/>
              <w:rPr>
                <w:rFonts w:ascii="Times New Roman" w:hAnsi="Times New Roman"/>
                <w:sz w:val="24"/>
                <w:szCs w:val="24"/>
              </w:rPr>
            </w:pPr>
            <w:r w:rsidRPr="00251319">
              <w:rPr>
                <w:rFonts w:ascii="Times New Roman" w:hAnsi="Times New Roman"/>
                <w:sz w:val="24"/>
                <w:szCs w:val="24"/>
              </w:rPr>
              <w:t>ҚР БҒМ,</w:t>
            </w:r>
            <w:r w:rsidRPr="00251319" w:rsidR="008168CE">
              <w:rPr>
                <w:rFonts w:ascii="Times New Roman" w:hAnsi="Times New Roman"/>
                <w:sz w:val="24"/>
                <w:szCs w:val="24"/>
              </w:rPr>
              <w:t xml:space="preserve"> </w:t>
            </w:r>
            <w:r w:rsidRPr="00251319">
              <w:rPr>
                <w:rFonts w:ascii="Times New Roman" w:hAnsi="Times New Roman"/>
                <w:sz w:val="24"/>
                <w:szCs w:val="24"/>
              </w:rPr>
              <w:t>ҚР</w:t>
            </w:r>
            <w:r w:rsidR="00AB1718">
              <w:rPr>
                <w:rFonts w:ascii="Times New Roman" w:hAnsi="Times New Roman"/>
                <w:sz w:val="24"/>
                <w:szCs w:val="24"/>
              </w:rPr>
              <w:t xml:space="preserve"> ЕХӘҚМ, ЖАО-на ұсыныстар</w:t>
            </w:r>
          </w:p>
          <w:p w:rsidR="008D4C86" w:rsidRPr="00C00B0D" w:rsidP="00D04D59">
            <w:pPr>
              <w:spacing w:after="0" w:line="240" w:lineRule="auto"/>
              <w:ind w:firstLine="708"/>
              <w:jc w:val="both"/>
              <w:rPr>
                <w:rFonts w:ascii="Times New Roman" w:hAnsi="Times New Roman"/>
                <w:sz w:val="24"/>
                <w:szCs w:val="24"/>
              </w:rPr>
            </w:pPr>
            <w:r w:rsidRPr="00C00B0D">
              <w:rPr>
                <w:rFonts w:ascii="Times New Roman" w:hAnsi="Times New Roman"/>
                <w:sz w:val="24"/>
                <w:szCs w:val="24"/>
              </w:rPr>
              <w:t>- Ауылдың және ауыл мамандарының әлеуметтік саласының дамуын қамтамасыз ету үшін жауапкершілікті арттыру.</w:t>
            </w:r>
          </w:p>
          <w:p w:rsidR="008D4C86" w:rsidRPr="00C00B0D" w:rsidP="00D04D59">
            <w:pPr>
              <w:spacing w:after="0" w:line="240" w:lineRule="auto"/>
              <w:ind w:firstLine="708"/>
              <w:jc w:val="both"/>
              <w:rPr>
                <w:rFonts w:ascii="Times New Roman" w:hAnsi="Times New Roman"/>
                <w:sz w:val="24"/>
                <w:szCs w:val="24"/>
              </w:rPr>
            </w:pPr>
            <w:r w:rsidRPr="00C00B0D">
              <w:rPr>
                <w:rFonts w:ascii="Times New Roman" w:hAnsi="Times New Roman"/>
                <w:sz w:val="24"/>
                <w:szCs w:val="24"/>
              </w:rPr>
              <w:t>- Мемлекеттік білім беру тапсырысы бойынша оқитын ауылшаруашылық мамандықтары мен ветеринария түлектерін тәжірибеден өту, бөлу және одан әрі жұмысқа орналастыру үшін үш жақты келісімшарт жасасу (студент-университет-кәсіпорын) механизмін әзірлеу.</w:t>
            </w:r>
          </w:p>
          <w:p w:rsidR="008D4C86" w:rsidRPr="00C00B0D" w:rsidP="00D04D59">
            <w:pPr>
              <w:spacing w:after="0" w:line="240" w:lineRule="auto"/>
              <w:ind w:firstLine="708"/>
              <w:jc w:val="both"/>
              <w:rPr>
                <w:rFonts w:ascii="Times New Roman" w:hAnsi="Times New Roman"/>
                <w:sz w:val="24"/>
                <w:szCs w:val="24"/>
              </w:rPr>
            </w:pPr>
            <w:r w:rsidRPr="00C00B0D">
              <w:rPr>
                <w:rFonts w:ascii="Times New Roman" w:hAnsi="Times New Roman"/>
                <w:sz w:val="24"/>
                <w:szCs w:val="24"/>
              </w:rPr>
              <w:t>- «Дипломмен ауылға» бағдарламасын жүзеге асыру тетіктерін қайта қарау. Жас мамандарға бір реттік көтерме жәрдемақы, тұрғын үй салуға бөлінген несие сомасының мөлшерін көбейту.</w:t>
            </w:r>
          </w:p>
          <w:p w:rsidR="008D4C86" w:rsidRPr="00C00B0D" w:rsidP="00D04D59">
            <w:pPr>
              <w:spacing w:after="0" w:line="240" w:lineRule="auto"/>
              <w:ind w:firstLine="708"/>
              <w:jc w:val="both"/>
              <w:rPr>
                <w:rFonts w:ascii="Times New Roman" w:hAnsi="Times New Roman"/>
                <w:sz w:val="24"/>
                <w:szCs w:val="24"/>
              </w:rPr>
            </w:pPr>
            <w:r w:rsidRPr="00C00B0D">
              <w:rPr>
                <w:rFonts w:ascii="Times New Roman" w:hAnsi="Times New Roman"/>
                <w:sz w:val="24"/>
                <w:szCs w:val="24"/>
              </w:rPr>
              <w:t>- Ауылшаруашылық мамандықтарына ҰБТ-да жоғары балл жинап көбіне қыздар (60-70%), түседі. Ауылшаруашылығының ерекшеліктерін ескеріп, әскер қатарында болған және ауылшаруашылық кәсіпорындарында алғашқы жұмыс тәжірибесі бар ауылдан шыққан жігіттерді  өту баллдары жеткілікті  болса конкурстан тыс қабылдау.</w:t>
            </w:r>
          </w:p>
          <w:p w:rsidR="005E48DF" w:rsidRPr="00C00B0D" w:rsidP="008009D3">
            <w:pPr>
              <w:spacing w:after="0" w:line="240" w:lineRule="auto"/>
              <w:ind w:firstLine="708"/>
              <w:jc w:val="both"/>
              <w:rPr>
                <w:rFonts w:ascii="Times New Roman" w:hAnsi="Times New Roman"/>
                <w:sz w:val="24"/>
                <w:szCs w:val="24"/>
              </w:rPr>
            </w:pPr>
            <w:r w:rsidRPr="00C00B0D">
              <w:rPr>
                <w:rFonts w:ascii="Times New Roman" w:hAnsi="Times New Roman"/>
                <w:sz w:val="24"/>
                <w:szCs w:val="24"/>
              </w:rPr>
              <w:t>- Жұмыс берушілердің ұсыныстарын ескере отырып, жоғары оқу орындарына түсу ережелерін қайта қарау қажет, атап айтқанда, «Ауыл шаруашылығы және биоресурстар», «Ветеринария» білім беру салалары бойынша өту балын</w:t>
            </w:r>
            <w:r w:rsidRPr="008009D3">
              <w:rPr>
                <w:rFonts w:ascii="Times New Roman" w:hAnsi="Times New Roman"/>
                <w:color w:val="FF0000"/>
                <w:sz w:val="24"/>
                <w:szCs w:val="24"/>
              </w:rPr>
              <w:t xml:space="preserve"> </w:t>
            </w:r>
            <w:r w:rsidRPr="00202E13">
              <w:rPr>
                <w:rFonts w:ascii="Times New Roman" w:hAnsi="Times New Roman"/>
                <w:color w:val="000000" w:themeColor="text1"/>
                <w:sz w:val="24"/>
                <w:szCs w:val="24"/>
              </w:rPr>
              <w:t>55</w:t>
            </w:r>
            <w:r w:rsidRPr="00C00B0D">
              <w:rPr>
                <w:rFonts w:ascii="Times New Roman" w:hAnsi="Times New Roman"/>
                <w:sz w:val="24"/>
                <w:szCs w:val="24"/>
              </w:rPr>
              <w:t>-ке дейін төмендету қажет.</w:t>
            </w:r>
          </w:p>
        </w:tc>
      </w:tr>
      <w:tr w:rsidTr="00A87934">
        <w:tblPrEx>
          <w:tblW w:w="14142" w:type="dxa"/>
          <w:tblLayout w:type="fixed"/>
          <w:tblLook w:val="04A0"/>
        </w:tblPrEx>
        <w:tc>
          <w:tcPr>
            <w:tcW w:w="1696" w:type="dxa"/>
          </w:tcPr>
          <w:p w:rsidR="005E48DF" w:rsidRPr="006D3346" w:rsidP="00ED35DF">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Отандық селекция жетістіктерін дамыту және қорғау</w:t>
            </w:r>
          </w:p>
        </w:tc>
        <w:tc>
          <w:tcPr>
            <w:tcW w:w="3828" w:type="dxa"/>
          </w:tcPr>
          <w:p w:rsidR="005E48DF" w:rsidRPr="006D3346" w:rsidP="00572714">
            <w:pPr>
              <w:spacing w:after="0" w:line="240" w:lineRule="auto"/>
              <w:rPr>
                <w:rFonts w:ascii="Times New Roman" w:hAnsi="Times New Roman"/>
                <w:sz w:val="24"/>
                <w:szCs w:val="24"/>
                <w:highlight w:val="yellow"/>
              </w:rPr>
            </w:pPr>
            <w:r w:rsidRPr="00C00B0D">
              <w:rPr>
                <w:rFonts w:ascii="Times New Roman" w:hAnsi="Times New Roman"/>
                <w:sz w:val="24"/>
                <w:szCs w:val="24"/>
              </w:rPr>
              <w:t>Отандық селекциялық өсімдіктердің сапалы тұқымдарының жетіспеушілігі және шет елдік тұқым кіргізу арқылы фито</w:t>
            </w:r>
            <w:r w:rsidRPr="00C00B0D" w:rsidR="007A6C4B">
              <w:rPr>
                <w:rFonts w:ascii="Times New Roman" w:hAnsi="Times New Roman"/>
                <w:sz w:val="24"/>
                <w:szCs w:val="24"/>
              </w:rPr>
              <w:t xml:space="preserve">санитарлық </w:t>
            </w:r>
            <w:r w:rsidRPr="00C00B0D">
              <w:rPr>
                <w:rFonts w:ascii="Times New Roman" w:hAnsi="Times New Roman"/>
                <w:sz w:val="24"/>
                <w:szCs w:val="24"/>
              </w:rPr>
              <w:t>карантинді ауру мен зиянкестерді отанымызға еңгізу қауіпі</w:t>
            </w:r>
          </w:p>
        </w:tc>
        <w:tc>
          <w:tcPr>
            <w:tcW w:w="8618" w:type="dxa"/>
          </w:tcPr>
          <w:p w:rsidR="007A6C4B" w:rsidRPr="00C00B0D" w:rsidP="008009D3">
            <w:pPr>
              <w:spacing w:after="240" w:line="240" w:lineRule="auto"/>
              <w:jc w:val="both"/>
              <w:rPr>
                <w:rFonts w:ascii="Times New Roman" w:hAnsi="Times New Roman"/>
                <w:sz w:val="24"/>
                <w:szCs w:val="24"/>
              </w:rPr>
            </w:pPr>
            <w:r w:rsidRPr="00C00B0D">
              <w:rPr>
                <w:rFonts w:ascii="Times New Roman" w:hAnsi="Times New Roman"/>
                <w:sz w:val="24"/>
                <w:szCs w:val="24"/>
              </w:rPr>
              <w:t>Отандық селекция жетістіктерінің бәсекеге қабілеттілігін арттыру үшін жеміс-жидек дақылдары мен картоптың отырғызу материалдарына сапа стандарттары мен сертификаттау жүйесін енгізу қажет.</w:t>
            </w:r>
          </w:p>
          <w:p w:rsidR="007A6C4B" w:rsidRPr="00C00B0D" w:rsidP="007A6C4B">
            <w:pPr>
              <w:spacing w:after="0" w:line="240" w:lineRule="auto"/>
              <w:rPr>
                <w:rFonts w:ascii="Times New Roman" w:hAnsi="Times New Roman"/>
                <w:sz w:val="24"/>
                <w:szCs w:val="24"/>
              </w:rPr>
            </w:pPr>
            <w:r w:rsidRPr="00C00B0D">
              <w:rPr>
                <w:rFonts w:ascii="Times New Roman" w:hAnsi="Times New Roman"/>
                <w:b/>
                <w:sz w:val="24"/>
                <w:szCs w:val="24"/>
              </w:rPr>
              <w:t>Негіз</w:t>
            </w:r>
            <w:r w:rsidRPr="00AF6B02" w:rsidR="00721DE7">
              <w:rPr>
                <w:rFonts w:ascii="Times New Roman" w:hAnsi="Times New Roman"/>
                <w:b/>
                <w:sz w:val="24"/>
                <w:szCs w:val="24"/>
              </w:rPr>
              <w:t>деме</w:t>
            </w:r>
            <w:r w:rsidRPr="00C00B0D">
              <w:rPr>
                <w:rFonts w:ascii="Times New Roman" w:hAnsi="Times New Roman"/>
                <w:b/>
                <w:sz w:val="24"/>
                <w:szCs w:val="24"/>
              </w:rPr>
              <w:t>:</w:t>
            </w:r>
            <w:r w:rsidRPr="00C00B0D">
              <w:rPr>
                <w:rFonts w:ascii="Times New Roman" w:hAnsi="Times New Roman"/>
                <w:sz w:val="24"/>
                <w:szCs w:val="24"/>
              </w:rPr>
              <w:t xml:space="preserve"> </w:t>
            </w:r>
          </w:p>
          <w:p w:rsidR="007A6C4B" w:rsidRPr="00C00B0D" w:rsidP="008009D3">
            <w:pPr>
              <w:spacing w:after="0" w:line="240" w:lineRule="auto"/>
              <w:jc w:val="both"/>
              <w:rPr>
                <w:rFonts w:ascii="Times New Roman" w:hAnsi="Times New Roman"/>
                <w:sz w:val="24"/>
                <w:szCs w:val="24"/>
              </w:rPr>
            </w:pPr>
            <w:r w:rsidRPr="00C00B0D">
              <w:rPr>
                <w:rFonts w:ascii="Times New Roman" w:hAnsi="Times New Roman"/>
                <w:sz w:val="24"/>
                <w:szCs w:val="24"/>
              </w:rPr>
              <w:t xml:space="preserve">Отандық сорттардың жоғары сапалы тұқымдарын өндіруді қамтамасыз ету үшін схема бойынша бастапқы элиталық тұқым өндірісінің жүйесін ұйымдастыру қажет: оригинатор - элиталық тұқым өсіру шаруашылықтары - тұқым өсіру шаруашылықтары - ауылшаруашылық құрылымдары. </w:t>
            </w:r>
          </w:p>
          <w:p w:rsidR="005E48DF" w:rsidRPr="006D3346" w:rsidP="008009D3">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Бүгінгі күні осы саладағы ғылыми жетістіктерді масштабтау және тираждау жүйесінің болмауына байланысты отандық селекциялық өсімдіктердің сапалы тұқымдарының жетіспеушілігі байқалады, бұл олардың басқа елдерден импорттауға ықпал етеді.</w:t>
            </w:r>
          </w:p>
        </w:tc>
      </w:tr>
      <w:tr w:rsidTr="00A87934">
        <w:tblPrEx>
          <w:tblW w:w="14142" w:type="dxa"/>
          <w:tblLayout w:type="fixed"/>
          <w:tblLook w:val="04A0"/>
        </w:tblPrEx>
        <w:tc>
          <w:tcPr>
            <w:tcW w:w="1696" w:type="dxa"/>
          </w:tcPr>
          <w:p w:rsidR="005E48DF" w:rsidRPr="006D3346" w:rsidP="00841B39">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 xml:space="preserve">Отандық ветеринариялық </w:t>
            </w:r>
            <w:r w:rsidRPr="00C00B0D">
              <w:rPr>
                <w:rFonts w:ascii="Times New Roman" w:hAnsi="Times New Roman"/>
                <w:sz w:val="24"/>
                <w:szCs w:val="24"/>
              </w:rPr>
              <w:t xml:space="preserve">биопрепараттардың жетіспеуі </w:t>
            </w:r>
          </w:p>
        </w:tc>
        <w:tc>
          <w:tcPr>
            <w:tcW w:w="3828" w:type="dxa"/>
          </w:tcPr>
          <w:p w:rsidR="005E48DF" w:rsidRPr="006D3346" w:rsidP="00841B39">
            <w:pPr>
              <w:spacing w:after="0" w:line="240" w:lineRule="auto"/>
              <w:rPr>
                <w:rFonts w:ascii="Times New Roman" w:hAnsi="Times New Roman"/>
                <w:sz w:val="24"/>
                <w:szCs w:val="24"/>
                <w:highlight w:val="yellow"/>
              </w:rPr>
            </w:pPr>
            <w:r w:rsidRPr="00C00B0D">
              <w:rPr>
                <w:rFonts w:ascii="Times New Roman" w:hAnsi="Times New Roman"/>
                <w:sz w:val="24"/>
                <w:szCs w:val="24"/>
              </w:rPr>
              <w:t xml:space="preserve">GMP талаптарына сай келетін дәрілік заттарды өндіруге </w:t>
            </w:r>
            <w:r w:rsidRPr="00C00B0D">
              <w:rPr>
                <w:rFonts w:ascii="Times New Roman" w:hAnsi="Times New Roman"/>
                <w:sz w:val="24"/>
                <w:szCs w:val="24"/>
              </w:rPr>
              <w:t>арналған мемлеке</w:t>
            </w:r>
            <w:r w:rsidR="00C00B0D">
              <w:rPr>
                <w:rFonts w:ascii="Times New Roman" w:hAnsi="Times New Roman"/>
                <w:sz w:val="24"/>
                <w:szCs w:val="24"/>
              </w:rPr>
              <w:t>ттік биокомбинатқа қажеттілік</w:t>
            </w:r>
          </w:p>
        </w:tc>
        <w:tc>
          <w:tcPr>
            <w:tcW w:w="8618" w:type="dxa"/>
          </w:tcPr>
          <w:p w:rsidR="00841B39" w:rsidRPr="00C00B0D" w:rsidP="00841B39">
            <w:pPr>
              <w:spacing w:after="240" w:line="240" w:lineRule="auto"/>
              <w:jc w:val="both"/>
              <w:rPr>
                <w:rFonts w:ascii="Times New Roman" w:hAnsi="Times New Roman"/>
                <w:sz w:val="24"/>
                <w:szCs w:val="24"/>
              </w:rPr>
            </w:pPr>
            <w:r w:rsidRPr="00C00B0D">
              <w:rPr>
                <w:rFonts w:ascii="Times New Roman" w:hAnsi="Times New Roman"/>
                <w:sz w:val="24"/>
                <w:szCs w:val="24"/>
              </w:rPr>
              <w:t xml:space="preserve">Қазақстандық Ветеринария ҒЗИ-да институт ғалымдары жасаған, оның ішінде әлемде теңдесі жоқ биопрепараттарды өндірудің өндірістік технологиялық </w:t>
            </w:r>
            <w:r w:rsidRPr="00C00B0D">
              <w:rPr>
                <w:rFonts w:ascii="Times New Roman" w:hAnsi="Times New Roman"/>
                <w:sz w:val="24"/>
                <w:szCs w:val="24"/>
              </w:rPr>
              <w:t>әдістерін жетілдіруге және одан әрі өндірісін дамыту үшін тә</w:t>
            </w:r>
            <w:r w:rsidR="008009D3">
              <w:rPr>
                <w:rFonts w:ascii="Times New Roman" w:hAnsi="Times New Roman"/>
                <w:sz w:val="24"/>
                <w:szCs w:val="24"/>
              </w:rPr>
              <w:t xml:space="preserve">жірибелік өндіріс -Биокомбинат </w:t>
            </w:r>
            <w:r w:rsidRPr="00C00B0D">
              <w:rPr>
                <w:rFonts w:ascii="Times New Roman" w:hAnsi="Times New Roman"/>
                <w:sz w:val="24"/>
                <w:szCs w:val="24"/>
              </w:rPr>
              <w:t>құру қажет.</w:t>
            </w:r>
          </w:p>
          <w:p w:rsidR="00841B39" w:rsidRPr="00C00B0D" w:rsidP="00841B39">
            <w:pPr>
              <w:spacing w:after="0" w:line="240" w:lineRule="auto"/>
              <w:rPr>
                <w:rFonts w:ascii="Times New Roman" w:hAnsi="Times New Roman"/>
                <w:sz w:val="24"/>
                <w:szCs w:val="24"/>
              </w:rPr>
            </w:pPr>
            <w:r w:rsidRPr="00C00B0D">
              <w:rPr>
                <w:rFonts w:ascii="Times New Roman" w:hAnsi="Times New Roman"/>
                <w:b/>
                <w:sz w:val="24"/>
                <w:szCs w:val="24"/>
              </w:rPr>
              <w:t>Негіз</w:t>
            </w:r>
            <w:r w:rsidRPr="00AF6B02" w:rsidR="00721DE7">
              <w:rPr>
                <w:rFonts w:ascii="Times New Roman" w:hAnsi="Times New Roman"/>
                <w:b/>
                <w:sz w:val="24"/>
                <w:szCs w:val="24"/>
              </w:rPr>
              <w:t>деме</w:t>
            </w:r>
            <w:r w:rsidRPr="00C00B0D">
              <w:rPr>
                <w:rFonts w:ascii="Times New Roman" w:hAnsi="Times New Roman"/>
                <w:b/>
                <w:sz w:val="24"/>
                <w:szCs w:val="24"/>
              </w:rPr>
              <w:t>:</w:t>
            </w:r>
            <w:r w:rsidRPr="00C00B0D">
              <w:rPr>
                <w:rFonts w:ascii="Times New Roman" w:hAnsi="Times New Roman"/>
                <w:sz w:val="24"/>
                <w:szCs w:val="24"/>
              </w:rPr>
              <w:t xml:space="preserve"> </w:t>
            </w:r>
          </w:p>
          <w:p w:rsidR="00841B39" w:rsidRPr="00C00B0D" w:rsidP="008009D3">
            <w:pPr>
              <w:spacing w:after="0" w:line="240" w:lineRule="auto"/>
              <w:jc w:val="both"/>
              <w:rPr>
                <w:rFonts w:ascii="Times New Roman" w:hAnsi="Times New Roman"/>
                <w:sz w:val="24"/>
                <w:szCs w:val="24"/>
              </w:rPr>
            </w:pPr>
            <w:r>
              <w:rPr>
                <w:rFonts w:ascii="Times New Roman" w:hAnsi="Times New Roman"/>
                <w:sz w:val="24"/>
                <w:szCs w:val="24"/>
              </w:rPr>
              <w:t>Аса</w:t>
            </w:r>
            <w:r w:rsidRPr="00C00B0D">
              <w:rPr>
                <w:rFonts w:ascii="Times New Roman" w:hAnsi="Times New Roman"/>
                <w:sz w:val="24"/>
                <w:szCs w:val="24"/>
              </w:rPr>
              <w:t xml:space="preserve"> қауіпті (адамдар мен жануарлар үшін ортақ, экономикалық және әлеуметтік орасан зор зиян келтіретін) жануарлар аурулары (бруцеллез, туберкулез, шешек, оба, бездер және т.б.) кезінде қолданылатын GMP талаптарына сай келетін дәрілік заттарды өндіруге арналған мемлекеттік биокомбинаттың құрылысын бастау к</w:t>
            </w:r>
            <w:r>
              <w:rPr>
                <w:rFonts w:ascii="Times New Roman" w:hAnsi="Times New Roman"/>
                <w:sz w:val="24"/>
                <w:szCs w:val="24"/>
              </w:rPr>
              <w:t>е</w:t>
            </w:r>
            <w:r w:rsidRPr="00C00B0D">
              <w:rPr>
                <w:rFonts w:ascii="Times New Roman" w:hAnsi="Times New Roman"/>
                <w:sz w:val="24"/>
                <w:szCs w:val="24"/>
              </w:rPr>
              <w:t>рек. Жаңа, неғұрлым тиімді, биопрепараттар немесе технологиялардың сынақтық үлгілерін шығарудың жеке желісі қажет.</w:t>
            </w:r>
          </w:p>
          <w:p w:rsidR="005E48DF" w:rsidRPr="006D3346" w:rsidP="008009D3">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GLP талаптарына сәйкес, Қазақстан аумағында жануарлар ауруларымен күресте қолданылатын отандық және шетелдік биопрепараттар сапасын бақылау үшін тәуелсіз Мемлекеттік ғылыми-бақылау мекемесін ұйымдастыру.</w:t>
            </w:r>
          </w:p>
        </w:tc>
      </w:tr>
      <w:tr w:rsidTr="00A87934">
        <w:tblPrEx>
          <w:tblW w:w="14142" w:type="dxa"/>
          <w:tblLayout w:type="fixed"/>
          <w:tblLook w:val="04A0"/>
        </w:tblPrEx>
        <w:tc>
          <w:tcPr>
            <w:tcW w:w="1696" w:type="dxa"/>
          </w:tcPr>
          <w:p w:rsidR="005E48DF" w:rsidRPr="006D3346" w:rsidP="006D3346">
            <w:pPr>
              <w:spacing w:after="0" w:line="240" w:lineRule="auto"/>
              <w:jc w:val="both"/>
              <w:rPr>
                <w:rFonts w:ascii="Times New Roman" w:hAnsi="Times New Roman"/>
                <w:sz w:val="24"/>
                <w:szCs w:val="24"/>
                <w:highlight w:val="yellow"/>
              </w:rPr>
            </w:pPr>
            <w:r w:rsidRPr="00C00B0D">
              <w:rPr>
                <w:rFonts w:ascii="Times New Roman" w:hAnsi="Times New Roman"/>
                <w:sz w:val="24"/>
                <w:szCs w:val="24"/>
              </w:rPr>
              <w:t>Ғылыми зерттеулер</w:t>
            </w:r>
            <w:r w:rsidR="00DC1DAE">
              <w:rPr>
                <w:rFonts w:ascii="Times New Roman" w:hAnsi="Times New Roman"/>
                <w:sz w:val="24"/>
                <w:szCs w:val="24"/>
              </w:rPr>
              <w:t xml:space="preserve"> нәтижелерін өндіріске ен</w:t>
            </w:r>
            <w:r w:rsidRPr="00C00B0D" w:rsidR="006D3346">
              <w:rPr>
                <w:rFonts w:ascii="Times New Roman" w:hAnsi="Times New Roman"/>
                <w:sz w:val="24"/>
                <w:szCs w:val="24"/>
              </w:rPr>
              <w:t>гізуді</w:t>
            </w:r>
            <w:r w:rsidRPr="00C00B0D">
              <w:rPr>
                <w:rFonts w:ascii="Times New Roman" w:hAnsi="Times New Roman"/>
                <w:sz w:val="24"/>
                <w:szCs w:val="24"/>
              </w:rPr>
              <w:t xml:space="preserve"> қаржыландыру</w:t>
            </w:r>
          </w:p>
        </w:tc>
        <w:tc>
          <w:tcPr>
            <w:tcW w:w="3828" w:type="dxa"/>
          </w:tcPr>
          <w:p w:rsidR="00DD31F6" w:rsidRPr="00C00B0D" w:rsidP="00DD31F6">
            <w:pPr>
              <w:spacing w:after="0" w:line="240" w:lineRule="auto"/>
              <w:rPr>
                <w:rFonts w:ascii="Times New Roman" w:hAnsi="Times New Roman"/>
                <w:sz w:val="24"/>
                <w:szCs w:val="24"/>
              </w:rPr>
            </w:pPr>
            <w:r w:rsidRPr="00C00B0D">
              <w:rPr>
                <w:rFonts w:ascii="Times New Roman" w:hAnsi="Times New Roman"/>
                <w:sz w:val="24"/>
                <w:szCs w:val="24"/>
              </w:rPr>
              <w:t>Жергілікті атқарушы органдар (облыс акиматтары)  ғылыми зерттеулерді өндіріске еңгізу үрдісінде қатыспауы немесе қаржыландыру деңгейінің төмен болуы, яғни 019ЖББ қаражат қарастырмауы</w:t>
            </w:r>
          </w:p>
        </w:tc>
        <w:tc>
          <w:tcPr>
            <w:tcW w:w="8618" w:type="dxa"/>
          </w:tcPr>
          <w:p w:rsidR="00721DE7" w:rsidP="00180FD8">
            <w:pPr>
              <w:spacing w:after="240" w:line="240" w:lineRule="auto"/>
              <w:jc w:val="both"/>
              <w:rPr>
                <w:rFonts w:ascii="Times New Roman" w:hAnsi="Times New Roman"/>
                <w:sz w:val="24"/>
                <w:szCs w:val="24"/>
              </w:rPr>
            </w:pPr>
            <w:r w:rsidRPr="00C00B0D">
              <w:rPr>
                <w:rFonts w:ascii="Times New Roman" w:hAnsi="Times New Roman"/>
                <w:sz w:val="24"/>
                <w:szCs w:val="24"/>
              </w:rPr>
              <w:t>ЖАО 019 жергілікті бюдж</w:t>
            </w:r>
            <w:r w:rsidR="008009D3">
              <w:rPr>
                <w:rFonts w:ascii="Times New Roman" w:hAnsi="Times New Roman"/>
                <w:sz w:val="24"/>
                <w:szCs w:val="24"/>
              </w:rPr>
              <w:t xml:space="preserve">еттік бағдарламалар шеңберінде </w:t>
            </w:r>
            <w:r w:rsidRPr="00C00B0D">
              <w:rPr>
                <w:rFonts w:ascii="Times New Roman" w:hAnsi="Times New Roman"/>
                <w:sz w:val="24"/>
                <w:szCs w:val="24"/>
              </w:rPr>
              <w:t>ғылыми зерттеулерді мен инновациялық жаңалықтарды өндіріске еңгізуге арналған қаражатын ұлғайту.</w:t>
            </w:r>
          </w:p>
          <w:p w:rsidR="008168CE" w:rsidRPr="00C00B0D" w:rsidP="00721DE7">
            <w:pPr>
              <w:spacing w:after="0" w:line="240" w:lineRule="auto"/>
              <w:jc w:val="both"/>
              <w:rPr>
                <w:rFonts w:ascii="Times New Roman" w:hAnsi="Times New Roman"/>
                <w:sz w:val="24"/>
                <w:szCs w:val="24"/>
              </w:rPr>
            </w:pPr>
            <w:r w:rsidRPr="00721DE7">
              <w:rPr>
                <w:rFonts w:ascii="Times New Roman" w:hAnsi="Times New Roman"/>
                <w:sz w:val="24"/>
                <w:szCs w:val="24"/>
              </w:rPr>
              <w:t xml:space="preserve">ҚР </w:t>
            </w:r>
            <w:r w:rsidRPr="00721DE7" w:rsidR="00923656">
              <w:rPr>
                <w:rFonts w:ascii="Times New Roman" w:hAnsi="Times New Roman"/>
                <w:sz w:val="24"/>
                <w:szCs w:val="24"/>
              </w:rPr>
              <w:t>АШ</w:t>
            </w:r>
            <w:r w:rsidRPr="00721DE7">
              <w:rPr>
                <w:rFonts w:ascii="Times New Roman" w:hAnsi="Times New Roman"/>
                <w:sz w:val="24"/>
                <w:szCs w:val="24"/>
              </w:rPr>
              <w:t xml:space="preserve">М, ҚР </w:t>
            </w:r>
            <w:r w:rsidRPr="00721DE7" w:rsidR="00F01886">
              <w:rPr>
                <w:rFonts w:ascii="Times New Roman" w:hAnsi="Times New Roman"/>
                <w:sz w:val="24"/>
                <w:szCs w:val="24"/>
              </w:rPr>
              <w:t>ҚМ</w:t>
            </w:r>
            <w:r w:rsidRPr="00721DE7">
              <w:rPr>
                <w:rFonts w:ascii="Times New Roman" w:hAnsi="Times New Roman"/>
                <w:sz w:val="24"/>
                <w:szCs w:val="24"/>
              </w:rPr>
              <w:t xml:space="preserve">, </w:t>
            </w:r>
            <w:r w:rsidRPr="00721DE7" w:rsidR="00923656">
              <w:rPr>
                <w:rFonts w:ascii="Times New Roman" w:hAnsi="Times New Roman"/>
                <w:sz w:val="24"/>
                <w:szCs w:val="24"/>
              </w:rPr>
              <w:t xml:space="preserve"> ҚР ЭМ, </w:t>
            </w:r>
            <w:r w:rsidR="005E153B">
              <w:rPr>
                <w:rFonts w:ascii="Times New Roman" w:hAnsi="Times New Roman"/>
                <w:sz w:val="24"/>
                <w:szCs w:val="24"/>
              </w:rPr>
              <w:t>ЖАО-на ұсыныстар</w:t>
            </w:r>
          </w:p>
          <w:p w:rsidR="005E48DF" w:rsidRPr="00C00B0D" w:rsidP="002B20CD">
            <w:pPr>
              <w:spacing w:after="240" w:line="240" w:lineRule="auto"/>
              <w:jc w:val="both"/>
              <w:rPr>
                <w:rFonts w:ascii="Times New Roman" w:hAnsi="Times New Roman"/>
                <w:sz w:val="24"/>
                <w:szCs w:val="24"/>
              </w:rPr>
            </w:pPr>
            <w:r w:rsidRPr="00C00B0D">
              <w:rPr>
                <w:rFonts w:ascii="Times New Roman" w:hAnsi="Times New Roman"/>
                <w:sz w:val="24"/>
                <w:szCs w:val="24"/>
              </w:rPr>
              <w:t>ЖАО 019 жергілікті бюдж</w:t>
            </w:r>
            <w:r w:rsidR="008009D3">
              <w:rPr>
                <w:rFonts w:ascii="Times New Roman" w:hAnsi="Times New Roman"/>
                <w:sz w:val="24"/>
                <w:szCs w:val="24"/>
              </w:rPr>
              <w:t xml:space="preserve">еттік бағдарламалар шеңберінде </w:t>
            </w:r>
            <w:r w:rsidRPr="00C00B0D">
              <w:rPr>
                <w:rFonts w:ascii="Times New Roman" w:hAnsi="Times New Roman"/>
                <w:sz w:val="24"/>
                <w:szCs w:val="24"/>
              </w:rPr>
              <w:t>ғылыми зерттеулерді мен иннова</w:t>
            </w:r>
            <w:r w:rsidR="00DC1DAE">
              <w:rPr>
                <w:rFonts w:ascii="Times New Roman" w:hAnsi="Times New Roman"/>
                <w:sz w:val="24"/>
                <w:szCs w:val="24"/>
              </w:rPr>
              <w:t>циялық жаңалықтарды өндіріске ен</w:t>
            </w:r>
            <w:r w:rsidRPr="00C00B0D">
              <w:rPr>
                <w:rFonts w:ascii="Times New Roman" w:hAnsi="Times New Roman"/>
                <w:sz w:val="24"/>
                <w:szCs w:val="24"/>
              </w:rPr>
              <w:t>гізуге арналған қаражатын</w:t>
            </w:r>
            <w:r w:rsidR="008009D3">
              <w:rPr>
                <w:rFonts w:ascii="Times New Roman" w:hAnsi="Times New Roman"/>
                <w:sz w:val="24"/>
                <w:szCs w:val="24"/>
              </w:rPr>
              <w:t xml:space="preserve"> ұлғайту немесе </w:t>
            </w:r>
            <w:r w:rsidRPr="00C00B0D">
              <w:rPr>
                <w:rFonts w:ascii="Times New Roman" w:hAnsi="Times New Roman"/>
                <w:sz w:val="24"/>
                <w:szCs w:val="24"/>
              </w:rPr>
              <w:t>қарастыру қажеттілігіне ерекше көңіл б</w:t>
            </w:r>
            <w:r w:rsidR="002B20CD">
              <w:rPr>
                <w:rFonts w:ascii="Times New Roman" w:hAnsi="Times New Roman"/>
                <w:sz w:val="24"/>
                <w:szCs w:val="24"/>
              </w:rPr>
              <w:t>өл</w:t>
            </w:r>
            <w:r w:rsidRPr="00C00B0D">
              <w:rPr>
                <w:rFonts w:ascii="Times New Roman" w:hAnsi="Times New Roman"/>
                <w:sz w:val="24"/>
                <w:szCs w:val="24"/>
              </w:rPr>
              <w:t>у. 019 ББ аймақтардың және агро-өндірістің инновациялық дамуына ықпал етеді.</w:t>
            </w:r>
          </w:p>
        </w:tc>
      </w:tr>
    </w:tbl>
    <w:p w:rsidR="00F30A2A" w:rsidRPr="008168CE">
      <w:pPr>
        <w:rPr>
          <w:rFonts w:ascii="Times New Roman" w:hAnsi="Times New Roman"/>
          <w:sz w:val="24"/>
          <w:szCs w:val="24"/>
        </w:rPr>
      </w:pPr>
    </w:p>
    <w:sectPr w:rsidSect="00A87934">
      <w:headerReference w:type="default" r:id="rId4"/>
      <w:pgSz w:w="16838" w:h="11906" w:orient="landscape"/>
      <w:pgMar w:top="1134" w:right="1134" w:bottom="113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6417049"/>
      <w:docPartObj>
        <w:docPartGallery w:val="Page Numbers (Top of Page)"/>
        <w:docPartUnique/>
      </w:docPartObj>
    </w:sdtPr>
    <w:sdtEndPr>
      <w:rPr>
        <w:rFonts w:ascii="Times New Roman" w:hAnsi="Times New Roman"/>
        <w:sz w:val="24"/>
        <w:szCs w:val="24"/>
      </w:rPr>
    </w:sdtEndPr>
    <w:sdtContent>
      <w:p w:rsidR="008B11DD" w:rsidRPr="008B11DD">
        <w:pPr>
          <w:pStyle w:val="Header"/>
          <w:jc w:val="center"/>
          <w:rPr>
            <w:rFonts w:ascii="Times New Roman" w:hAnsi="Times New Roman"/>
            <w:sz w:val="24"/>
            <w:szCs w:val="24"/>
          </w:rPr>
        </w:pPr>
        <w:r w:rsidRPr="008B11DD">
          <w:rPr>
            <w:rFonts w:ascii="Times New Roman" w:hAnsi="Times New Roman"/>
            <w:sz w:val="24"/>
            <w:szCs w:val="24"/>
          </w:rPr>
          <w:fldChar w:fldCharType="begin"/>
        </w:r>
        <w:r w:rsidRPr="008B11DD">
          <w:rPr>
            <w:rFonts w:ascii="Times New Roman" w:hAnsi="Times New Roman"/>
            <w:sz w:val="24"/>
            <w:szCs w:val="24"/>
          </w:rPr>
          <w:instrText>PAGE   \* MERGEFORMAT</w:instrText>
        </w:r>
        <w:r w:rsidRPr="008B11DD">
          <w:rPr>
            <w:rFonts w:ascii="Times New Roman" w:hAnsi="Times New Roman"/>
            <w:sz w:val="24"/>
            <w:szCs w:val="24"/>
          </w:rPr>
          <w:fldChar w:fldCharType="separate"/>
        </w:r>
        <w:r w:rsidRPr="00C85976" w:rsidR="00C85976">
          <w:rPr>
            <w:rFonts w:ascii="Times New Roman" w:hAnsi="Times New Roman"/>
            <w:noProof/>
            <w:sz w:val="24"/>
            <w:szCs w:val="24"/>
            <w:lang w:val="ru-RU"/>
          </w:rPr>
          <w:t>3</w:t>
        </w:r>
        <w:r w:rsidRPr="008B11DD">
          <w:rPr>
            <w:rFonts w:ascii="Times New Roman" w:hAnsi="Times New Roman"/>
            <w:sz w:val="24"/>
            <w:szCs w:val="24"/>
          </w:rPr>
          <w:fldChar w:fldCharType="end"/>
        </w:r>
      </w:p>
    </w:sdtContent>
  </w:sdt>
  <w:p w:rsidR="008B1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D896611"/>
    <w:multiLevelType w:val="hybridMultilevel"/>
    <w:tmpl w:val="0C14D474"/>
    <w:lvl w:ilvl="0">
      <w:start w:val="1"/>
      <w:numFmt w:val="decimal"/>
      <w:lvlText w:val="%1."/>
      <w:lvlJc w:val="left"/>
      <w:pPr>
        <w:ind w:left="1065" w:hanging="705"/>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88A"/>
    <w:pPr>
      <w:spacing w:after="200" w:line="276" w:lineRule="auto"/>
    </w:pPr>
    <w:rPr>
      <w:rFonts w:ascii="Calibri" w:eastAsia="Calibri" w:hAnsi="Calibri" w:cs="Times New Roman"/>
      <w:lang w:val="kk-K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827312"/>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827312"/>
    <w:rPr>
      <w:rFonts w:ascii="Segoe UI" w:eastAsia="Calibri" w:hAnsi="Segoe UI" w:cs="Segoe UI"/>
      <w:sz w:val="18"/>
      <w:szCs w:val="18"/>
      <w:lang w:val="kk-KZ"/>
    </w:rPr>
  </w:style>
  <w:style w:type="paragraph" w:styleId="ListParagraph">
    <w:name w:val="List Paragraph"/>
    <w:basedOn w:val="Normal"/>
    <w:uiPriority w:val="34"/>
    <w:qFormat/>
    <w:rsid w:val="00F841FF"/>
    <w:pPr>
      <w:ind w:left="720"/>
      <w:contextualSpacing/>
    </w:pPr>
  </w:style>
  <w:style w:type="paragraph" w:styleId="Header">
    <w:name w:val="header"/>
    <w:basedOn w:val="Normal"/>
    <w:link w:val="a0"/>
    <w:uiPriority w:val="99"/>
    <w:unhideWhenUsed/>
    <w:rsid w:val="008B11DD"/>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8B11DD"/>
    <w:rPr>
      <w:rFonts w:ascii="Calibri" w:eastAsia="Calibri" w:hAnsi="Calibri" w:cs="Times New Roman"/>
      <w:lang w:val="kk-KZ"/>
    </w:rPr>
  </w:style>
  <w:style w:type="paragraph" w:styleId="Footer">
    <w:name w:val="footer"/>
    <w:basedOn w:val="Normal"/>
    <w:link w:val="a1"/>
    <w:uiPriority w:val="99"/>
    <w:unhideWhenUsed/>
    <w:rsid w:val="008B11DD"/>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8B11DD"/>
    <w:rPr>
      <w:rFonts w:ascii="Calibri" w:eastAsia="Calibri" w:hAnsi="Calibri" w:cs="Times New Roman"/>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2603</Words>
  <Characters>14842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17411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8</cp:revision>
</cp:coreProperties>
</file>