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tbl>
      <w:tblPr>
        <w:tblW w:w="0" w:type="auto"/>
        <w:tblLayout w:type="fixed"/>
        <w:tblCellMar>
          <w:top w:w="0" w:type="dxa"/>
          <w:bottom w:w="0" w:type="dxa"/>
        </w:tblCellMar>
        <w:tblLook w:val="0000"/>
      </w:tblPr>
      <w:tblGrid>
        <w:gridCol w:w="9637"/>
      </w:tblGrid>
      <w:tr w:rsidTr="0010529D">
        <w:tblPrEx>
          <w:tblW w:w="0" w:type="auto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9637" w:type="dxa"/>
            <w:shd w:val="clear" w:color="auto" w:fill="auto"/>
          </w:tcPr>
          <w:p w:rsidR="0010529D" w:rsidP="00705C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C0000"/>
                <w:sz w:val="24"/>
                <w:szCs w:val="28"/>
                <w:lang w:val="kk-KZ"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C0000"/>
                <w:sz w:val="24"/>
                <w:szCs w:val="28"/>
                <w:lang w:val="kk-KZ" w:eastAsia="ru-RU"/>
              </w:rPr>
              <w:t>№ исх: 11-11/2314 дз   от: 21.05.2022</w:t>
            </w:r>
          </w:p>
          <w:p w:rsidR="0010529D" w:rsidRPr="0010529D" w:rsidP="00705C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C0000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C0000"/>
                <w:sz w:val="24"/>
                <w:szCs w:val="28"/>
                <w:lang w:val="kk-KZ" w:eastAsia="ru-RU"/>
              </w:rPr>
              <w:t>№ вх: 1993//11-11/2314дз   от: 23.05.2022</w:t>
            </w:r>
          </w:p>
        </w:tc>
      </w:tr>
    </w:tbl>
    <w:p w:rsidR="00705C14" w:rsidRPr="00705C14" w:rsidP="00705C14">
      <w:pPr>
        <w:tabs>
          <w:tab w:val="left" w:pos="0"/>
        </w:tabs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705C14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Депутатам </w:t>
      </w:r>
    </w:p>
    <w:p w:rsidR="00705C14" w:rsidRPr="00705C14" w:rsidP="00705C14">
      <w:pPr>
        <w:tabs>
          <w:tab w:val="left" w:pos="0"/>
        </w:tabs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705C14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Сената Парламента </w:t>
      </w:r>
    </w:p>
    <w:p w:rsidR="00705C14" w:rsidRPr="00705C14" w:rsidP="00705C14">
      <w:pPr>
        <w:tabs>
          <w:tab w:val="left" w:pos="0"/>
        </w:tabs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705C14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Республики Казахстан</w:t>
      </w:r>
    </w:p>
    <w:p w:rsidR="00705C14" w:rsidRPr="00705C14" w:rsidP="00705C14">
      <w:pPr>
        <w:spacing w:after="0" w:line="240" w:lineRule="auto"/>
        <w:ind w:left="6521"/>
        <w:contextualSpacing/>
        <w:jc w:val="center"/>
        <w:rPr>
          <w:rFonts w:ascii="Times New Roman" w:eastAsia="Calibri" w:hAnsi="Times New Roman" w:cs="Times New Roman"/>
          <w:sz w:val="28"/>
        </w:rPr>
      </w:pPr>
      <w:r w:rsidRPr="00705C14">
        <w:rPr>
          <w:rFonts w:ascii="Times New Roman" w:eastAsia="Calibri" w:hAnsi="Times New Roman" w:cs="Times New Roman"/>
          <w:sz w:val="28"/>
        </w:rPr>
        <w:t>(по списку)</w:t>
      </w:r>
    </w:p>
    <w:p w:rsidR="00705C14" w:rsidRPr="00705C14" w:rsidP="00705C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kk-KZ" w:eastAsia="ru-RU"/>
        </w:rPr>
      </w:pPr>
    </w:p>
    <w:p w:rsidR="00705C14" w:rsidRPr="00705C14" w:rsidP="00705C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kk-KZ" w:eastAsia="ru-RU"/>
        </w:rPr>
      </w:pPr>
      <w:r w:rsidRPr="00705C14">
        <w:rPr>
          <w:rFonts w:ascii="Times New Roman" w:eastAsia="Times New Roman" w:hAnsi="Times New Roman" w:cs="Times New Roman"/>
          <w:i/>
          <w:iCs/>
          <w:sz w:val="24"/>
          <w:szCs w:val="24"/>
          <w:lang w:val="kk-KZ" w:eastAsia="ru-RU"/>
        </w:rPr>
        <w:t xml:space="preserve">На № 16-13-121Д/С от 22 апреля 2022 года </w:t>
      </w:r>
    </w:p>
    <w:p w:rsidR="00705C14" w:rsidRPr="00705C14" w:rsidP="00705C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05C14" w:rsidRPr="00705C14" w:rsidP="00705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705C1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Уважаемые </w:t>
      </w:r>
      <w:r w:rsidRPr="00705C14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депутаты!</w:t>
      </w:r>
    </w:p>
    <w:p w:rsidR="00705C14" w:rsidRPr="00705C14" w:rsidP="00705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705C14" w:rsidRPr="00705C14" w:rsidP="00705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05C1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Рассмотрев Ваш</w:t>
      </w:r>
      <w:r w:rsidRPr="00705C14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 xml:space="preserve"> </w:t>
      </w:r>
      <w:r w:rsidRPr="00705C14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депутатский запрос касательно финансирования </w:t>
      </w:r>
      <w:r w:rsidRPr="00705C14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строительства канализационных очистных сооружений </w:t>
      </w:r>
      <w:r w:rsidRPr="00705C14">
        <w:rPr>
          <w:rFonts w:ascii="Times New Roman" w:eastAsia="Times New Roman" w:hAnsi="Times New Roman" w:cs="Times New Roman"/>
          <w:i/>
          <w:color w:val="000000"/>
          <w:sz w:val="24"/>
          <w:szCs w:val="32"/>
          <w:lang w:eastAsia="ru-RU"/>
        </w:rPr>
        <w:t xml:space="preserve">(далее – </w:t>
      </w:r>
      <w:r w:rsidRPr="00705C14">
        <w:rPr>
          <w:rFonts w:ascii="Times New Roman" w:eastAsia="Times New Roman" w:hAnsi="Times New Roman" w:cs="Times New Roman"/>
          <w:i/>
          <w:color w:val="000000"/>
          <w:sz w:val="24"/>
          <w:szCs w:val="32"/>
          <w:lang w:val="kk-KZ" w:eastAsia="ru-RU"/>
        </w:rPr>
        <w:t>КОС</w:t>
      </w:r>
      <w:r w:rsidRPr="00705C14">
        <w:rPr>
          <w:rFonts w:ascii="Times New Roman" w:eastAsia="Times New Roman" w:hAnsi="Times New Roman" w:cs="Times New Roman"/>
          <w:i/>
          <w:color w:val="000000"/>
          <w:sz w:val="24"/>
          <w:szCs w:val="32"/>
          <w:lang w:eastAsia="ru-RU"/>
        </w:rPr>
        <w:t>)</w:t>
      </w:r>
      <w:r w:rsidRPr="00705C14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в городе </w:t>
      </w:r>
      <w:r w:rsidRPr="00705C14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Таразе</w:t>
      </w:r>
      <w:r w:rsidRPr="00705C1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сообщаю следующее.</w:t>
      </w:r>
    </w:p>
    <w:p w:rsidR="00705C14" w:rsidRPr="00705C14" w:rsidP="00705C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0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городе </w:t>
      </w:r>
      <w:r w:rsidRPr="00705C1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Таразе</w:t>
      </w:r>
      <w:r w:rsidRPr="0070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сегодняшний день </w:t>
      </w:r>
      <w:r w:rsidRPr="00705C1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отсутствуют</w:t>
      </w:r>
      <w:r w:rsidRPr="0070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</w:t>
      </w:r>
      <w:r w:rsidRPr="00705C1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система водоотведения построена в 1960-х годах.</w:t>
      </w:r>
    </w:p>
    <w:p w:rsidR="00705C14" w:rsidRPr="00705C14" w:rsidP="00705C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0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очистки сточных вод состоит из этапа механической очистки. </w:t>
      </w:r>
      <w:r w:rsidRPr="00705C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сегодняшний день стоки поступают в пруды-испарители, которые функционируют на пределе своей заполняемости. Эти обстоятельства негативно сказываются на состоянии почвы и грунтовых вод. </w:t>
      </w:r>
    </w:p>
    <w:p w:rsidR="00705C14" w:rsidRPr="00705C14" w:rsidP="00705C14">
      <w:pPr>
        <w:tabs>
          <w:tab w:val="left" w:pos="2408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экологической ситуации и инвестиционной привлекательности для </w:t>
      </w:r>
      <w:r w:rsidRPr="00705C14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финансирования </w:t>
      </w:r>
      <w:r w:rsidRPr="00705C14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строительства КОС </w:t>
      </w:r>
      <w:r w:rsidRPr="0070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городе </w:t>
      </w:r>
      <w:r w:rsidRPr="00705C1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Таразе</w:t>
      </w:r>
      <w:r w:rsidRPr="0070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предлагается реализовать за счет привлечения займов международных финансовых организаций под государственную гарантию, так как при умеренном росте тарифа она позволяет достичь оптимального соотношения распределения затрат между республиканским бюджетом и тарифом; </w:t>
      </w:r>
    </w:p>
    <w:p w:rsidR="00705C14" w:rsidRPr="00705C14" w:rsidP="00705C14">
      <w:pPr>
        <w:tabs>
          <w:tab w:val="left" w:pos="2408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C1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Источниками возврата заемных средств будут являться субсидирование из республиканского бюджета и тариф на услуги водоотведения.</w:t>
      </w:r>
    </w:p>
    <w:p w:rsidR="00705C14" w:rsidRPr="00705C14" w:rsidP="00705C14">
      <w:pPr>
        <w:tabs>
          <w:tab w:val="left" w:pos="2408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05C1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 учетом того, что погашение основного долга будет предусмотрено из республиканского бюджета на сегодня прорабатывается вопрос пересмотра соответствующих нормативных правовых актов.</w:t>
      </w:r>
    </w:p>
    <w:p w:rsidR="00705C14" w:rsidRPr="00705C14" w:rsidP="00705C14">
      <w:pPr>
        <w:tabs>
          <w:tab w:val="left" w:pos="2408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05C1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Данный вопрос </w:t>
      </w:r>
      <w:r w:rsidR="00DE76C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находится на контроле Правительства</w:t>
      </w:r>
      <w:r w:rsidRPr="00705C1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705C14" w:rsidRPr="00705C14" w:rsidP="00705C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705C14" w:rsidRPr="00705C14" w:rsidP="00705C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705C14" w:rsidRPr="00705C14" w:rsidP="00705C1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705C14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А. Смаилов</w:t>
      </w:r>
    </w:p>
    <w:p w:rsidR="00705C14" w:rsidP="00705C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705C14" w:rsidP="00705C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705C14" w:rsidRPr="00705C14" w:rsidP="00705C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705C14" w:rsidRPr="00705C14" w:rsidP="00705C14">
      <w:p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705C14">
        <w:rPr>
          <w:rFonts w:ascii="Times New Roman" w:eastAsia="Calibri" w:hAnsi="Times New Roman" w:cs="Times New Roman"/>
          <w:sz w:val="18"/>
          <w:szCs w:val="18"/>
        </w:rPr>
        <w:t>Исп.: Таутеев А.З.</w:t>
      </w:r>
    </w:p>
    <w:p w:rsidR="00705C14" w:rsidRPr="00705C14" w:rsidP="00705C14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18"/>
          <w:szCs w:val="18"/>
        </w:rPr>
      </w:pPr>
      <w:r w:rsidRPr="00705C14">
        <w:rPr>
          <w:rFonts w:ascii="Times New Roman" w:eastAsia="Calibri" w:hAnsi="Times New Roman" w:cs="Times New Roman"/>
          <w:sz w:val="18"/>
          <w:szCs w:val="18"/>
        </w:rPr>
        <w:t>Тел.: 75-00-90.</w:t>
      </w:r>
    </w:p>
    <w:p w:rsidR="00705C14" w:rsidP="00705C1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16"/>
        </w:rPr>
      </w:pPr>
    </w:p>
    <w:p w:rsidR="00705C14" w:rsidRPr="00705C14" w:rsidP="00705C1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16"/>
        </w:rPr>
      </w:pPr>
      <w:r w:rsidRPr="00705C14">
        <w:rPr>
          <w:rFonts w:ascii="Times New Roman" w:eastAsia="Calibri" w:hAnsi="Times New Roman" w:cs="Times New Roman"/>
          <w:b/>
          <w:sz w:val="28"/>
          <w:szCs w:val="16"/>
        </w:rPr>
        <w:t>Список:</w:t>
      </w:r>
    </w:p>
    <w:p w:rsidR="00705C14" w:rsidRPr="00705C14" w:rsidP="00705C1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5C14" w:rsidRPr="00705C14" w:rsidP="00705C1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705C14">
        <w:rPr>
          <w:rFonts w:ascii="Times New Roman" w:eastAsia="Calibri" w:hAnsi="Times New Roman" w:cs="Times New Roman"/>
          <w:b/>
          <w:sz w:val="28"/>
          <w:szCs w:val="28"/>
          <w:lang w:val="kk-KZ"/>
        </w:rPr>
        <w:t>Нуралиев А</w:t>
      </w:r>
      <w:r w:rsidRPr="00705C14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  <w:t>.Т.</w:t>
      </w:r>
    </w:p>
    <w:p w:rsidR="00705C14" w:rsidRPr="00705C14" w:rsidP="00705C1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705C14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Кожамжаров К.П.</w:t>
      </w:r>
    </w:p>
    <w:p w:rsidR="00705C14" w:rsidRPr="00705C14" w:rsidP="00705C1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705C14">
        <w:rPr>
          <w:rFonts w:ascii="Times New Roman" w:eastAsia="Calibri" w:hAnsi="Times New Roman" w:cs="Times New Roman"/>
          <w:b/>
          <w:sz w:val="28"/>
          <w:szCs w:val="28"/>
          <w:lang w:val="kk-KZ"/>
        </w:rPr>
        <w:t>Орынбеков Б.С.</w:t>
      </w:r>
    </w:p>
    <w:p w:rsidR="00705C14" w:rsidRPr="00705C14" w:rsidP="00705C1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705C14">
        <w:rPr>
          <w:rFonts w:ascii="Times New Roman" w:eastAsia="Calibri" w:hAnsi="Times New Roman" w:cs="Times New Roman"/>
          <w:b/>
          <w:sz w:val="28"/>
          <w:szCs w:val="28"/>
          <w:lang w:val="kk-KZ"/>
        </w:rPr>
        <w:t>Мамытбеков Е.К.</w:t>
      </w:r>
    </w:p>
    <w:p w:rsidR="00705C14" w:rsidRPr="00705C14" w:rsidP="00705C14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5C14" w:rsidRPr="00705C14" w:rsidP="00705C14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E77E2" w:rsidRPr="00705C14" w:rsidP="00705C14"/>
    <w:sectPr w:rsidSect="00CC69B8">
      <w:headerReference w:type="default" r:id="rId4"/>
      <w:headerReference w:type="first" r:id="rId5"/>
      <w:pgSz w:w="11906" w:h="16838"/>
      <w:pgMar w:top="1418" w:right="851" w:bottom="1418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727295535"/>
      <w:docPartObj>
        <w:docPartGallery w:val="Page Numbers (Top of Page)"/>
        <w:docPartUnique/>
      </w:docPartObj>
    </w:sdtPr>
    <w:sdtContent>
      <w:p w:rsidR="00172E4F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29D">
          <w:rPr>
            <w:noProof/>
          </w:rPr>
          <w:t>2</w:t>
        </w:r>
        <w:r>
          <w:fldChar w:fldCharType="end"/>
        </w:r>
      </w:p>
    </w:sdtContent>
  </w:sdt>
  <w:p w:rsidR="00172E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E77E2" w:rsidRPr="001E77E2">
    <w:pPr>
      <w:pStyle w:val="Header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888873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0529D" w:rsidRPr="0010529D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24.05.2022 ЕСЭДО ГО (версия 7.23.0</w:t>
                          </w: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2049" type="#_x0000_t202" style="height:631.45pt;margin-left:494.4pt;margin-top:70pt;mso-wrap-distance-bottom:0;mso-wrap-distance-left:9pt;mso-wrap-distance-right:9pt;mso-wrap-distance-top:0;mso-wrap-style:square;position:absolute;v-text-anchor:top;visibility:visible;width:30pt;z-index:251659264" filled="f" stroked="f" strokeweight="0.5pt">
              <v:fill o:detectmouseclick="t"/>
              <v:textbox style="layout-flow:vertical;mso-layout-flow-alt:bottom-to-top">
                <w:txbxContent>
                  <w:p w:rsidR="0010529D" w:rsidRPr="0010529D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24.05.2022 ЕСЭДО ГО (версия 7.23.0</w:t>
                    </w: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EC69F6">
      <w:rPr>
        <w:noProof/>
        <w:lang w:eastAsia="ru-RU"/>
      </w:rPr>
      <w:drawing>
        <wp:inline distT="0" distB="0" distL="0" distR="0">
          <wp:extent cx="6480175" cy="1899285"/>
          <wp:effectExtent l="0" t="0" r="0" b="5715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бланк1.JP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1899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B2E5785"/>
    <w:multiLevelType w:val="hybridMultilevel"/>
    <w:tmpl w:val="BBBEF3BE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2C1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C13C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0"/>
    <w:uiPriority w:val="99"/>
    <w:unhideWhenUsed/>
    <w:rsid w:val="00F55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F55F2E"/>
  </w:style>
  <w:style w:type="paragraph" w:styleId="Footer">
    <w:name w:val="footer"/>
    <w:basedOn w:val="Normal"/>
    <w:link w:val="a1"/>
    <w:uiPriority w:val="99"/>
    <w:unhideWhenUsed/>
    <w:rsid w:val="00F55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F55F2E"/>
  </w:style>
  <w:style w:type="paragraph" w:styleId="ListParagraph">
    <w:name w:val="List Paragraph"/>
    <w:basedOn w:val="Normal"/>
    <w:uiPriority w:val="34"/>
    <w:qFormat/>
    <w:rsid w:val="00636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Keiko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ePRK.Storage</dc:creator>
  <cp:lastModifiedBy>ePRK.Storage</cp:lastModifiedBy>
  <cp:revision>2</cp:revision>
</cp:coreProperties>
</file>