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1655CD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1655CD" w:rsidRPr="001655CD" w:rsidP="002A1A5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16-13-48Д/С   от: 13.12.2021</w:t>
            </w:r>
          </w:p>
        </w:tc>
      </w:tr>
    </w:tbl>
    <w:p w:rsidR="002A1A5F" w:rsidP="002A1A5F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523990" cy="284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A5F" w:rsidRPr="00C06748" w:rsidP="002A1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Премьер-Министру </w:t>
      </w:r>
    </w:p>
    <w:p w:rsidR="002A1A5F" w:rsidRPr="00C06748" w:rsidP="002A1A5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Казахстан</w:t>
      </w:r>
    </w:p>
    <w:p w:rsidR="002A1A5F" w:rsidRPr="00C06748" w:rsidP="002A1A5F">
      <w:pPr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7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мамину а.у.</w:t>
      </w:r>
    </w:p>
    <w:p w:rsidR="002A1A5F" w:rsidP="002A1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5F" w:rsidRPr="00C06748" w:rsidP="002A1A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5F" w:rsidRPr="00C06748" w:rsidP="002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Аскар Узакпаевич!</w:t>
      </w:r>
    </w:p>
    <w:p w:rsidR="002A1A5F" w:rsidP="002A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A5F" w:rsidRPr="002A1A5F" w:rsidP="002A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F3383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>ослании Главы государства Касым-Жомарта Кемел</w:t>
      </w:r>
      <w:r w:rsidR="00F3383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вича Токаева </w:t>
      </w:r>
      <w:r w:rsidR="00623B8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>от 2 сентября 2019 года было сказано следующее: «</w:t>
      </w:r>
      <w:r w:rsidRPr="00F13E7E" w:rsidR="00F13E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Поручаю Правительству до конца года проработать вопрос целевого </w:t>
      </w:r>
      <w:r w:rsidRPr="00ED3FEB" w:rsidR="00F13E7E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использования работающими гражданами части своих пенсионных накоплений</w:t>
      </w:r>
      <w:r w:rsidRPr="00F13E7E" w:rsidR="00F13E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например, для покупки жилья или получения образования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A1A5F" w:rsidRPr="002A1A5F" w:rsidP="002A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A5F">
        <w:rPr>
          <w:rFonts w:ascii="Times New Roman" w:hAnsi="Times New Roman" w:cs="Times New Roman"/>
          <w:sz w:val="28"/>
          <w:szCs w:val="28"/>
          <w:lang w:val="kk-KZ"/>
        </w:rPr>
        <w:t>На расширенном заседании Правительства от 24 января 2020 года Президент Касым-Жомарт Кемел</w:t>
      </w:r>
      <w:r w:rsidR="00F3383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вич Токаев сказал: «Наша цель – не раздать все накопления сейчас, оставив людей без достойной пенсии в старости. Нужно создать стимул для выведения зарплат из тени, чтобы люди начали требовать от работодателей платить пенсионные взносы. </w:t>
      </w:r>
      <w:r w:rsidRPr="002A1A5F">
        <w:rPr>
          <w:rFonts w:ascii="Times New Roman" w:hAnsi="Times New Roman" w:cs="Times New Roman"/>
          <w:b/>
          <w:sz w:val="28"/>
          <w:szCs w:val="28"/>
          <w:lang w:val="kk-KZ"/>
        </w:rPr>
        <w:t>Постепенно следует расширять круг граждан, которым можно предоставить такую возможность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A1A5F" w:rsidRPr="002A1A5F" w:rsidP="002A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A5F">
        <w:rPr>
          <w:rFonts w:ascii="Times New Roman" w:hAnsi="Times New Roman" w:cs="Times New Roman"/>
          <w:sz w:val="28"/>
          <w:szCs w:val="28"/>
          <w:lang w:val="kk-KZ"/>
        </w:rPr>
        <w:t>Что получилось на данный момент в связи с перерасчетом порога минимальной достаточности пенсионных накоплений</w:t>
      </w:r>
      <w:r w:rsidR="006D1F93">
        <w:rPr>
          <w:rFonts w:ascii="Times New Roman" w:hAnsi="Times New Roman" w:cs="Times New Roman"/>
          <w:sz w:val="28"/>
          <w:szCs w:val="28"/>
          <w:lang w:val="kk-KZ"/>
        </w:rPr>
        <w:t>?!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1A5F">
        <w:rPr>
          <w:rFonts w:ascii="Times New Roman" w:hAnsi="Times New Roman" w:cs="Times New Roman"/>
          <w:sz w:val="28"/>
          <w:szCs w:val="28"/>
        </w:rPr>
        <w:t>М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етодика определения порога достаточности входит в компетенцию Правительства. Количество вкладчиков ЕНПФ, которые могли использовать часть своих накоплений </w:t>
      </w:r>
      <w:r w:rsidR="00FF5C04">
        <w:rPr>
          <w:rFonts w:ascii="Times New Roman" w:hAnsi="Times New Roman" w:cs="Times New Roman"/>
          <w:sz w:val="28"/>
          <w:szCs w:val="28"/>
          <w:lang w:val="kk-KZ"/>
        </w:rPr>
        <w:t xml:space="preserve">теперь 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>может резко сократится. Если в 2021 году их количество было более 700 тысяч граждан Республики Казахстан, то в связи с перера</w:t>
      </w:r>
      <w:r w:rsidR="00F3383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четом </w:t>
      </w:r>
      <w:r w:rsidR="00FF5C04">
        <w:rPr>
          <w:rFonts w:ascii="Times New Roman" w:hAnsi="Times New Roman" w:cs="Times New Roman"/>
          <w:sz w:val="28"/>
          <w:szCs w:val="28"/>
          <w:lang w:val="kk-KZ"/>
        </w:rPr>
        <w:t>порога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 в 2022 году эта цифра кардинально изменится.</w:t>
      </w:r>
    </w:p>
    <w:p w:rsidR="002A1A5F" w:rsidRPr="002A1A5F" w:rsidP="002A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A5F">
        <w:rPr>
          <w:rFonts w:ascii="Times New Roman" w:hAnsi="Times New Roman" w:cs="Times New Roman"/>
          <w:sz w:val="28"/>
          <w:szCs w:val="28"/>
          <w:lang w:val="kk-KZ"/>
        </w:rPr>
        <w:t>Ведь, что получается, порог достаточности вырос от 63</w:t>
      </w:r>
      <w:r w:rsidRPr="002A1A5F">
        <w:rPr>
          <w:rFonts w:ascii="Times New Roman" w:hAnsi="Times New Roman" w:cs="Times New Roman"/>
          <w:sz w:val="28"/>
          <w:szCs w:val="28"/>
        </w:rPr>
        <w:t>%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 для самых возрастных участников (59 и более лет) до 82</w:t>
      </w:r>
      <w:r w:rsidRPr="002A1A5F">
        <w:rPr>
          <w:rFonts w:ascii="Times New Roman" w:hAnsi="Times New Roman" w:cs="Times New Roman"/>
          <w:sz w:val="28"/>
          <w:szCs w:val="28"/>
        </w:rPr>
        <w:t>%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 для самых молодых (20 лет).</w:t>
      </w:r>
    </w:p>
    <w:p w:rsidR="002A1A5F" w:rsidRPr="002A1A5F" w:rsidP="002A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A5F">
        <w:rPr>
          <w:rFonts w:ascii="Times New Roman" w:hAnsi="Times New Roman" w:cs="Times New Roman"/>
          <w:sz w:val="28"/>
          <w:szCs w:val="28"/>
          <w:lang w:val="kk-KZ"/>
        </w:rPr>
        <w:t>Создавшаяся ситуация подрывает доверие к данной программе.</w:t>
      </w:r>
    </w:p>
    <w:p w:rsidR="002A1A5F" w:rsidRPr="002A1A5F" w:rsidP="002A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F3383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>ослании Главы государства Касым-Жомарта Кемел</w:t>
      </w:r>
      <w:r w:rsidR="00F3383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>вича Токаева народу Казахстана от 1 сентября 2020 года говорилось</w:t>
      </w:r>
      <w:r w:rsidR="006D1F9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 «Данная реформа так же станет действенным инструментом «обеления» трудовых отношений,  создания стимулов для участия в пенсионной системе».</w:t>
      </w:r>
    </w:p>
    <w:p w:rsidR="002A1A5F" w:rsidRPr="002A1A5F" w:rsidP="002A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A5F">
        <w:rPr>
          <w:rFonts w:ascii="Times New Roman" w:hAnsi="Times New Roman" w:cs="Times New Roman"/>
          <w:sz w:val="28"/>
          <w:szCs w:val="28"/>
          <w:lang w:val="kk-KZ"/>
        </w:rPr>
        <w:t>Уважаемый Аскар Узакпаевич!</w:t>
      </w:r>
    </w:p>
    <w:p w:rsidR="002A1A5F" w:rsidRPr="002A1A5F" w:rsidP="002A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A5F">
        <w:rPr>
          <w:rFonts w:ascii="Times New Roman" w:hAnsi="Times New Roman" w:cs="Times New Roman"/>
          <w:sz w:val="28"/>
          <w:szCs w:val="28"/>
          <w:lang w:val="kk-KZ"/>
        </w:rPr>
        <w:t>В связи с вышеизложенным,</w:t>
      </w:r>
      <w:r w:rsidR="00FF5C04">
        <w:rPr>
          <w:rFonts w:ascii="Times New Roman" w:hAnsi="Times New Roman" w:cs="Times New Roman"/>
          <w:sz w:val="28"/>
          <w:szCs w:val="28"/>
          <w:lang w:val="kk-KZ"/>
        </w:rPr>
        <w:t xml:space="preserve"> просим Вас рассмотреть вопрос 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>о внесени</w:t>
      </w:r>
      <w:r w:rsidR="00FF5C0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 xml:space="preserve"> изменений в методику расчета порога минимальной достаточности, </w:t>
      </w:r>
      <w:r w:rsidRPr="00FF5C04" w:rsidR="00FF5C04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предусмотрев </w:t>
      </w:r>
      <w:r w:rsidR="00FF5C04">
        <w:rPr>
          <w:rFonts w:ascii="Times New Roman" w:hAnsi="Times New Roman" w:cs="Times New Roman"/>
          <w:sz w:val="28"/>
          <w:szCs w:val="28"/>
          <w:lang w:val="kk-KZ"/>
        </w:rPr>
        <w:t xml:space="preserve">возможное </w:t>
      </w:r>
      <w:r w:rsidRPr="00FF5C04" w:rsidR="00FF5C04">
        <w:rPr>
          <w:rFonts w:ascii="Times New Roman" w:hAnsi="Times New Roman" w:cs="Times New Roman"/>
          <w:sz w:val="28"/>
          <w:szCs w:val="28"/>
          <w:lang w:val="kk-KZ"/>
        </w:rPr>
        <w:t>увеличение данного порога не более уровня сложившейся годовой инфляции</w:t>
      </w:r>
      <w:r w:rsidRPr="002A1A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1A5F" w:rsidRPr="002A1A5F" w:rsidP="002A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A5F">
        <w:rPr>
          <w:rFonts w:ascii="Times New Roman" w:hAnsi="Times New Roman" w:cs="Times New Roman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просим дать письменный ответ в установленный законом срок.</w:t>
      </w:r>
    </w:p>
    <w:p w:rsidR="002A1A5F" w:rsidRPr="00CC68FA" w:rsidP="002A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5F" w:rsidRPr="00BE46D0" w:rsidP="002A1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A1A5F" w:rsidRPr="004F59D7" w:rsidP="002A1A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уважением,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A1A5F" w:rsidRPr="004F59D7" w:rsidP="002A1A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5F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КЫЛЫШБАЕВ</w:t>
      </w:r>
    </w:p>
    <w:p w:rsidR="006D1F93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7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БЕКЕНОВ</w:t>
      </w:r>
    </w:p>
    <w:p w:rsidR="002A1A5F" w:rsidRPr="00ED3FEB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</w:t>
      </w:r>
      <w:r w:rsidR="00073BE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О. БУЛАВКИНА</w:t>
      </w:r>
    </w:p>
    <w:p w:rsidR="002A1A5F" w:rsidRPr="00ED3FEB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D3F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Г. ДУЙСЕМБАЕВ</w:t>
      </w:r>
    </w:p>
    <w:p w:rsidR="00073BE5" w:rsidRPr="00073BE5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D3F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С. Д</w:t>
      </w:r>
      <w:r w:rsidR="00ED3F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СЕМБ</w:t>
      </w:r>
      <w:r w:rsidR="00ED3F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НОВ </w:t>
      </w:r>
    </w:p>
    <w:p w:rsidR="00073BE5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Н. Ж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</w:p>
    <w:p w:rsidR="002A1A5F" w:rsidRPr="00ED3FEB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</w:t>
      </w:r>
      <w:r w:rsidRPr="00ED3F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С. КАРПЛЮК</w:t>
      </w:r>
    </w:p>
    <w:p w:rsidR="002A1A5F" w:rsidRPr="00ED3FEB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D3FE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Ж. НУРГАЛИЕВ</w:t>
      </w:r>
    </w:p>
    <w:p w:rsidR="00073BE5" w:rsidRPr="00073BE5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Д. 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РЖ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ИГИ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ТОВА</w:t>
      </w:r>
    </w:p>
    <w:p w:rsidR="002A1A5F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Б. ОРЫНБЕКОВ</w:t>
      </w:r>
    </w:p>
    <w:p w:rsidR="002A1A5F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Б. ШЕЛПЕКОВ</w:t>
      </w:r>
    </w:p>
    <w:p w:rsidR="001655CD" w:rsidP="00ED3FEB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CD" w:rsidRPr="001655CD" w:rsidP="001655C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102" w:right="284"/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09.12.2021 14:24:09: Нуржигитова Д. О. (Комитет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14:40:02: Орынбеков Б. С.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14:40:54: Нургалиев Ж. М.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14:42:53: Дюсембинов С. М.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14:43:29: Бекенов Н. Ж.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14:47:42: Карплюк С.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14:50:56: Кылышбаев Н. Н.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14:53:18: Булавкина О. А.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14:55:50: Чельпеков Б.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15:16:13: Дюсембаев Г. И.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17:00:54: Жусип Н. Б. (Комитет по социально-культурному развитию и науке)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17:02:38: Уакпаев М. С.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17:16:32: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09.12.2021 17:17:29: Тулеуова Б. А. (Отдел по взаимодействию с Комитетом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  <w:t>11.12.2021 12:24:27: Данабеков О.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13.12.2021 14:21:36 Ракишева А. Г..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  <w:bookmarkStart w:id="0" w:name="_GoBack"/>
      <w:bookmarkEnd w:id="0"/>
    </w:p>
    <w:sectPr w:rsidSect="00073BE5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55CD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5CD" w:rsidRPr="001655C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13.12.2021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1655CD" w:rsidRPr="001655C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13.12.2021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30522599"/>
      <w:docPartObj>
        <w:docPartGallery w:val="Page Numbers (Top of Page)"/>
        <w:docPartUnique/>
      </w:docPartObj>
    </w:sdtPr>
    <w:sdtContent>
      <w:p w:rsidR="00FF5C04">
        <w:pPr>
          <w:pStyle w:val="Header"/>
          <w:jc w:val="center"/>
        </w:pPr>
        <w:r w:rsidRPr="00FF5C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5C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5C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55C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F5C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5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AS2lrTtUcJ0J7Uqzo3ifVstf0T9e36/mj38dImWRr93EjsyTc1OuUDFYumNOk5ruafctsdGrb9j&#10;b+1aFtzA2g==&#10;" w:salt="lEE7Fxq630iNvzHKn6C3Q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24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F5C04"/>
  </w:style>
  <w:style w:type="paragraph" w:styleId="Footer">
    <w:name w:val="footer"/>
    <w:basedOn w:val="Normal"/>
    <w:link w:val="a1"/>
    <w:uiPriority w:val="99"/>
    <w:unhideWhenUsed/>
    <w:rsid w:val="00F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F5C04"/>
  </w:style>
  <w:style w:type="character" w:styleId="Strong">
    <w:name w:val="Strong"/>
    <w:basedOn w:val="DefaultParagraphFont"/>
    <w:uiPriority w:val="22"/>
    <w:qFormat/>
    <w:rsid w:val="00F1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3CC6-52B3-47E8-A617-35AC02B7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762</Words>
  <Characters>4350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18</cp:revision>
</cp:coreProperties>
</file>