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354EF5" w:rsidRPr="002E7B53" w:rsidP="002E7B53">
      <w:pPr>
        <w:pStyle w:val="caaieiaie2"/>
        <w:tabs>
          <w:tab w:val="left" w:pos="-1418"/>
        </w:tabs>
        <w:ind w:left="4253" w:hanging="4111"/>
        <w:jc w:val="right"/>
        <w:rPr>
          <w:rFonts w:ascii="Arial" w:hAnsi="Arial" w:cs="Arial"/>
          <w:b w:val="0"/>
          <w:i/>
          <w:iCs/>
          <w:caps w:val="0"/>
          <w:sz w:val="24"/>
          <w:szCs w:val="24"/>
          <w:u w:val="single"/>
          <w:lang w:val="kk-KZ"/>
        </w:rPr>
      </w:pPr>
      <w:r w:rsidRPr="002E7B53">
        <w:rPr>
          <w:rFonts w:ascii="Arial" w:hAnsi="Arial" w:cs="Arial"/>
          <w:b w:val="0"/>
          <w:i/>
          <w:iCs/>
          <w:caps w:val="0"/>
          <w:sz w:val="24"/>
          <w:szCs w:val="24"/>
          <w:u w:val="single"/>
          <w:lang w:val="kk-KZ"/>
        </w:rPr>
        <w:t>2020 жылғы 27 қазандағы, сағ.15-00 Комитет отырысына</w:t>
      </w:r>
    </w:p>
    <w:p w:rsidR="00F5714B" w:rsidP="00F5714B">
      <w:pPr>
        <w:pStyle w:val="caaieiaie2"/>
        <w:keepNext w:val="0"/>
        <w:widowControl/>
        <w:tabs>
          <w:tab w:val="left" w:pos="-1418"/>
        </w:tabs>
        <w:jc w:val="right"/>
        <w:rPr>
          <w:rFonts w:ascii="Arial" w:hAnsi="Arial" w:cs="Arial"/>
          <w:sz w:val="32"/>
          <w:szCs w:val="32"/>
        </w:rPr>
      </w:pPr>
      <w:r w:rsidRPr="004F5076">
        <w:rPr>
          <w:rFonts w:ascii="Arial" w:hAnsi="Arial" w:cs="Arial"/>
          <w:b w:val="0"/>
          <w:iCs/>
          <w:caps w:val="0"/>
          <w:sz w:val="20"/>
          <w:szCs w:val="24"/>
        </w:rPr>
        <w:br/>
      </w:r>
    </w:p>
    <w:p w:rsidR="00F5714B" w:rsidRPr="00F5714B" w:rsidP="00F5714B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>
        <w:rPr>
          <w:rFonts w:ascii="Arial" w:hAnsi="Arial" w:cs="Arial"/>
          <w:b/>
          <w:bCs/>
          <w:sz w:val="32"/>
          <w:szCs w:val="32"/>
          <w:lang w:val="kk-KZ"/>
        </w:rPr>
        <w:t>Құрметті В</w:t>
      </w:r>
      <w:r w:rsidR="002B35AE">
        <w:rPr>
          <w:rFonts w:ascii="Arial" w:hAnsi="Arial" w:cs="Arial"/>
          <w:b/>
          <w:bCs/>
          <w:sz w:val="32"/>
          <w:szCs w:val="32"/>
          <w:lang w:val="kk-KZ"/>
        </w:rPr>
        <w:t>л</w:t>
      </w:r>
      <w:r>
        <w:rPr>
          <w:rFonts w:ascii="Arial" w:hAnsi="Arial" w:cs="Arial"/>
          <w:b/>
          <w:bCs/>
          <w:sz w:val="32"/>
          <w:szCs w:val="32"/>
          <w:lang w:val="kk-KZ"/>
        </w:rPr>
        <w:t>адимир Васильевич</w:t>
      </w:r>
      <w:r w:rsidR="002B35AE">
        <w:rPr>
          <w:rFonts w:ascii="Arial" w:hAnsi="Arial" w:cs="Arial"/>
          <w:b/>
          <w:bCs/>
          <w:sz w:val="32"/>
          <w:szCs w:val="32"/>
          <w:lang w:val="kk-KZ"/>
        </w:rPr>
        <w:t>!</w:t>
      </w:r>
    </w:p>
    <w:p w:rsidR="00C0120A" w:rsidP="00F5714B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9200D">
        <w:rPr>
          <w:rFonts w:ascii="Arial" w:hAnsi="Arial" w:cs="Arial"/>
          <w:b/>
          <w:bCs/>
          <w:sz w:val="32"/>
          <w:szCs w:val="32"/>
        </w:rPr>
        <w:t>Құрметті</w:t>
      </w:r>
      <w:r w:rsidRPr="00C9200D">
        <w:rPr>
          <w:rFonts w:ascii="Arial" w:hAnsi="Arial" w:cs="Arial"/>
          <w:b/>
          <w:bCs/>
          <w:sz w:val="32"/>
          <w:szCs w:val="32"/>
        </w:rPr>
        <w:t xml:space="preserve"> </w:t>
      </w:r>
      <w:r w:rsidRPr="00C9200D" w:rsidR="002E7B53">
        <w:rPr>
          <w:rFonts w:ascii="Arial" w:hAnsi="Arial" w:cs="Arial"/>
          <w:b/>
          <w:bCs/>
          <w:sz w:val="32"/>
          <w:szCs w:val="32"/>
          <w:lang w:val="kk-KZ"/>
        </w:rPr>
        <w:t>әріптестер</w:t>
      </w:r>
      <w:r w:rsidRPr="00C9200D">
        <w:rPr>
          <w:rFonts w:ascii="Arial" w:hAnsi="Arial" w:cs="Arial"/>
          <w:b/>
          <w:bCs/>
          <w:sz w:val="32"/>
          <w:szCs w:val="32"/>
        </w:rPr>
        <w:t>!</w:t>
      </w:r>
    </w:p>
    <w:p w:rsidR="00F5714B" w:rsidRPr="00C9200D" w:rsidP="00F5714B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E7B53" w:rsidRPr="00C9200D" w:rsidP="00C9200D">
      <w:pPr>
        <w:spacing w:line="276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9200D">
        <w:rPr>
          <w:rFonts w:ascii="Arial" w:hAnsi="Arial" w:cs="Arial"/>
          <w:sz w:val="32"/>
          <w:szCs w:val="32"/>
          <w:lang w:val="kk-KZ"/>
        </w:rPr>
        <w:t>Қараудағы «2020 – 2022 жылдарға арналған республикалық бюджет туралы</w:t>
      </w:r>
      <w:r>
        <w:fldChar w:fldCharType="begin"/>
      </w:r>
      <w:r>
        <w:instrText xml:space="preserve"> HYPERLINK "http://senate.parlam.kz/kk-KZ/lawProjects/details/4808" </w:instrText>
      </w:r>
      <w:r>
        <w:fldChar w:fldCharType="separate"/>
      </w:r>
      <w:r>
        <w:fldChar w:fldCharType="end"/>
      </w:r>
      <w:r w:rsidRPr="00C9200D">
        <w:rPr>
          <w:rFonts w:ascii="Arial" w:hAnsi="Arial" w:cs="Arial"/>
          <w:sz w:val="32"/>
          <w:szCs w:val="32"/>
          <w:lang w:val="kk-KZ"/>
        </w:rPr>
        <w:t>» Қазақстан Республикасының Заңына өзгерістер мен толықтырулар енгізу т</w:t>
      </w:r>
      <w:r w:rsidR="00C9200D">
        <w:rPr>
          <w:rFonts w:ascii="Arial" w:hAnsi="Arial" w:cs="Arial"/>
          <w:sz w:val="32"/>
          <w:szCs w:val="32"/>
          <w:lang w:val="kk-KZ"/>
        </w:rPr>
        <w:t>уралы» Қазақстан Республикасы</w:t>
      </w:r>
      <w:r w:rsidRPr="00C9200D">
        <w:rPr>
          <w:rFonts w:ascii="Arial" w:hAnsi="Arial" w:cs="Arial"/>
          <w:sz w:val="32"/>
          <w:szCs w:val="32"/>
          <w:lang w:val="kk-KZ"/>
        </w:rPr>
        <w:t xml:space="preserve"> Заңының жобасы аясында Қазақстан Р</w:t>
      </w:r>
      <w:r w:rsidR="00C9200D">
        <w:rPr>
          <w:rFonts w:ascii="Arial" w:hAnsi="Arial" w:cs="Arial"/>
          <w:sz w:val="32"/>
          <w:szCs w:val="32"/>
          <w:lang w:val="kk-KZ"/>
        </w:rPr>
        <w:t>еспубликасы</w:t>
      </w:r>
      <w:r w:rsidRPr="00C9200D">
        <w:rPr>
          <w:rFonts w:ascii="Arial" w:hAnsi="Arial" w:cs="Arial"/>
          <w:sz w:val="32"/>
          <w:szCs w:val="32"/>
          <w:lang w:val="kk-KZ"/>
        </w:rPr>
        <w:t xml:space="preserve"> Парламенті Сенатының Қаржы және бюджет комитетінің жұмыс тобының отырысын</w:t>
      </w:r>
      <w:r w:rsidR="00514192">
        <w:rPr>
          <w:rFonts w:ascii="Arial" w:hAnsi="Arial" w:cs="Arial"/>
          <w:sz w:val="32"/>
          <w:szCs w:val="32"/>
          <w:lang w:val="kk-KZ"/>
        </w:rPr>
        <w:t>а қатыстым. Отырыста</w:t>
      </w:r>
      <w:r w:rsidRPr="00C9200D">
        <w:rPr>
          <w:rFonts w:ascii="Arial" w:hAnsi="Arial" w:cs="Arial"/>
          <w:sz w:val="32"/>
          <w:szCs w:val="32"/>
          <w:lang w:val="kk-KZ"/>
        </w:rPr>
        <w:t xml:space="preserve"> қарау барысында бірқатар мемлекеттік органдардың баяндамалары тындалды. Негізінен дәрігерлерге қаржылай қолдау көрсету бойынша </w:t>
      </w:r>
      <w:r w:rsidR="00F5714B">
        <w:rPr>
          <w:rFonts w:ascii="Arial" w:hAnsi="Arial" w:cs="Arial"/>
          <w:sz w:val="32"/>
          <w:szCs w:val="32"/>
          <w:lang w:val="kk-KZ"/>
        </w:rPr>
        <w:t>және басқа да</w:t>
      </w:r>
      <w:r w:rsidR="00514192">
        <w:rPr>
          <w:rFonts w:ascii="Arial" w:hAnsi="Arial" w:cs="Arial"/>
          <w:sz w:val="32"/>
          <w:szCs w:val="32"/>
          <w:lang w:val="kk-KZ"/>
        </w:rPr>
        <w:t xml:space="preserve"> </w:t>
      </w:r>
      <w:r w:rsidRPr="00C9200D">
        <w:rPr>
          <w:rFonts w:ascii="Arial" w:hAnsi="Arial" w:cs="Arial"/>
          <w:sz w:val="32"/>
          <w:szCs w:val="32"/>
          <w:lang w:val="kk-KZ"/>
        </w:rPr>
        <w:t xml:space="preserve">сауалдар қойылды. Тиісті министрліктің мәліметі бойынша өтінім білдірген 5% дәрігерлердің өтінімдері қараусыз қалдырылған, себебі дәрігерлер тарапынан өтінімдерді рәсімдеуден қате кеткен. </w:t>
      </w:r>
    </w:p>
    <w:p w:rsidR="002E7B53" w:rsidRPr="00C9200D" w:rsidP="00C9200D">
      <w:pPr>
        <w:spacing w:line="276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9200D">
        <w:rPr>
          <w:rFonts w:ascii="Arial" w:hAnsi="Arial" w:cs="Arial"/>
          <w:sz w:val="32"/>
          <w:szCs w:val="32"/>
          <w:lang w:val="kk-KZ"/>
        </w:rPr>
        <w:t xml:space="preserve">Біздің Комитетіміздің кеше өткен жұмыс тобының отырысында құқық қорғау органдарының </w:t>
      </w:r>
      <w:r w:rsidR="00C9200D">
        <w:rPr>
          <w:rFonts w:ascii="Arial" w:hAnsi="Arial" w:cs="Arial"/>
          <w:sz w:val="32"/>
          <w:szCs w:val="32"/>
          <w:lang w:val="kk-KZ"/>
        </w:rPr>
        <w:t xml:space="preserve">бюджетті игеруге қатысты </w:t>
      </w:r>
      <w:r w:rsidRPr="00C9200D">
        <w:rPr>
          <w:rFonts w:ascii="Arial" w:hAnsi="Arial" w:cs="Arial"/>
          <w:sz w:val="32"/>
          <w:szCs w:val="32"/>
          <w:lang w:val="kk-KZ"/>
        </w:rPr>
        <w:t xml:space="preserve">баяндамалары тындалды. </w:t>
      </w:r>
    </w:p>
    <w:p w:rsidR="002E7B53" w:rsidRPr="00C9200D" w:rsidP="00C9200D">
      <w:pPr>
        <w:spacing w:line="276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Есеп комитетінің 2020 жылғы бірінші жартыжылдығы </w:t>
      </w:r>
      <w:r w:rsidRPr="00C9200D">
        <w:rPr>
          <w:rFonts w:ascii="Arial" w:hAnsi="Arial" w:cs="Arial"/>
          <w:sz w:val="32"/>
          <w:szCs w:val="32"/>
          <w:lang w:val="kk-KZ"/>
        </w:rPr>
        <w:t>бойынша әзірленген есебіне сәйкес, кейбір мемлекеттік органдардың қаржыны игермеу фактілері орын алып отыр, мәселен: ҚР Жоғарғы Соты – 1,5 млрд.теңге, ҚР Бас Прокуратурсы – 1,5 млрд. теңге, Сыбайлас жемқорлыққа қарсы күрес агенттігі – 400 млн.теңге, ҚР ҰҚ</w:t>
      </w:r>
      <w:r w:rsidR="002B35AE">
        <w:rPr>
          <w:rFonts w:ascii="Arial" w:hAnsi="Arial" w:cs="Arial"/>
          <w:sz w:val="32"/>
          <w:szCs w:val="32"/>
          <w:lang w:val="kk-KZ"/>
        </w:rPr>
        <w:t>К</w:t>
      </w:r>
      <w:r w:rsidRPr="00C9200D">
        <w:rPr>
          <w:rFonts w:ascii="Arial" w:hAnsi="Arial" w:cs="Arial"/>
          <w:sz w:val="32"/>
          <w:szCs w:val="32"/>
          <w:lang w:val="kk-KZ"/>
        </w:rPr>
        <w:t xml:space="preserve"> – 600 млн.теңге. </w:t>
      </w:r>
    </w:p>
    <w:p w:rsidR="002E7B53" w:rsidRPr="00C9200D" w:rsidP="00F5714B">
      <w:pPr>
        <w:pStyle w:val="ListParagraph"/>
        <w:spacing w:after="0" w:line="276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І</w:t>
      </w:r>
      <w:r w:rsidR="00F5714B">
        <w:rPr>
          <w:rFonts w:ascii="Arial" w:hAnsi="Arial" w:cs="Arial"/>
          <w:sz w:val="32"/>
          <w:szCs w:val="32"/>
          <w:lang w:val="kk-KZ"/>
        </w:rPr>
        <w:t>шкі істер министрлігінен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F5714B">
        <w:rPr>
          <w:rFonts w:ascii="Arial" w:hAnsi="Arial" w:cs="Arial"/>
          <w:sz w:val="32"/>
          <w:szCs w:val="32"/>
          <w:lang w:val="kk-KZ"/>
        </w:rPr>
        <w:t xml:space="preserve">коронавирус пандемиясымен күрес </w:t>
      </w:r>
      <w:r>
        <w:rPr>
          <w:rFonts w:ascii="Arial" w:hAnsi="Arial" w:cs="Arial"/>
          <w:sz w:val="32"/>
          <w:szCs w:val="32"/>
          <w:lang w:val="kk-KZ"/>
        </w:rPr>
        <w:t>шараларына қатысқан қы</w:t>
      </w:r>
      <w:r w:rsidR="00F5714B">
        <w:rPr>
          <w:rFonts w:ascii="Arial" w:hAnsi="Arial" w:cs="Arial"/>
          <w:sz w:val="32"/>
          <w:szCs w:val="32"/>
          <w:lang w:val="kk-KZ"/>
        </w:rPr>
        <w:t>зм</w:t>
      </w:r>
      <w:r>
        <w:rPr>
          <w:rFonts w:ascii="Arial" w:hAnsi="Arial" w:cs="Arial"/>
          <w:sz w:val="32"/>
          <w:szCs w:val="32"/>
          <w:lang w:val="kk-KZ"/>
        </w:rPr>
        <w:t>е</w:t>
      </w:r>
      <w:r w:rsidR="00F5714B">
        <w:rPr>
          <w:rFonts w:ascii="Arial" w:hAnsi="Arial" w:cs="Arial"/>
          <w:sz w:val="32"/>
          <w:szCs w:val="32"/>
          <w:lang w:val="kk-KZ"/>
        </w:rPr>
        <w:t>т</w:t>
      </w:r>
      <w:r>
        <w:rPr>
          <w:rFonts w:ascii="Arial" w:hAnsi="Arial" w:cs="Arial"/>
          <w:sz w:val="32"/>
          <w:szCs w:val="32"/>
          <w:lang w:val="kk-KZ"/>
        </w:rPr>
        <w:t>кер</w:t>
      </w:r>
      <w:r w:rsidR="00F5714B">
        <w:rPr>
          <w:rFonts w:ascii="Arial" w:hAnsi="Arial" w:cs="Arial"/>
          <w:sz w:val="32"/>
          <w:szCs w:val="32"/>
          <w:lang w:val="kk-KZ"/>
        </w:rPr>
        <w:t>лердің төлемақылары туралы сұрақтар туындад</w:t>
      </w:r>
      <w:r>
        <w:rPr>
          <w:rFonts w:ascii="Arial" w:hAnsi="Arial" w:cs="Arial"/>
          <w:sz w:val="32"/>
          <w:szCs w:val="32"/>
          <w:lang w:val="kk-KZ"/>
        </w:rPr>
        <w:t xml:space="preserve">ы. </w:t>
      </w:r>
    </w:p>
    <w:p w:rsidR="002E7B53" w:rsidRPr="00C9200D" w:rsidP="00C9200D">
      <w:pPr>
        <w:spacing w:line="276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9200D">
        <w:rPr>
          <w:rFonts w:ascii="Arial" w:hAnsi="Arial" w:cs="Arial"/>
          <w:sz w:val="32"/>
          <w:szCs w:val="32"/>
          <w:lang w:val="kk-KZ"/>
        </w:rPr>
        <w:t xml:space="preserve">Көтерілген мәселелер бойынша тиісті мемлекеттік органдардан жазбаша түсініктемелер алынды және де жылдың соңына дейін қаражатты игеру толығымен іске асады деген сенім орын алды. </w:t>
      </w:r>
    </w:p>
    <w:p w:rsidR="00595DD0" w:rsidP="00514192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 xml:space="preserve">Ендігі кезекте </w:t>
      </w:r>
      <w:r w:rsidR="00514192">
        <w:rPr>
          <w:rFonts w:ascii="Arial" w:hAnsi="Arial" w:cs="Arial"/>
          <w:bCs/>
          <w:sz w:val="32"/>
          <w:szCs w:val="32"/>
          <w:lang w:val="kk-KZ"/>
        </w:rPr>
        <w:t xml:space="preserve">өздерінің қарап отырған </w:t>
      </w:r>
      <w:r w:rsidRPr="00C9200D">
        <w:rPr>
          <w:rFonts w:ascii="Arial" w:hAnsi="Arial" w:cs="Arial"/>
          <w:bCs/>
          <w:sz w:val="32"/>
          <w:szCs w:val="32"/>
          <w:lang w:val="kk-KZ"/>
        </w:rPr>
        <w:t xml:space="preserve">2020 жылға арналған </w:t>
      </w:r>
      <w:r w:rsidRPr="00C9200D" w:rsidR="00421BF5">
        <w:rPr>
          <w:rFonts w:ascii="Arial" w:hAnsi="Arial" w:cs="Arial"/>
          <w:bCs/>
          <w:sz w:val="32"/>
          <w:szCs w:val="32"/>
          <w:lang w:val="kk-KZ"/>
        </w:rPr>
        <w:t xml:space="preserve">нақтыланған әлеуметтік экономикалық даму болжамы </w:t>
      </w:r>
      <w:r w:rsidR="00514192">
        <w:rPr>
          <w:rFonts w:ascii="Arial" w:hAnsi="Arial" w:cs="Arial"/>
          <w:bCs/>
          <w:sz w:val="32"/>
          <w:szCs w:val="32"/>
          <w:lang w:val="kk-KZ"/>
        </w:rPr>
        <w:t xml:space="preserve">туралы </w:t>
      </w:r>
      <w:r w:rsidR="00F5714B">
        <w:rPr>
          <w:rFonts w:ascii="Arial" w:hAnsi="Arial" w:cs="Arial"/>
          <w:bCs/>
          <w:sz w:val="32"/>
          <w:szCs w:val="32"/>
          <w:lang w:val="kk-KZ"/>
        </w:rPr>
        <w:t>Ұлттық экономика министрлігі</w:t>
      </w:r>
      <w:r w:rsidR="00514192">
        <w:rPr>
          <w:rFonts w:ascii="Arial" w:hAnsi="Arial" w:cs="Arial"/>
          <w:bCs/>
          <w:sz w:val="32"/>
          <w:szCs w:val="32"/>
          <w:lang w:val="kk-KZ"/>
        </w:rPr>
        <w:t xml:space="preserve"> толықтай </w:t>
      </w:r>
      <w:r w:rsidR="00F5714B">
        <w:rPr>
          <w:rFonts w:ascii="Arial" w:hAnsi="Arial" w:cs="Arial"/>
          <w:bCs/>
          <w:sz w:val="32"/>
          <w:szCs w:val="32"/>
          <w:lang w:val="kk-KZ"/>
        </w:rPr>
        <w:t>баянд</w:t>
      </w:r>
      <w:r w:rsidR="00514192">
        <w:rPr>
          <w:rFonts w:ascii="Arial" w:hAnsi="Arial" w:cs="Arial"/>
          <w:bCs/>
          <w:sz w:val="32"/>
          <w:szCs w:val="32"/>
          <w:lang w:val="kk-KZ"/>
        </w:rPr>
        <w:t>ады.</w:t>
      </w:r>
    </w:p>
    <w:p w:rsidR="00514192" w:rsidP="00514192">
      <w:pPr>
        <w:widowControl w:val="0"/>
        <w:pBdr>
          <w:bottom w:val="single" w:sz="4" w:space="31" w:color="FFFFFF"/>
        </w:pBdr>
        <w:tabs>
          <w:tab w:val="left" w:pos="0"/>
        </w:tabs>
        <w:spacing w:line="276" w:lineRule="auto"/>
        <w:ind w:firstLine="709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C9200D">
        <w:rPr>
          <w:rFonts w:ascii="Arial" w:eastAsia="Arial" w:hAnsi="Arial" w:cs="Arial"/>
          <w:sz w:val="32"/>
          <w:szCs w:val="32"/>
          <w:lang w:val="kk-KZ"/>
        </w:rPr>
        <w:t>2020 жылға арналған республикалық бюджет параметрлер болжамы келесідей: республикалық бюджеттің кірісі 185 млрд. теңгеге ұлғайып 12 трл</w:t>
      </w:r>
      <w:r w:rsidR="00F5714B">
        <w:rPr>
          <w:rFonts w:ascii="Arial" w:eastAsia="Arial" w:hAnsi="Arial" w:cs="Arial"/>
          <w:sz w:val="32"/>
          <w:szCs w:val="32"/>
          <w:lang w:val="kk-KZ"/>
        </w:rPr>
        <w:t>н.</w:t>
      </w:r>
      <w:r w:rsidRPr="00C9200D">
        <w:rPr>
          <w:rFonts w:ascii="Arial" w:eastAsia="Arial" w:hAnsi="Arial" w:cs="Arial"/>
          <w:sz w:val="32"/>
          <w:szCs w:val="32"/>
          <w:lang w:val="kk-KZ"/>
        </w:rPr>
        <w:t xml:space="preserve"> теңге көлемінде анықталды, ал республикалық бюджет шығыстары 205 млрд. теңгеге ұлғайып, 14 475 млрд. теңге көлемінде болжанып отыр.</w:t>
      </w:r>
    </w:p>
    <w:p w:rsidR="00F5714B" w:rsidP="00514192">
      <w:pPr>
        <w:widowControl w:val="0"/>
        <w:pBdr>
          <w:bottom w:val="single" w:sz="4" w:space="31" w:color="FFFFFF"/>
        </w:pBdr>
        <w:tabs>
          <w:tab w:val="left" w:pos="0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>Нақтылау туралы заң жобасының негізігі міндеттерінің бірі мединалық қызметкерлерге</w:t>
      </w:r>
      <w:r>
        <w:rPr>
          <w:rFonts w:ascii="Arial" w:eastAsia="Arial" w:hAnsi="Arial" w:cs="Arial"/>
          <w:color w:val="000000"/>
          <w:sz w:val="32"/>
          <w:szCs w:val="32"/>
          <w:lang w:val="kk-KZ"/>
        </w:rPr>
        <w:t>,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ішкі істер қызметкерлер</w:t>
      </w:r>
      <w:r w:rsidRPr="00C9200D" w:rsidR="00A1231B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іне 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>материалдық қолдау көрсету ж</w:t>
      </w:r>
      <w:r w:rsidRPr="00C9200D" w:rsidR="00A1231B">
        <w:rPr>
          <w:rFonts w:ascii="Arial" w:eastAsia="Arial" w:hAnsi="Arial" w:cs="Arial"/>
          <w:color w:val="000000"/>
          <w:sz w:val="32"/>
          <w:szCs w:val="32"/>
          <w:lang w:val="kk-KZ"/>
        </w:rPr>
        <w:t>ә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не </w:t>
      </w:r>
      <w:r w:rsidRPr="00C9200D" w:rsidR="00A1231B">
        <w:rPr>
          <w:rFonts w:ascii="Arial" w:eastAsia="Arial" w:hAnsi="Arial" w:cs="Arial"/>
          <w:color w:val="000000"/>
          <w:sz w:val="32"/>
          <w:szCs w:val="32"/>
          <w:lang w:val="kk-KZ"/>
        </w:rPr>
        <w:t>COVID-19 таралу мүмкін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>дігінің екінші толқынына</w:t>
      </w:r>
      <w:r w:rsidRPr="00C9200D" w:rsidR="002E7B53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қарсы белсенді шаралар қ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>абылдау бол</w:t>
      </w:r>
      <w:r w:rsidRPr="00C9200D" w:rsidR="002E7B53">
        <w:rPr>
          <w:rFonts w:ascii="Arial" w:eastAsia="Arial" w:hAnsi="Arial" w:cs="Arial"/>
          <w:color w:val="000000"/>
          <w:sz w:val="32"/>
          <w:szCs w:val="32"/>
          <w:lang w:val="kk-KZ"/>
        </w:rPr>
        <w:t>ы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>п табылады. Осы мәсел</w:t>
      </w:r>
      <w:r w:rsidRPr="00C9200D" w:rsidR="002E7B53">
        <w:rPr>
          <w:rFonts w:ascii="Arial" w:eastAsia="Arial" w:hAnsi="Arial" w:cs="Arial"/>
          <w:color w:val="000000"/>
          <w:sz w:val="32"/>
          <w:szCs w:val="32"/>
          <w:lang w:val="kk-KZ"/>
        </w:rPr>
        <w:t>елерді шешу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үшін 238,7 млрд</w:t>
      </w:r>
      <w:r w:rsidRPr="00C9200D" w:rsidR="002E7B53">
        <w:rPr>
          <w:rFonts w:ascii="Arial" w:eastAsia="Arial" w:hAnsi="Arial" w:cs="Arial"/>
          <w:color w:val="000000"/>
          <w:sz w:val="32"/>
          <w:szCs w:val="32"/>
          <w:lang w:val="kk-KZ"/>
        </w:rPr>
        <w:t>. теңге қосымша шы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>ғ</w:t>
      </w:r>
      <w:r w:rsidRPr="00C9200D" w:rsidR="002E7B53">
        <w:rPr>
          <w:rFonts w:ascii="Arial" w:eastAsia="Arial" w:hAnsi="Arial" w:cs="Arial"/>
          <w:color w:val="000000"/>
          <w:sz w:val="32"/>
          <w:szCs w:val="32"/>
          <w:lang w:val="kk-KZ"/>
        </w:rPr>
        <w:t>ы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>стар көзде</w:t>
      </w:r>
      <w:r w:rsidRPr="00C9200D" w:rsidR="002E7B53">
        <w:rPr>
          <w:rFonts w:ascii="Arial" w:eastAsia="Arial" w:hAnsi="Arial" w:cs="Arial"/>
          <w:color w:val="000000"/>
          <w:sz w:val="32"/>
          <w:szCs w:val="32"/>
          <w:lang w:val="kk-KZ"/>
        </w:rPr>
        <w:t>лген, оның ішінде ішкі істер органд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>арының қызметкерлеріне сыйлықтар төл</w:t>
      </w:r>
      <w:r w:rsidRPr="00C9200D" w:rsidR="002E7B53">
        <w:rPr>
          <w:rFonts w:ascii="Arial" w:eastAsia="Arial" w:hAnsi="Arial" w:cs="Arial"/>
          <w:color w:val="000000"/>
          <w:sz w:val="32"/>
          <w:szCs w:val="32"/>
          <w:lang w:val="kk-KZ"/>
        </w:rPr>
        <w:t>е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>нуге 11,7 млрд</w:t>
      </w:r>
      <w:r w:rsidRPr="00C9200D" w:rsidR="002E7B53">
        <w:rPr>
          <w:rFonts w:ascii="Arial" w:eastAsia="Arial" w:hAnsi="Arial" w:cs="Arial"/>
          <w:color w:val="000000"/>
          <w:sz w:val="32"/>
          <w:szCs w:val="32"/>
          <w:lang w:val="kk-KZ"/>
        </w:rPr>
        <w:t>.</w:t>
      </w:r>
      <w:r w:rsidR="001B33DD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теңге қарал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>ған. Э</w:t>
      </w:r>
      <w:r w:rsidRPr="00C9200D" w:rsidR="002E7B53">
        <w:rPr>
          <w:rFonts w:ascii="Arial" w:eastAsia="Arial" w:hAnsi="Arial" w:cs="Arial"/>
          <w:color w:val="000000"/>
          <w:sz w:val="32"/>
          <w:szCs w:val="32"/>
          <w:lang w:val="kk-KZ"/>
        </w:rPr>
        <w:t>кономиканың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нақты секторын </w:t>
      </w:r>
      <w:r w:rsidRPr="00C9200D" w:rsidR="002E7B53">
        <w:rPr>
          <w:rFonts w:ascii="Arial" w:eastAsia="Arial" w:hAnsi="Arial" w:cs="Arial"/>
          <w:color w:val="000000"/>
          <w:sz w:val="32"/>
          <w:szCs w:val="32"/>
          <w:lang w:val="kk-KZ"/>
        </w:rPr>
        <w:t>д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>амытуға және күш құрылымд</w:t>
      </w:r>
      <w:r w:rsidRPr="00C9200D" w:rsidR="002E7B53">
        <w:rPr>
          <w:rFonts w:ascii="Arial" w:eastAsia="Arial" w:hAnsi="Arial" w:cs="Arial"/>
          <w:color w:val="000000"/>
          <w:sz w:val="32"/>
          <w:szCs w:val="32"/>
          <w:lang w:val="kk-KZ"/>
        </w:rPr>
        <w:t>арын әлеуметтік қ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>олд</w:t>
      </w:r>
      <w:r w:rsidRPr="00C9200D" w:rsidR="002E7B53">
        <w:rPr>
          <w:rFonts w:ascii="Arial" w:eastAsia="Arial" w:hAnsi="Arial" w:cs="Arial"/>
          <w:color w:val="000000"/>
          <w:sz w:val="32"/>
          <w:szCs w:val="32"/>
          <w:lang w:val="kk-KZ"/>
        </w:rPr>
        <w:t>а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>уғ</w:t>
      </w:r>
      <w:r w:rsidRPr="00C9200D" w:rsidR="002E7B53">
        <w:rPr>
          <w:rFonts w:ascii="Arial" w:eastAsia="Arial" w:hAnsi="Arial" w:cs="Arial"/>
          <w:color w:val="000000"/>
          <w:sz w:val="32"/>
          <w:szCs w:val="32"/>
          <w:lang w:val="kk-KZ"/>
        </w:rPr>
        <w:t>а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261,7 млрд</w:t>
      </w:r>
      <w:r w:rsidRPr="00C9200D" w:rsidR="002E7B53">
        <w:rPr>
          <w:rFonts w:ascii="Arial" w:eastAsia="Arial" w:hAnsi="Arial" w:cs="Arial"/>
          <w:color w:val="000000"/>
          <w:sz w:val="32"/>
          <w:szCs w:val="32"/>
          <w:lang w:val="kk-KZ"/>
        </w:rPr>
        <w:t>.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теңге көлемінде шығыстар кө</w:t>
      </w:r>
      <w:r w:rsidRPr="00C9200D" w:rsidR="002E7B53">
        <w:rPr>
          <w:rFonts w:ascii="Arial" w:eastAsia="Arial" w:hAnsi="Arial" w:cs="Arial"/>
          <w:color w:val="000000"/>
          <w:sz w:val="32"/>
          <w:szCs w:val="32"/>
          <w:lang w:val="kk-KZ"/>
        </w:rPr>
        <w:t>з</w:t>
      </w:r>
      <w:r w:rsidRPr="00C9200D">
        <w:rPr>
          <w:rFonts w:ascii="Arial" w:eastAsia="Arial" w:hAnsi="Arial" w:cs="Arial"/>
          <w:color w:val="000000"/>
          <w:sz w:val="32"/>
          <w:szCs w:val="32"/>
          <w:lang w:val="kk-KZ"/>
        </w:rPr>
        <w:t>делген.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Осыған қосымша републикалық бюджетте төтенше жа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>ғ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>дай режимін енгіз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>у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>ге б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>а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>йланысты 160 млрд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>.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теңге сомасы көзделген. </w:t>
      </w:r>
    </w:p>
    <w:p w:rsidR="00F5714B" w:rsidP="00514192">
      <w:pPr>
        <w:widowControl w:val="0"/>
        <w:pBdr>
          <w:bottom w:val="single" w:sz="4" w:space="31" w:color="FFFFFF"/>
        </w:pBdr>
        <w:tabs>
          <w:tab w:val="left" w:pos="0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  <w:r>
        <w:rPr>
          <w:rFonts w:ascii="Arial" w:eastAsia="Arial" w:hAnsi="Arial" w:cs="Arial"/>
          <w:color w:val="000000"/>
          <w:sz w:val="32"/>
          <w:szCs w:val="32"/>
          <w:lang w:val="kk-KZ"/>
        </w:rPr>
        <w:t>2020 жыл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>ғ</w:t>
      </w:r>
      <w:r>
        <w:rPr>
          <w:rFonts w:ascii="Arial" w:eastAsia="Arial" w:hAnsi="Arial" w:cs="Arial"/>
          <w:color w:val="000000"/>
          <w:sz w:val="32"/>
          <w:szCs w:val="32"/>
          <w:lang w:val="kk-KZ"/>
        </w:rPr>
        <w:t>ы 1 сәуірден бастап</w:t>
      </w:r>
      <w:r>
        <w:rPr>
          <w:rFonts w:ascii="Arial" w:eastAsia="Arial" w:hAnsi="Arial" w:cs="Arial"/>
          <w:color w:val="000000"/>
          <w:sz w:val="32"/>
          <w:szCs w:val="32"/>
          <w:lang w:val="kk-KZ"/>
        </w:rPr>
        <w:t>:</w:t>
      </w:r>
    </w:p>
    <w:p w:rsidR="00F5714B" w:rsidP="00514192">
      <w:pPr>
        <w:widowControl w:val="0"/>
        <w:pBdr>
          <w:bottom w:val="single" w:sz="4" w:space="31" w:color="FFFFFF"/>
        </w:pBdr>
        <w:tabs>
          <w:tab w:val="left" w:pos="0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  <w:r>
        <w:rPr>
          <w:rFonts w:ascii="Arial" w:eastAsia="Arial" w:hAnsi="Arial" w:cs="Arial"/>
          <w:color w:val="000000"/>
          <w:sz w:val="32"/>
          <w:szCs w:val="32"/>
          <w:lang w:val="kk-KZ"/>
        </w:rPr>
        <w:t>-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мемлекеттік базалық зейнетақы төлем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>і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>нің ең төмен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>гі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мөлшері 17 641 теңге</w:t>
      </w:r>
      <w:r w:rsidR="002B35A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(16 037 теңге)</w:t>
      </w:r>
      <w:r>
        <w:rPr>
          <w:rFonts w:ascii="Arial" w:eastAsia="Arial" w:hAnsi="Arial" w:cs="Arial"/>
          <w:color w:val="000000"/>
          <w:sz w:val="32"/>
          <w:szCs w:val="32"/>
          <w:lang w:val="kk-KZ"/>
        </w:rPr>
        <w:t>;</w:t>
      </w:r>
    </w:p>
    <w:p w:rsidR="00F5714B" w:rsidP="00514192">
      <w:pPr>
        <w:widowControl w:val="0"/>
        <w:pBdr>
          <w:bottom w:val="single" w:sz="4" w:space="31" w:color="FFFFFF"/>
        </w:pBdr>
        <w:tabs>
          <w:tab w:val="left" w:pos="0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  <w:r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- 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>зейнетақының ең төмен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>гі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мөлшері 40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441 тең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>ге</w:t>
      </w:r>
      <w:r w:rsidR="002B35A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(36 108 теңге)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, </w:t>
      </w:r>
    </w:p>
    <w:p w:rsidR="00F5714B" w:rsidP="00514192">
      <w:pPr>
        <w:widowControl w:val="0"/>
        <w:pBdr>
          <w:bottom w:val="single" w:sz="4" w:space="31" w:color="FFFFFF"/>
        </w:pBdr>
        <w:tabs>
          <w:tab w:val="left" w:pos="0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  <w:r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- </w:t>
      </w:r>
      <w:r w:rsidR="002B35AE">
        <w:rPr>
          <w:rFonts w:ascii="Arial" w:eastAsia="Arial" w:hAnsi="Arial" w:cs="Arial"/>
          <w:color w:val="000000"/>
          <w:sz w:val="32"/>
          <w:szCs w:val="32"/>
          <w:lang w:val="kk-KZ"/>
        </w:rPr>
        <w:t>АЕК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2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778 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>тең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>ге</w:t>
      </w:r>
      <w:r w:rsidR="002B35A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(2 </w:t>
      </w:r>
      <w:r w:rsidR="001B33DD">
        <w:rPr>
          <w:rFonts w:ascii="Arial" w:eastAsia="Arial" w:hAnsi="Arial" w:cs="Arial"/>
          <w:color w:val="000000"/>
          <w:sz w:val="32"/>
          <w:szCs w:val="32"/>
          <w:lang w:val="kk-KZ"/>
        </w:rPr>
        <w:t>651</w:t>
      </w:r>
      <w:r w:rsidR="002B35A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теңге)</w:t>
      </w:r>
      <w:r>
        <w:rPr>
          <w:rFonts w:ascii="Arial" w:eastAsia="Arial" w:hAnsi="Arial" w:cs="Arial"/>
          <w:color w:val="000000"/>
          <w:sz w:val="32"/>
          <w:szCs w:val="32"/>
          <w:lang w:val="kk-KZ"/>
        </w:rPr>
        <w:t>;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</w:t>
      </w:r>
    </w:p>
    <w:p w:rsidR="00197A09" w:rsidRPr="00F5714B" w:rsidP="00F5714B">
      <w:pPr>
        <w:widowControl w:val="0"/>
        <w:pBdr>
          <w:bottom w:val="single" w:sz="4" w:space="31" w:color="FFFFFF"/>
        </w:pBdr>
        <w:tabs>
          <w:tab w:val="left" w:pos="0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val="kk-KZ"/>
        </w:rPr>
      </w:pPr>
      <w:r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- 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>ең төмен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>гі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 к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>ү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>н к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>ө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>ріс де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ңгейінің 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шамасы 32 668 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>тең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ге </w:t>
      </w:r>
      <w:r w:rsidR="002B35AE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(29 698 теңге) 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>деп белгі</w:t>
      </w:r>
      <w:r w:rsidR="00333F78">
        <w:rPr>
          <w:rFonts w:ascii="Arial" w:eastAsia="Arial" w:hAnsi="Arial" w:cs="Arial"/>
          <w:color w:val="000000"/>
          <w:sz w:val="32"/>
          <w:szCs w:val="32"/>
          <w:lang w:val="kk-KZ"/>
        </w:rPr>
        <w:t>л</w:t>
      </w:r>
      <w:r w:rsidR="00A75379">
        <w:rPr>
          <w:rFonts w:ascii="Arial" w:eastAsia="Arial" w:hAnsi="Arial" w:cs="Arial"/>
          <w:color w:val="000000"/>
          <w:sz w:val="32"/>
          <w:szCs w:val="32"/>
          <w:lang w:val="kk-KZ"/>
        </w:rPr>
        <w:t xml:space="preserve">енді. </w:t>
      </w:r>
    </w:p>
    <w:p w:rsidR="00C9200D" w:rsidP="00C9200D">
      <w:pPr>
        <w:widowControl w:val="0"/>
        <w:pBdr>
          <w:bottom w:val="single" w:sz="4" w:space="31" w:color="FFFFFF"/>
        </w:pBdr>
        <w:tabs>
          <w:tab w:val="left" w:pos="0"/>
        </w:tabs>
        <w:spacing w:line="276" w:lineRule="auto"/>
        <w:ind w:firstLine="709"/>
        <w:jc w:val="both"/>
        <w:rPr>
          <w:rFonts w:ascii="Arial" w:eastAsia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Құрметті әріптестер, </w:t>
      </w:r>
      <w:r w:rsidR="00F5714B">
        <w:rPr>
          <w:rFonts w:ascii="Arial" w:hAnsi="Arial" w:cs="Arial"/>
          <w:sz w:val="32"/>
          <w:szCs w:val="32"/>
          <w:lang w:val="kk-KZ"/>
        </w:rPr>
        <w:t xml:space="preserve">айтылғандардың негізінде </w:t>
      </w:r>
      <w:r>
        <w:rPr>
          <w:rFonts w:ascii="Arial" w:hAnsi="Arial" w:cs="Arial"/>
          <w:sz w:val="32"/>
          <w:szCs w:val="32"/>
          <w:lang w:val="kk-KZ"/>
        </w:rPr>
        <w:t xml:space="preserve">назарларыңызға ұсынылған заң жобасы бойынша Сенаттың бас комитетіне оң қорытындымызды жолдауды ұсынамын. </w:t>
      </w:r>
    </w:p>
    <w:p w:rsidR="00102A9E" w:rsidP="00C9200D">
      <w:pPr>
        <w:widowControl w:val="0"/>
        <w:pBdr>
          <w:bottom w:val="single" w:sz="4" w:space="31" w:color="FFFFFF"/>
        </w:pBd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>Н</w:t>
      </w:r>
      <w:r w:rsidRPr="00C9200D" w:rsidR="00595DD0">
        <w:rPr>
          <w:rFonts w:ascii="Arial" w:hAnsi="Arial" w:cs="Arial"/>
          <w:bCs/>
          <w:sz w:val="32"/>
          <w:szCs w:val="32"/>
          <w:lang w:val="kk-KZ"/>
        </w:rPr>
        <w:t>а</w:t>
      </w:r>
      <w:r w:rsidR="00333F78">
        <w:rPr>
          <w:rFonts w:ascii="Arial" w:hAnsi="Arial" w:cs="Arial"/>
          <w:bCs/>
          <w:sz w:val="32"/>
          <w:szCs w:val="32"/>
          <w:lang w:val="kk-KZ"/>
        </w:rPr>
        <w:t>зарларыңызға рақ</w:t>
      </w:r>
      <w:r w:rsidRPr="00C9200D" w:rsidR="00595DD0">
        <w:rPr>
          <w:rFonts w:ascii="Arial" w:hAnsi="Arial" w:cs="Arial"/>
          <w:bCs/>
          <w:sz w:val="32"/>
          <w:szCs w:val="32"/>
          <w:lang w:val="kk-KZ"/>
        </w:rPr>
        <w:t>мет!</w:t>
      </w:r>
      <w:bookmarkStart w:id="0" w:name="_GoBack"/>
      <w:bookmarkEnd w:id="0"/>
    </w:p>
    <w:sectPr w:rsidSect="003B329F">
      <w:headerReference w:type="default" r:id="rId4"/>
      <w:footerReference w:type="even" r:id="rId5"/>
      <w:pgSz w:w="11906" w:h="16838"/>
      <w:pgMar w:top="1134" w:right="851" w:bottom="1021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329F" w:rsidP="003B32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B329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329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B33DD">
      <w:rPr>
        <w:noProof/>
      </w:rPr>
      <w:t>2</w:t>
    </w:r>
    <w:r>
      <w:fldChar w:fldCharType="end"/>
    </w:r>
  </w:p>
  <w:p w:rsidR="003B3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94800CC"/>
    <w:multiLevelType w:val="hybridMultilevel"/>
    <w:tmpl w:val="606A3AAE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ieiaie2">
    <w:name w:val="caaieiaie 2"/>
    <w:basedOn w:val="Normal"/>
    <w:next w:val="Normal"/>
    <w:rsid w:val="00C0120A"/>
    <w:pPr>
      <w:keepNext/>
      <w:widowControl w:val="0"/>
      <w:autoSpaceDE w:val="0"/>
      <w:autoSpaceDN w:val="0"/>
      <w:jc w:val="center"/>
    </w:pPr>
    <w:rPr>
      <w:rFonts w:eastAsia="SimSun"/>
      <w:b/>
      <w:bCs/>
      <w:caps/>
      <w:sz w:val="28"/>
      <w:szCs w:val="28"/>
      <w:lang w:eastAsia="zh-CN"/>
    </w:rPr>
  </w:style>
  <w:style w:type="paragraph" w:customStyle="1" w:styleId="1">
    <w:name w:val="Обычный 1"/>
    <w:basedOn w:val="Normal"/>
    <w:rsid w:val="00C0120A"/>
    <w:pPr>
      <w:spacing w:before="60" w:after="60" w:line="360" w:lineRule="auto"/>
      <w:ind w:firstLine="720"/>
      <w:jc w:val="both"/>
    </w:pPr>
    <w:rPr>
      <w:rFonts w:ascii="Arial" w:hAnsi="Arial"/>
      <w:sz w:val="28"/>
      <w:szCs w:val="20"/>
    </w:rPr>
  </w:style>
  <w:style w:type="paragraph" w:styleId="Footer">
    <w:name w:val="footer"/>
    <w:basedOn w:val="Normal"/>
    <w:link w:val="a"/>
    <w:rsid w:val="00C0120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C01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C0120A"/>
  </w:style>
  <w:style w:type="paragraph" w:styleId="Header">
    <w:name w:val="header"/>
    <w:basedOn w:val="Normal"/>
    <w:link w:val="a0"/>
    <w:uiPriority w:val="99"/>
    <w:rsid w:val="00C0120A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01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A02C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A02C8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2E7B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8</cp:revision>
</cp:coreProperties>
</file>